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514AF3">
      <w:pPr>
        <w:pStyle w:val="13"/>
        <w:rPr>
          <w:rFonts w:hint="eastAsia" w:ascii="宋体" w:hAnsi="宋体" w:eastAsia="宋体" w:cs="宋体"/>
          <w:b/>
          <w:color w:val="000000" w:themeColor="text1"/>
          <w:sz w:val="24"/>
          <w:szCs w:val="24"/>
          <w:lang w:eastAsia="zh-CN"/>
          <w14:textFill>
            <w14:solidFill>
              <w14:schemeClr w14:val="tx1"/>
            </w14:solidFill>
          </w14:textFill>
        </w:rPr>
      </w:pPr>
      <w:bookmarkStart w:id="0" w:name="_Toc217446038"/>
      <w:bookmarkStart w:id="1" w:name="_Toc77400779"/>
      <w:bookmarkStart w:id="2" w:name="_Toc89075875"/>
      <w:bookmarkStart w:id="3" w:name="_Toc183682346"/>
      <w:bookmarkStart w:id="4" w:name="_Toc183582209"/>
    </w:p>
    <w:p w14:paraId="139E9D94">
      <w:pPr>
        <w:pStyle w:val="13"/>
        <w:rPr>
          <w:rFonts w:hint="eastAsia" w:ascii="宋体" w:hAnsi="宋体" w:eastAsia="宋体" w:cs="宋体"/>
          <w:b/>
          <w:color w:val="000000" w:themeColor="text1"/>
          <w:sz w:val="24"/>
          <w:szCs w:val="24"/>
          <w:lang w:val="en-US" w:eastAsia="zh-CN"/>
          <w14:textFill>
            <w14:solidFill>
              <w14:schemeClr w14:val="tx1"/>
            </w14:solidFill>
          </w14:textFill>
        </w:rPr>
      </w:pPr>
    </w:p>
    <w:p w14:paraId="69641F64">
      <w:pPr>
        <w:wordWrap w:val="0"/>
        <w:rPr>
          <w:rFonts w:hint="eastAsia" w:ascii="宋体" w:hAnsi="宋体" w:eastAsia="宋体" w:cs="宋体"/>
          <w:b/>
          <w:color w:val="000000" w:themeColor="text1"/>
          <w:sz w:val="24"/>
          <w:szCs w:val="24"/>
          <w14:textFill>
            <w14:solidFill>
              <w14:schemeClr w14:val="tx1"/>
            </w14:solidFill>
          </w14:textFill>
        </w:rPr>
      </w:pPr>
    </w:p>
    <w:p w14:paraId="28A8E769">
      <w:pPr>
        <w:wordWrap w:val="0"/>
        <w:rPr>
          <w:rFonts w:hint="eastAsia" w:ascii="宋体" w:hAnsi="宋体" w:eastAsia="宋体" w:cs="宋体"/>
          <w:b/>
          <w:color w:val="000000" w:themeColor="text1"/>
          <w:sz w:val="24"/>
          <w:szCs w:val="24"/>
          <w14:textFill>
            <w14:solidFill>
              <w14:schemeClr w14:val="tx1"/>
            </w14:solidFill>
          </w14:textFill>
        </w:rPr>
      </w:pPr>
    </w:p>
    <w:p w14:paraId="6C25FDA0">
      <w:pPr>
        <w:wordWrap w:val="0"/>
        <w:rPr>
          <w:rFonts w:hint="eastAsia" w:ascii="宋体" w:hAnsi="宋体" w:eastAsia="宋体" w:cs="宋体"/>
          <w:b/>
          <w:color w:val="000000" w:themeColor="text1"/>
          <w:sz w:val="24"/>
          <w:szCs w:val="24"/>
          <w14:textFill>
            <w14:solidFill>
              <w14:schemeClr w14:val="tx1"/>
            </w14:solidFill>
          </w14:textFill>
        </w:rPr>
      </w:pPr>
    </w:p>
    <w:p w14:paraId="0D272C1E">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p>
    <w:p w14:paraId="7C903E1C">
      <w:pPr>
        <w:jc w:val="center"/>
        <w:rPr>
          <w:rFonts w:hint="eastAsia" w:ascii="宋体" w:hAnsi="宋体" w:eastAsia="宋体" w:cs="宋体"/>
          <w:b/>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铜芜路道路绿化及绿道、嘉华国际绿道及G236绿化养护劳务项目</w:t>
      </w:r>
    </w:p>
    <w:p w14:paraId="75A193EE">
      <w:pPr>
        <w:rPr>
          <w:rFonts w:hint="eastAsia" w:ascii="宋体" w:hAnsi="宋体" w:eastAsia="宋体" w:cs="宋体"/>
          <w:b/>
          <w:color w:val="000000" w:themeColor="text1"/>
          <w:w w:val="90"/>
          <w:sz w:val="24"/>
          <w:szCs w:val="24"/>
          <w14:textFill>
            <w14:solidFill>
              <w14:schemeClr w14:val="tx1"/>
            </w14:solidFill>
          </w14:textFill>
        </w:rPr>
      </w:pPr>
    </w:p>
    <w:p w14:paraId="1EC520E1">
      <w:pPr>
        <w:rPr>
          <w:rFonts w:hint="eastAsia" w:ascii="宋体" w:hAnsi="宋体" w:eastAsia="宋体" w:cs="宋体"/>
          <w:b/>
          <w:color w:val="000000" w:themeColor="text1"/>
          <w:w w:val="90"/>
          <w:sz w:val="24"/>
          <w:szCs w:val="24"/>
          <w14:textFill>
            <w14:solidFill>
              <w14:schemeClr w14:val="tx1"/>
            </w14:solidFill>
          </w14:textFill>
        </w:rPr>
      </w:pPr>
    </w:p>
    <w:p w14:paraId="654741EF">
      <w:pPr>
        <w:pStyle w:val="28"/>
        <w:rPr>
          <w:rFonts w:hint="eastAsia" w:ascii="宋体" w:hAnsi="宋体" w:eastAsia="宋体" w:cs="宋体"/>
          <w:color w:val="000000" w:themeColor="text1"/>
          <w:sz w:val="24"/>
          <w:szCs w:val="24"/>
          <w14:textFill>
            <w14:solidFill>
              <w14:schemeClr w14:val="tx1"/>
            </w14:solidFill>
          </w14:textFill>
        </w:rPr>
      </w:pPr>
    </w:p>
    <w:p w14:paraId="1AA45F7B">
      <w:pPr>
        <w:tabs>
          <w:tab w:val="left" w:pos="0"/>
        </w:tabs>
        <w:spacing w:line="600" w:lineRule="auto"/>
        <w:jc w:val="center"/>
        <w:textAlignment w:val="baseline"/>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招 标 文 件</w:t>
      </w:r>
    </w:p>
    <w:p w14:paraId="5D1C2239">
      <w:pPr>
        <w:pStyle w:val="28"/>
        <w:spacing w:line="600" w:lineRule="auto"/>
        <w:ind w:left="0" w:leftChars="0" w:firstLine="0" w:firstLineChars="0"/>
        <w:jc w:val="center"/>
        <w:rPr>
          <w:rFonts w:hint="eastAsia" w:ascii="宋体" w:hAnsi="宋体" w:eastAsia="宋体" w:cs="宋体"/>
          <w:color w:val="000000" w:themeColor="text1"/>
          <w:sz w:val="32"/>
          <w:szCs w:val="32"/>
          <w:highlight w:val="lightGray"/>
          <w:lang w:val="en-US" w:eastAsia="zh-CN"/>
          <w14:textFill>
            <w14:solidFill>
              <w14:schemeClr w14:val="tx1"/>
            </w14:solidFill>
          </w14:textFill>
        </w:rPr>
      </w:pPr>
      <w:r>
        <w:rPr>
          <w:rFonts w:hint="eastAsia" w:ascii="宋体" w:hAnsi="宋体" w:eastAsia="宋体" w:cs="宋体"/>
          <w:bCs/>
          <w:color w:val="000000" w:themeColor="text1"/>
          <w:sz w:val="32"/>
          <w:szCs w:val="32"/>
          <w:lang w:eastAsia="zh-CN"/>
          <w14:textFill>
            <w14:solidFill>
              <w14:schemeClr w14:val="tx1"/>
            </w14:solidFill>
          </w14:textFill>
        </w:rPr>
        <w:t>项目</w:t>
      </w:r>
      <w:r>
        <w:rPr>
          <w:rFonts w:hint="eastAsia" w:ascii="宋体" w:hAnsi="宋体" w:eastAsia="宋体" w:cs="宋体"/>
          <w:bCs/>
          <w:color w:val="000000" w:themeColor="text1"/>
          <w:sz w:val="32"/>
          <w:szCs w:val="32"/>
          <w14:textFill>
            <w14:solidFill>
              <w14:schemeClr w14:val="tx1"/>
            </w14:solidFill>
          </w14:textFill>
        </w:rPr>
        <w:t>编号：</w:t>
      </w:r>
      <w:r>
        <w:rPr>
          <w:rFonts w:hint="eastAsia" w:ascii="宋体" w:hAnsi="宋体" w:eastAsia="宋体" w:cs="宋体"/>
          <w:color w:val="000000" w:themeColor="text1"/>
          <w:sz w:val="32"/>
          <w:szCs w:val="32"/>
          <w:highlight w:val="none"/>
          <w14:textFill>
            <w14:solidFill>
              <w14:schemeClr w14:val="tx1"/>
            </w14:solidFill>
          </w14:textFill>
        </w:rPr>
        <w:t>AHJD【2025】00</w:t>
      </w:r>
      <w:r>
        <w:rPr>
          <w:rFonts w:hint="eastAsia" w:ascii="宋体" w:hAnsi="宋体" w:eastAsia="宋体" w:cs="宋体"/>
          <w:color w:val="000000" w:themeColor="text1"/>
          <w:sz w:val="32"/>
          <w:szCs w:val="32"/>
          <w:highlight w:val="none"/>
          <w:lang w:val="en-US" w:eastAsia="zh-CN"/>
          <w14:textFill>
            <w14:solidFill>
              <w14:schemeClr w14:val="tx1"/>
            </w14:solidFill>
          </w14:textFill>
        </w:rPr>
        <w:t>4</w:t>
      </w:r>
    </w:p>
    <w:p w14:paraId="1B6806E7">
      <w:pPr>
        <w:pStyle w:val="13"/>
        <w:wordWrap w:val="0"/>
        <w:rPr>
          <w:rFonts w:hint="eastAsia" w:ascii="宋体" w:hAnsi="宋体" w:eastAsia="宋体" w:cs="宋体"/>
          <w:b/>
          <w:color w:val="000000" w:themeColor="text1"/>
          <w:sz w:val="32"/>
          <w:szCs w:val="32"/>
          <w14:textFill>
            <w14:solidFill>
              <w14:schemeClr w14:val="tx1"/>
            </w14:solidFill>
          </w14:textFill>
        </w:rPr>
      </w:pPr>
    </w:p>
    <w:p w14:paraId="6D29B5E8">
      <w:pPr>
        <w:pStyle w:val="13"/>
        <w:wordWrap w:val="0"/>
        <w:rPr>
          <w:rFonts w:hint="eastAsia" w:ascii="宋体" w:hAnsi="宋体" w:eastAsia="宋体" w:cs="宋体"/>
          <w:b/>
          <w:color w:val="000000" w:themeColor="text1"/>
          <w:sz w:val="24"/>
          <w:szCs w:val="24"/>
          <w14:textFill>
            <w14:solidFill>
              <w14:schemeClr w14:val="tx1"/>
            </w14:solidFill>
          </w14:textFill>
        </w:rPr>
      </w:pPr>
    </w:p>
    <w:p w14:paraId="1BC46475">
      <w:pPr>
        <w:pStyle w:val="13"/>
        <w:wordWrap w:val="0"/>
        <w:rPr>
          <w:rFonts w:hint="eastAsia" w:ascii="宋体" w:hAnsi="宋体" w:eastAsia="宋体" w:cs="宋体"/>
          <w:b/>
          <w:color w:val="000000" w:themeColor="text1"/>
          <w:sz w:val="24"/>
          <w:szCs w:val="24"/>
          <w14:textFill>
            <w14:solidFill>
              <w14:schemeClr w14:val="tx1"/>
            </w14:solidFill>
          </w14:textFill>
        </w:rPr>
      </w:pPr>
    </w:p>
    <w:p w14:paraId="57D78D18">
      <w:pPr>
        <w:pStyle w:val="13"/>
        <w:wordWrap w:val="0"/>
        <w:rPr>
          <w:rFonts w:hint="eastAsia" w:ascii="宋体" w:hAnsi="宋体" w:eastAsia="宋体" w:cs="宋体"/>
          <w:b/>
          <w:color w:val="000000" w:themeColor="text1"/>
          <w:sz w:val="24"/>
          <w:szCs w:val="24"/>
          <w14:textFill>
            <w14:solidFill>
              <w14:schemeClr w14:val="tx1"/>
            </w14:solidFill>
          </w14:textFill>
        </w:rPr>
      </w:pPr>
    </w:p>
    <w:p w14:paraId="6A052A46">
      <w:pPr>
        <w:pStyle w:val="13"/>
        <w:wordWrap w:val="0"/>
        <w:rPr>
          <w:rFonts w:hint="eastAsia" w:ascii="宋体" w:hAnsi="宋体" w:eastAsia="宋体" w:cs="宋体"/>
          <w:b/>
          <w:color w:val="000000" w:themeColor="text1"/>
          <w:sz w:val="24"/>
          <w:szCs w:val="24"/>
          <w14:textFill>
            <w14:solidFill>
              <w14:schemeClr w14:val="tx1"/>
            </w14:solidFill>
          </w14:textFill>
        </w:rPr>
      </w:pPr>
    </w:p>
    <w:p w14:paraId="2AAEC354">
      <w:pPr>
        <w:pStyle w:val="13"/>
        <w:wordWrap w:val="0"/>
        <w:rPr>
          <w:rFonts w:hint="eastAsia" w:ascii="宋体" w:hAnsi="宋体" w:eastAsia="宋体" w:cs="宋体"/>
          <w:b/>
          <w:color w:val="000000" w:themeColor="text1"/>
          <w:sz w:val="24"/>
          <w:szCs w:val="24"/>
          <w14:textFill>
            <w14:solidFill>
              <w14:schemeClr w14:val="tx1"/>
            </w14:solidFill>
          </w14:textFill>
        </w:rPr>
      </w:pPr>
    </w:p>
    <w:p w14:paraId="2B8BBA74">
      <w:pPr>
        <w:pStyle w:val="13"/>
        <w:wordWrap w:val="0"/>
        <w:rPr>
          <w:rFonts w:hint="eastAsia" w:ascii="宋体" w:hAnsi="宋体" w:eastAsia="宋体" w:cs="宋体"/>
          <w:b/>
          <w:color w:val="000000" w:themeColor="text1"/>
          <w:sz w:val="24"/>
          <w:szCs w:val="24"/>
          <w14:textFill>
            <w14:solidFill>
              <w14:schemeClr w14:val="tx1"/>
            </w14:solidFill>
          </w14:textFill>
        </w:rPr>
      </w:pPr>
    </w:p>
    <w:p w14:paraId="43385BE5">
      <w:pPr>
        <w:pStyle w:val="13"/>
        <w:wordWrap w:val="0"/>
        <w:rPr>
          <w:rFonts w:hint="eastAsia" w:ascii="宋体" w:hAnsi="宋体" w:eastAsia="宋体" w:cs="宋体"/>
          <w:b/>
          <w:color w:val="000000" w:themeColor="text1"/>
          <w:sz w:val="24"/>
          <w:szCs w:val="24"/>
          <w14:textFill>
            <w14:solidFill>
              <w14:schemeClr w14:val="tx1"/>
            </w14:solidFill>
          </w14:textFill>
        </w:rPr>
      </w:pPr>
    </w:p>
    <w:p w14:paraId="5D93FBD7">
      <w:pPr>
        <w:pStyle w:val="13"/>
        <w:wordWrap w:val="0"/>
        <w:rPr>
          <w:rFonts w:hint="eastAsia" w:ascii="宋体" w:hAnsi="宋体" w:eastAsia="宋体" w:cs="宋体"/>
          <w:b/>
          <w:color w:val="000000" w:themeColor="text1"/>
          <w:sz w:val="24"/>
          <w:szCs w:val="24"/>
          <w14:textFill>
            <w14:solidFill>
              <w14:schemeClr w14:val="tx1"/>
            </w14:solidFill>
          </w14:textFill>
        </w:rPr>
      </w:pPr>
    </w:p>
    <w:p w14:paraId="6255D954">
      <w:pPr>
        <w:pStyle w:val="13"/>
        <w:wordWrap w:val="0"/>
        <w:rPr>
          <w:rFonts w:hint="eastAsia" w:ascii="宋体" w:hAnsi="宋体" w:eastAsia="宋体" w:cs="宋体"/>
          <w:b/>
          <w:color w:val="000000" w:themeColor="text1"/>
          <w:sz w:val="24"/>
          <w:szCs w:val="24"/>
          <w14:textFill>
            <w14:solidFill>
              <w14:schemeClr w14:val="tx1"/>
            </w14:solidFill>
          </w14:textFill>
        </w:rPr>
      </w:pPr>
    </w:p>
    <w:p w14:paraId="5ECBD2E5">
      <w:pPr>
        <w:pStyle w:val="13"/>
        <w:wordWrap w:val="0"/>
        <w:rPr>
          <w:rFonts w:hint="eastAsia" w:ascii="宋体" w:hAnsi="宋体" w:eastAsia="宋体" w:cs="宋体"/>
          <w:b/>
          <w:color w:val="000000" w:themeColor="text1"/>
          <w:sz w:val="24"/>
          <w:szCs w:val="24"/>
          <w14:textFill>
            <w14:solidFill>
              <w14:schemeClr w14:val="tx1"/>
            </w14:solidFill>
          </w14:textFill>
        </w:rPr>
      </w:pPr>
    </w:p>
    <w:p w14:paraId="2ACD2A39">
      <w:pPr>
        <w:widowControl/>
        <w:shd w:val="clear" w:color="auto" w:fill="FFFFFF"/>
        <w:snapToGrid w:val="0"/>
        <w:spacing w:line="360" w:lineRule="auto"/>
        <w:ind w:firstLine="1285" w:firstLineChars="400"/>
        <w:rPr>
          <w:rFonts w:hint="eastAsia" w:ascii="宋体" w:hAnsi="宋体" w:eastAsia="宋体" w:cs="宋体"/>
          <w:b/>
          <w:bCs/>
          <w:color w:val="000000" w:themeColor="text1"/>
          <w:spacing w:val="0"/>
          <w:positio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采 购 人：</w:t>
      </w:r>
      <w:r>
        <w:rPr>
          <w:rFonts w:hint="eastAsia" w:ascii="宋体" w:hAnsi="宋体" w:eastAsia="宋体" w:cs="宋体"/>
          <w:b/>
          <w:bCs/>
          <w:color w:val="000000" w:themeColor="text1"/>
          <w:sz w:val="32"/>
          <w:szCs w:val="32"/>
          <w:lang w:eastAsia="zh-CN"/>
          <w14:textFill>
            <w14:solidFill>
              <w14:schemeClr w14:val="tx1"/>
            </w14:solidFill>
          </w14:textFill>
        </w:rPr>
        <w:t>铜陵育秀植物园有限公司</w:t>
      </w:r>
      <w:r>
        <w:rPr>
          <w:rFonts w:hint="eastAsia" w:ascii="宋体" w:hAnsi="宋体" w:eastAsia="宋体" w:cs="宋体"/>
          <w:b/>
          <w:bCs/>
          <w:color w:val="000000" w:themeColor="text1"/>
          <w:spacing w:val="0"/>
          <w:position w:val="0"/>
          <w:sz w:val="32"/>
          <w:szCs w:val="32"/>
          <w14:textFill>
            <w14:solidFill>
              <w14:schemeClr w14:val="tx1"/>
            </w14:solidFill>
          </w14:textFill>
        </w:rPr>
        <w:t>（盖章）</w:t>
      </w:r>
    </w:p>
    <w:p w14:paraId="1FD32EFA">
      <w:pPr>
        <w:adjustRightInd w:val="0"/>
        <w:spacing w:before="48" w:beforeLines="20" w:after="48" w:afterLines="20" w:line="360" w:lineRule="auto"/>
        <w:ind w:firstLine="1269" w:firstLineChars="395"/>
        <w:rPr>
          <w:rFonts w:hint="eastAsia" w:ascii="宋体" w:hAnsi="宋体" w:eastAsia="宋体" w:cs="宋体"/>
          <w:b/>
          <w:bCs/>
          <w:color w:val="000000" w:themeColor="text1"/>
          <w:sz w:val="32"/>
          <w:szCs w:val="32"/>
          <w14:textFill>
            <w14:solidFill>
              <w14:schemeClr w14:val="tx1"/>
            </w14:solidFill>
          </w14:textFill>
        </w:rPr>
      </w:pPr>
    </w:p>
    <w:p w14:paraId="667A5AA4">
      <w:pPr>
        <w:adjustRightInd w:val="0"/>
        <w:spacing w:before="48" w:beforeLines="20" w:after="48" w:afterLines="20" w:line="360" w:lineRule="auto"/>
        <w:ind w:firstLine="1269" w:firstLineChars="395"/>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采购代理机构：</w:t>
      </w:r>
      <w:r>
        <w:rPr>
          <w:rFonts w:hint="eastAsia" w:ascii="宋体" w:hAnsi="宋体" w:eastAsia="宋体" w:cs="宋体"/>
          <w:b/>
          <w:bCs/>
          <w:color w:val="000000" w:themeColor="text1"/>
          <w:sz w:val="32"/>
          <w:szCs w:val="32"/>
          <w:lang w:val="en-US" w:eastAsia="zh-CN"/>
          <w14:textFill>
            <w14:solidFill>
              <w14:schemeClr w14:val="tx1"/>
            </w14:solidFill>
          </w14:textFill>
        </w:rPr>
        <w:t>安徽建大项目管理有限公司</w:t>
      </w:r>
      <w:r>
        <w:rPr>
          <w:rFonts w:hint="eastAsia" w:ascii="宋体" w:hAnsi="宋体" w:eastAsia="宋体" w:cs="宋体"/>
          <w:b/>
          <w:bCs/>
          <w:color w:val="000000" w:themeColor="text1"/>
          <w:spacing w:val="0"/>
          <w:position w:val="0"/>
          <w:sz w:val="32"/>
          <w:szCs w:val="32"/>
          <w14:textFill>
            <w14:solidFill>
              <w14:schemeClr w14:val="tx1"/>
            </w14:solidFill>
          </w14:textFill>
        </w:rPr>
        <w:t>（盖章）</w:t>
      </w:r>
    </w:p>
    <w:p w14:paraId="25CD62F1">
      <w:pPr>
        <w:widowControl/>
        <w:shd w:val="clear" w:color="auto" w:fill="FFFFFF"/>
        <w:snapToGrid w:val="0"/>
        <w:spacing w:line="360" w:lineRule="auto"/>
        <w:ind w:firstLine="1285" w:firstLineChars="400"/>
        <w:rPr>
          <w:rFonts w:hint="eastAsia" w:ascii="宋体" w:hAnsi="宋体" w:eastAsia="宋体" w:cs="宋体"/>
          <w:b/>
          <w:bCs/>
          <w:color w:val="000000" w:themeColor="text1"/>
          <w:spacing w:val="0"/>
          <w:position w:val="0"/>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p>
    <w:p w14:paraId="5646B6F2">
      <w:pPr>
        <w:pStyle w:val="52"/>
        <w:rPr>
          <w:rFonts w:hint="eastAsia" w:ascii="宋体" w:hAnsi="宋体" w:eastAsia="宋体" w:cs="宋体"/>
          <w:color w:val="000000" w:themeColor="text1"/>
          <w:sz w:val="32"/>
          <w:szCs w:val="32"/>
          <w:lang w:val="en-US" w:eastAsia="zh-CN"/>
          <w14:textFill>
            <w14:solidFill>
              <w14:schemeClr w14:val="tx1"/>
            </w14:solidFill>
          </w14:textFill>
        </w:rPr>
      </w:pPr>
    </w:p>
    <w:p w14:paraId="74A77317">
      <w:pPr>
        <w:pStyle w:val="13"/>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202</w:t>
      </w:r>
      <w:r>
        <w:rPr>
          <w:rFonts w:hint="eastAsia" w:ascii="宋体" w:hAnsi="宋体" w:eastAsia="宋体" w:cs="宋体"/>
          <w:b/>
          <w:bCs/>
          <w:color w:val="000000" w:themeColor="text1"/>
          <w:sz w:val="32"/>
          <w:szCs w:val="32"/>
          <w:lang w:val="en-US" w:eastAsia="zh-CN"/>
          <w14:textFill>
            <w14:solidFill>
              <w14:schemeClr w14:val="tx1"/>
            </w14:solidFill>
          </w14:textFill>
        </w:rPr>
        <w:t>5</w:t>
      </w:r>
      <w:r>
        <w:rPr>
          <w:rFonts w:hint="eastAsia" w:ascii="宋体" w:hAnsi="宋体" w:eastAsia="宋体" w:cs="宋体"/>
          <w:b/>
          <w:bCs/>
          <w:color w:val="000000" w:themeColor="text1"/>
          <w:sz w:val="32"/>
          <w:szCs w:val="32"/>
          <w14:textFill>
            <w14:solidFill>
              <w14:schemeClr w14:val="tx1"/>
            </w14:solidFill>
          </w14:textFill>
        </w:rPr>
        <w:t>年</w:t>
      </w:r>
      <w:r>
        <w:rPr>
          <w:rFonts w:hint="eastAsia" w:ascii="宋体" w:hAnsi="宋体" w:eastAsia="宋体" w:cs="宋体"/>
          <w:b/>
          <w:bCs/>
          <w:color w:val="000000" w:themeColor="text1"/>
          <w:sz w:val="32"/>
          <w:szCs w:val="32"/>
          <w:lang w:val="en-US" w:eastAsia="zh-CN"/>
          <w14:textFill>
            <w14:solidFill>
              <w14:schemeClr w14:val="tx1"/>
            </w14:solidFill>
          </w14:textFill>
        </w:rPr>
        <w:t>7</w:t>
      </w:r>
      <w:r>
        <w:rPr>
          <w:rFonts w:hint="eastAsia" w:ascii="宋体" w:hAnsi="宋体" w:eastAsia="宋体" w:cs="宋体"/>
          <w:b/>
          <w:bCs/>
          <w:color w:val="000000" w:themeColor="text1"/>
          <w:sz w:val="32"/>
          <w:szCs w:val="32"/>
          <w14:textFill>
            <w14:solidFill>
              <w14:schemeClr w14:val="tx1"/>
            </w14:solidFill>
          </w14:textFill>
        </w:rPr>
        <w:t>月</w:t>
      </w:r>
    </w:p>
    <w:p w14:paraId="42C691C0">
      <w:pPr>
        <w:pStyle w:val="13"/>
        <w:spacing w:line="360" w:lineRule="auto"/>
        <w:jc w:val="center"/>
        <w:rPr>
          <w:rFonts w:hint="eastAsia" w:ascii="宋体" w:hAnsi="宋体" w:eastAsia="宋体" w:cs="宋体"/>
          <w:b/>
          <w:color w:val="000000" w:themeColor="text1"/>
          <w:kern w:val="44"/>
          <w:sz w:val="24"/>
          <w:szCs w:val="24"/>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r>
        <w:rPr>
          <w:rFonts w:hint="eastAsia" w:ascii="宋体" w:hAnsi="宋体" w:eastAsia="宋体" w:cs="宋体"/>
          <w:b/>
          <w:color w:val="000000" w:themeColor="text1"/>
          <w:kern w:val="44"/>
          <w:sz w:val="24"/>
          <w:szCs w:val="24"/>
          <w14:textFill>
            <w14:solidFill>
              <w14:schemeClr w14:val="tx1"/>
            </w14:solidFill>
          </w14:textFill>
        </w:rPr>
        <w:t>目  录</w:t>
      </w:r>
    </w:p>
    <w:p w14:paraId="01CE76E9">
      <w:pPr>
        <w:pStyle w:val="13"/>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第一章  </w:t>
      </w:r>
      <w:r>
        <w:rPr>
          <w:rFonts w:hint="eastAsia" w:ascii="宋体" w:hAnsi="宋体" w:eastAsia="宋体" w:cs="宋体"/>
          <w:color w:val="000000" w:themeColor="text1"/>
          <w:sz w:val="24"/>
          <w:szCs w:val="24"/>
          <w:lang w:val="en-US" w:eastAsia="zh-CN"/>
          <w14:textFill>
            <w14:solidFill>
              <w14:schemeClr w14:val="tx1"/>
            </w14:solidFill>
          </w14:textFill>
        </w:rPr>
        <w:t>采购公告</w:t>
      </w:r>
    </w:p>
    <w:p w14:paraId="6452D79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第二章  </w:t>
      </w:r>
      <w:r>
        <w:rPr>
          <w:rFonts w:hint="eastAsia" w:ascii="宋体" w:hAnsi="宋体" w:eastAsia="宋体" w:cs="宋体"/>
          <w:color w:val="000000" w:themeColor="text1"/>
          <w:sz w:val="24"/>
          <w:szCs w:val="24"/>
          <w:lang w:val="en-US"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须知前附表</w:t>
      </w:r>
    </w:p>
    <w:p w14:paraId="1CC9F26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第三章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须知</w:t>
      </w:r>
    </w:p>
    <w:p w14:paraId="1FA3AE0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（一）总则</w:t>
      </w:r>
    </w:p>
    <w:p w14:paraId="54619D1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文件</w:t>
      </w:r>
    </w:p>
    <w:p w14:paraId="1ACEA578">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eastAsia="宋体" w:cs="宋体"/>
          <w:color w:val="000000" w:themeColor="text1"/>
          <w:sz w:val="24"/>
          <w:szCs w:val="24"/>
          <w:lang w:val="en-US" w:eastAsia="zh-CN"/>
          <w14:textFill>
            <w14:solidFill>
              <w14:schemeClr w14:val="tx1"/>
            </w14:solidFill>
          </w14:textFill>
        </w:rPr>
        <w:t>投标单位</w:t>
      </w:r>
    </w:p>
    <w:p w14:paraId="3E08423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的编制</w:t>
      </w:r>
    </w:p>
    <w:p w14:paraId="1AA97A6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的提交</w:t>
      </w:r>
    </w:p>
    <w:p w14:paraId="596DAD58">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（六）开</w:t>
      </w:r>
      <w:r>
        <w:rPr>
          <w:rFonts w:hint="eastAsia" w:ascii="宋体" w:hAnsi="宋体" w:eastAsia="宋体" w:cs="宋体"/>
          <w:color w:val="000000" w:themeColor="text1"/>
          <w:sz w:val="24"/>
          <w:szCs w:val="24"/>
          <w:lang w:val="en-US" w:eastAsia="zh-CN"/>
          <w14:textFill>
            <w14:solidFill>
              <w14:schemeClr w14:val="tx1"/>
            </w14:solidFill>
          </w14:textFill>
        </w:rPr>
        <w:t>启</w:t>
      </w:r>
    </w:p>
    <w:p w14:paraId="1DF24479">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、定</w:t>
      </w:r>
      <w:r>
        <w:rPr>
          <w:rFonts w:hint="eastAsia" w:ascii="宋体" w:hAnsi="宋体" w:eastAsia="宋体" w:cs="宋体"/>
          <w:color w:val="000000" w:themeColor="text1"/>
          <w:sz w:val="24"/>
          <w:szCs w:val="24"/>
          <w:lang w:val="en-US" w:eastAsia="zh-CN"/>
          <w14:textFill>
            <w14:solidFill>
              <w14:schemeClr w14:val="tx1"/>
            </w14:solidFill>
          </w14:textFill>
        </w:rPr>
        <w:t>审</w:t>
      </w:r>
    </w:p>
    <w:p w14:paraId="30B5F3AD">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办法</w:t>
      </w:r>
    </w:p>
    <w:p w14:paraId="684601B0">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（九）合同的授予</w:t>
      </w:r>
    </w:p>
    <w:p w14:paraId="3003DDD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第四章  项目需求</w:t>
      </w:r>
    </w:p>
    <w:p w14:paraId="31066E4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第五章  </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格式</w:t>
      </w:r>
    </w:p>
    <w:p w14:paraId="1CD98E5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（一）资格、技术商务部分</w:t>
      </w:r>
    </w:p>
    <w:p w14:paraId="31B7E73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（二）报价部分</w:t>
      </w:r>
    </w:p>
    <w:p w14:paraId="35667B20">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516ED721">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37CCD8A3">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2B058264">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2F9936F7">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23324792">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65565DA0">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35D98CAC">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1DE25557">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51147289">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03CAC170">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441BC489">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0B91700D">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721D6886">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1C7DEBDA">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7D397B19">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094A68F8">
      <w:pPr>
        <w:pStyle w:val="83"/>
        <w:wordWrap w:val="0"/>
        <w:jc w:val="both"/>
        <w:rPr>
          <w:rFonts w:hint="eastAsia" w:ascii="宋体" w:hAnsi="宋体" w:eastAsia="宋体" w:cs="宋体"/>
          <w:color w:val="000000" w:themeColor="text1"/>
          <w:sz w:val="24"/>
          <w:szCs w:val="24"/>
          <w14:textFill>
            <w14:solidFill>
              <w14:schemeClr w14:val="tx1"/>
            </w14:solidFill>
          </w14:textFill>
        </w:rPr>
      </w:pPr>
    </w:p>
    <w:p w14:paraId="4F7FAE6B">
      <w:pPr>
        <w:wordWrap w:val="0"/>
        <w:spacing w:line="36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bookmarkStart w:id="5" w:name="OLE_LINK1"/>
      <w:bookmarkStart w:id="6" w:name="OLE_LINK2"/>
    </w:p>
    <w:p w14:paraId="1B0EDA52">
      <w:pPr>
        <w:wordWrap w:val="0"/>
        <w:spacing w:line="360" w:lineRule="auto"/>
        <w:jc w:val="center"/>
        <w:rPr>
          <w:rFonts w:hint="eastAsia" w:ascii="宋体" w:hAnsi="宋体" w:eastAsia="宋体" w:cs="宋体"/>
          <w:b/>
          <w:bCs/>
          <w:color w:val="000000" w:themeColor="text1"/>
          <w:sz w:val="24"/>
          <w:szCs w:val="24"/>
          <w:u w:val="single"/>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第一章 采购公告</w:t>
      </w:r>
    </w:p>
    <w:bookmarkEnd w:id="5"/>
    <w:bookmarkEnd w:id="6"/>
    <w:p w14:paraId="7C73B936">
      <w:pPr>
        <w:pStyle w:val="25"/>
        <w:shd w:val="clear" w:color="auto" w:fill="FFFFFF"/>
        <w:adjustRightInd w:val="0"/>
        <w:snapToGrid w:val="0"/>
        <w:spacing w:before="0" w:beforeAutospacing="0" w:after="0" w:afterAutospacing="0" w:line="500" w:lineRule="exact"/>
        <w:ind w:firstLine="482" w:firstLineChars="200"/>
        <w:jc w:val="both"/>
        <w:rPr>
          <w:rFonts w:hint="eastAsia" w:ascii="宋体" w:hAnsi="宋体" w:eastAsia="宋体" w:cs="宋体"/>
          <w:b/>
          <w:bCs/>
          <w:color w:val="000000" w:themeColor="text1"/>
          <w:sz w:val="24"/>
          <w:szCs w:val="24"/>
          <w14:textFill>
            <w14:solidFill>
              <w14:schemeClr w14:val="tx1"/>
            </w14:solidFill>
          </w14:textFill>
        </w:rPr>
      </w:pPr>
      <w:bookmarkStart w:id="7" w:name="OLE_LINK5"/>
      <w:bookmarkStart w:id="8" w:name="OLE_LINK4"/>
      <w:bookmarkStart w:id="9" w:name="OLE_LINK11"/>
      <w:bookmarkStart w:id="10" w:name="OLE_LINK10"/>
      <w:bookmarkStart w:id="11" w:name="OLE_LINK3"/>
      <w:bookmarkStart w:id="12" w:name="OLE_LINK14"/>
      <w:bookmarkStart w:id="13" w:name="OLE_LINK12"/>
      <w:r>
        <w:rPr>
          <w:rFonts w:hint="eastAsia" w:ascii="宋体" w:hAnsi="宋体" w:eastAsia="宋体" w:cs="宋体"/>
          <w:b/>
          <w:bCs/>
          <w:color w:val="000000" w:themeColor="text1"/>
          <w:sz w:val="24"/>
          <w:szCs w:val="24"/>
          <w14:textFill>
            <w14:solidFill>
              <w14:schemeClr w14:val="tx1"/>
            </w14:solidFill>
          </w14:textFill>
        </w:rPr>
        <w:t>一、项目名称及内容</w:t>
      </w:r>
    </w:p>
    <w:p w14:paraId="7B1DA26D">
      <w:pPr>
        <w:pStyle w:val="25"/>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1、项目编号</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AHJD[2025]004</w:t>
      </w:r>
    </w:p>
    <w:p w14:paraId="610C5744">
      <w:pPr>
        <w:pStyle w:val="25"/>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2、项目名称：</w:t>
      </w:r>
      <w:r>
        <w:rPr>
          <w:rFonts w:hint="eastAsia" w:ascii="宋体" w:hAnsi="宋体" w:eastAsia="宋体" w:cs="宋体"/>
          <w:bCs/>
          <w:color w:val="000000" w:themeColor="text1"/>
          <w:sz w:val="24"/>
          <w:szCs w:val="24"/>
          <w:lang w:val="en-US" w:eastAsia="zh-CN"/>
          <w14:textFill>
            <w14:solidFill>
              <w14:schemeClr w14:val="tx1"/>
            </w14:solidFill>
          </w14:textFill>
        </w:rPr>
        <w:t>铜芜路</w:t>
      </w:r>
      <w:r>
        <w:rPr>
          <w:rFonts w:hint="eastAsia" w:ascii="宋体" w:hAnsi="宋体" w:eastAsia="宋体" w:cs="宋体"/>
          <w:bCs/>
          <w:color w:val="000000" w:themeColor="text1"/>
          <w:sz w:val="24"/>
          <w:szCs w:val="24"/>
          <w:lang w:eastAsia="zh-CN"/>
          <w14:textFill>
            <w14:solidFill>
              <w14:schemeClr w14:val="tx1"/>
            </w14:solidFill>
          </w14:textFill>
        </w:rPr>
        <w:t>道路绿化</w:t>
      </w:r>
      <w:r>
        <w:rPr>
          <w:rFonts w:hint="eastAsia" w:ascii="宋体" w:hAnsi="宋体" w:eastAsia="宋体" w:cs="宋体"/>
          <w:bCs/>
          <w:color w:val="000000" w:themeColor="text1"/>
          <w:sz w:val="24"/>
          <w:szCs w:val="24"/>
          <w:lang w:val="en-US" w:eastAsia="zh-CN"/>
          <w14:textFill>
            <w14:solidFill>
              <w14:schemeClr w14:val="tx1"/>
            </w14:solidFill>
          </w14:textFill>
        </w:rPr>
        <w:t>及绿道、嘉华国际绿道及G236绿化</w:t>
      </w:r>
      <w:r>
        <w:rPr>
          <w:rFonts w:hint="eastAsia" w:ascii="宋体" w:hAnsi="宋体" w:eastAsia="宋体" w:cs="宋体"/>
          <w:bCs/>
          <w:color w:val="000000" w:themeColor="text1"/>
          <w:sz w:val="24"/>
          <w:szCs w:val="24"/>
          <w:lang w:eastAsia="zh-CN"/>
          <w14:textFill>
            <w14:solidFill>
              <w14:schemeClr w14:val="tx1"/>
            </w14:solidFill>
          </w14:textFill>
        </w:rPr>
        <w:t>养护劳务项目</w:t>
      </w:r>
    </w:p>
    <w:p w14:paraId="057BE37F">
      <w:pPr>
        <w:pStyle w:val="25"/>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3、项目单位：</w:t>
      </w:r>
      <w:r>
        <w:rPr>
          <w:rFonts w:hint="eastAsia" w:ascii="宋体" w:hAnsi="宋体" w:eastAsia="宋体" w:cs="宋体"/>
          <w:bCs/>
          <w:color w:val="000000" w:themeColor="text1"/>
          <w:sz w:val="24"/>
          <w:szCs w:val="24"/>
          <w:lang w:eastAsia="zh-CN"/>
          <w14:textFill>
            <w14:solidFill>
              <w14:schemeClr w14:val="tx1"/>
            </w14:solidFill>
          </w14:textFill>
        </w:rPr>
        <w:t>铜陵育秀植物园有限公司</w:t>
      </w:r>
    </w:p>
    <w:p w14:paraId="67B62703">
      <w:pPr>
        <w:pStyle w:val="25"/>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4、采购方式：</w:t>
      </w:r>
      <w:r>
        <w:rPr>
          <w:rFonts w:hint="eastAsia" w:ascii="宋体" w:hAnsi="宋体" w:eastAsia="宋体" w:cs="宋体"/>
          <w:bCs/>
          <w:color w:val="000000" w:themeColor="text1"/>
          <w:sz w:val="24"/>
          <w:szCs w:val="24"/>
          <w:lang w:val="en-US" w:eastAsia="zh-CN"/>
          <w14:textFill>
            <w14:solidFill>
              <w14:schemeClr w14:val="tx1"/>
            </w14:solidFill>
          </w14:textFill>
        </w:rPr>
        <w:t>公开招标</w:t>
      </w:r>
    </w:p>
    <w:p w14:paraId="61BF4458">
      <w:pPr>
        <w:pStyle w:val="25"/>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5、项目性质：</w:t>
      </w:r>
      <w:r>
        <w:rPr>
          <w:rFonts w:hint="eastAsia" w:ascii="宋体" w:hAnsi="宋体" w:eastAsia="宋体" w:cs="宋体"/>
          <w:bCs/>
          <w:color w:val="000000" w:themeColor="text1"/>
          <w:sz w:val="24"/>
          <w:szCs w:val="24"/>
          <w:lang w:val="en-US" w:eastAsia="zh-CN"/>
          <w14:textFill>
            <w14:solidFill>
              <w14:schemeClr w14:val="tx1"/>
            </w14:solidFill>
          </w14:textFill>
        </w:rPr>
        <w:t xml:space="preserve">园林绿化养护劳务 </w:t>
      </w:r>
    </w:p>
    <w:p w14:paraId="0A7B77DD">
      <w:pPr>
        <w:pStyle w:val="65"/>
        <w:pBdr>
          <w:top w:val="none" w:color="auto" w:sz="0" w:space="0"/>
          <w:left w:val="none" w:color="auto" w:sz="0" w:space="0"/>
          <w:bottom w:val="none" w:color="auto" w:sz="0" w:space="1"/>
          <w:right w:val="none" w:color="auto" w:sz="0" w:space="0"/>
        </w:pBdr>
        <w:snapToGrid w:val="0"/>
        <w:spacing w:line="500" w:lineRule="exact"/>
        <w:ind w:firstLine="480" w:firstLineChars="200"/>
        <w:jc w:val="left"/>
        <w:rPr>
          <w:rFonts w:hint="eastAsia" w:ascii="宋体" w:hAnsi="宋体" w:eastAsia="宋体" w:cs="宋体"/>
          <w:bCs/>
          <w:color w:val="000000" w:themeColor="text1"/>
          <w:sz w:val="24"/>
          <w:szCs w:val="24"/>
          <w:u w:val="none"/>
          <w:lang w:val="en-US" w:eastAsia="zh-CN" w:bidi="he-IL"/>
          <w14:textFill>
            <w14:solidFill>
              <w14:schemeClr w14:val="tx1"/>
            </w14:solidFill>
          </w14:textFill>
        </w:rPr>
      </w:pPr>
      <w:r>
        <w:rPr>
          <w:rFonts w:hint="eastAsia" w:ascii="宋体" w:hAnsi="宋体" w:eastAsia="宋体" w:cs="宋体"/>
          <w:bCs/>
          <w:color w:val="000000" w:themeColor="text1"/>
          <w:sz w:val="24"/>
          <w:szCs w:val="24"/>
          <w:lang w:bidi="he-IL"/>
          <w14:textFill>
            <w14:solidFill>
              <w14:schemeClr w14:val="tx1"/>
            </w14:solidFill>
          </w14:textFill>
        </w:rPr>
        <w:t>6、项目概况：</w:t>
      </w:r>
      <w:r>
        <w:rPr>
          <w:rFonts w:hint="eastAsia" w:ascii="宋体" w:hAnsi="宋体" w:eastAsia="宋体" w:cs="宋体"/>
          <w:bCs/>
          <w:color w:val="000000" w:themeColor="text1"/>
          <w:sz w:val="24"/>
          <w:szCs w:val="24"/>
          <w:lang w:val="en-US" w:eastAsia="zh-CN" w:bidi="he-IL"/>
          <w14:textFill>
            <w14:solidFill>
              <w14:schemeClr w14:val="tx1"/>
            </w14:solidFill>
          </w14:textFill>
        </w:rPr>
        <w:t>铜芜路（湖东路--天山大道，西湖立交桥东--顺安河桥）道路</w:t>
      </w:r>
      <w:r>
        <w:rPr>
          <w:rFonts w:hint="eastAsia" w:ascii="宋体" w:hAnsi="宋体" w:eastAsia="宋体" w:cs="宋体"/>
          <w:bCs/>
          <w:color w:val="000000" w:themeColor="text1"/>
          <w:sz w:val="24"/>
          <w:szCs w:val="24"/>
          <w:lang w:eastAsia="zh-CN" w:bidi="he-IL"/>
          <w14:textFill>
            <w14:solidFill>
              <w14:schemeClr w14:val="tx1"/>
            </w14:solidFill>
          </w14:textFill>
        </w:rPr>
        <w:t>绿化</w:t>
      </w:r>
      <w:r>
        <w:rPr>
          <w:rFonts w:hint="eastAsia" w:ascii="宋体" w:hAnsi="宋体" w:eastAsia="宋体" w:cs="宋体"/>
          <w:bCs/>
          <w:color w:val="000000" w:themeColor="text1"/>
          <w:sz w:val="24"/>
          <w:szCs w:val="24"/>
          <w:lang w:val="en-US" w:eastAsia="zh-CN" w:bidi="he-IL"/>
          <w14:textFill>
            <w14:solidFill>
              <w14:schemeClr w14:val="tx1"/>
            </w14:solidFill>
          </w14:textFill>
        </w:rPr>
        <w:t>及绿道、</w:t>
      </w:r>
      <w:bookmarkStart w:id="14" w:name="OLE_LINK7"/>
      <w:r>
        <w:rPr>
          <w:rFonts w:hint="eastAsia" w:ascii="宋体" w:hAnsi="宋体" w:eastAsia="宋体" w:cs="宋体"/>
          <w:bCs/>
          <w:color w:val="000000" w:themeColor="text1"/>
          <w:sz w:val="24"/>
          <w:szCs w:val="24"/>
          <w:lang w:val="en-US" w:eastAsia="zh-CN" w:bidi="he-IL"/>
          <w14:textFill>
            <w14:solidFill>
              <w14:schemeClr w14:val="tx1"/>
            </w14:solidFill>
          </w14:textFill>
        </w:rPr>
        <w:t>嘉华国际绿道</w:t>
      </w:r>
      <w:bookmarkEnd w:id="14"/>
      <w:r>
        <w:rPr>
          <w:rFonts w:hint="eastAsia" w:ascii="宋体" w:hAnsi="宋体" w:eastAsia="宋体" w:cs="宋体"/>
          <w:bCs/>
          <w:color w:val="000000" w:themeColor="text1"/>
          <w:sz w:val="24"/>
          <w:szCs w:val="24"/>
          <w:lang w:val="en-US" w:eastAsia="zh-CN" w:bidi="he-IL"/>
          <w14:textFill>
            <w14:solidFill>
              <w14:schemeClr w14:val="tx1"/>
            </w14:solidFill>
          </w14:textFill>
        </w:rPr>
        <w:t>、G236（K8+680--K11+560）</w:t>
      </w:r>
      <w:r>
        <w:rPr>
          <w:rFonts w:hint="eastAsia" w:ascii="宋体" w:hAnsi="宋体" w:eastAsia="宋体" w:cs="宋体"/>
          <w:bCs/>
          <w:color w:val="000000" w:themeColor="text1"/>
          <w:sz w:val="24"/>
          <w:szCs w:val="24"/>
          <w:lang w:eastAsia="zh-CN" w:bidi="he-IL"/>
          <w14:textFill>
            <w14:solidFill>
              <w14:schemeClr w14:val="tx1"/>
            </w14:solidFill>
          </w14:textFill>
        </w:rPr>
        <w:t>绿化</w:t>
      </w:r>
      <w:r>
        <w:rPr>
          <w:rFonts w:hint="eastAsia" w:ascii="宋体" w:hAnsi="宋体" w:eastAsia="宋体" w:cs="宋体"/>
          <w:bCs/>
          <w:color w:val="000000" w:themeColor="text1"/>
          <w:sz w:val="24"/>
          <w:szCs w:val="24"/>
          <w:lang w:val="en-US" w:eastAsia="zh-CN" w:bidi="he-IL"/>
          <w14:textFill>
            <w14:solidFill>
              <w14:schemeClr w14:val="tx1"/>
            </w14:solidFill>
          </w14:textFill>
        </w:rPr>
        <w:t>养护劳务项目</w:t>
      </w:r>
      <w:r>
        <w:rPr>
          <w:rFonts w:hint="eastAsia" w:ascii="宋体" w:hAnsi="宋体" w:eastAsia="宋体" w:cs="宋体"/>
          <w:bCs/>
          <w:color w:val="000000" w:themeColor="text1"/>
          <w:sz w:val="24"/>
          <w:szCs w:val="24"/>
          <w:lang w:eastAsia="zh-CN" w:bidi="he-IL"/>
          <w14:textFill>
            <w14:solidFill>
              <w14:schemeClr w14:val="tx1"/>
            </w14:solidFill>
          </w14:textFill>
        </w:rPr>
        <w:t>。</w:t>
      </w:r>
      <w:r>
        <w:rPr>
          <w:rFonts w:hint="eastAsia" w:ascii="宋体" w:hAnsi="宋体" w:eastAsia="宋体" w:cs="宋体"/>
          <w:bCs/>
          <w:color w:val="000000" w:themeColor="text1"/>
          <w:sz w:val="24"/>
          <w:szCs w:val="24"/>
          <w:lang w:val="en-US" w:eastAsia="zh-CN" w:bidi="he-IL"/>
          <w14:textFill>
            <w14:solidFill>
              <w14:schemeClr w14:val="tx1"/>
            </w14:solidFill>
          </w14:textFill>
        </w:rPr>
        <w:t>养</w:t>
      </w:r>
      <w:r>
        <w:rPr>
          <w:rFonts w:hint="eastAsia" w:ascii="宋体" w:hAnsi="宋体" w:eastAsia="宋体" w:cs="宋体"/>
          <w:bCs/>
          <w:color w:val="000000" w:themeColor="text1"/>
          <w:sz w:val="24"/>
          <w:szCs w:val="24"/>
          <w:lang w:val="zh-CN" w:eastAsia="zh-CN" w:bidi="he-IL"/>
          <w14:textFill>
            <w14:solidFill>
              <w14:schemeClr w14:val="tx1"/>
            </w14:solidFill>
          </w14:textFill>
        </w:rPr>
        <w:t>护范围为道路所属的公共绿地，</w:t>
      </w:r>
      <w:r>
        <w:rPr>
          <w:rFonts w:hint="eastAsia" w:ascii="宋体" w:hAnsi="宋体" w:eastAsia="宋体" w:cs="宋体"/>
          <w:bCs/>
          <w:color w:val="000000" w:themeColor="text1"/>
          <w:sz w:val="24"/>
          <w:szCs w:val="24"/>
          <w:lang w:val="en-US" w:eastAsia="zh-CN" w:bidi="he-IL"/>
          <w14:textFill>
            <w14:solidFill>
              <w14:schemeClr w14:val="tx1"/>
            </w14:solidFill>
          </w14:textFill>
        </w:rPr>
        <w:t xml:space="preserve"> 其中：</w:t>
      </w:r>
      <w:r>
        <w:rPr>
          <w:rFonts w:hint="eastAsia" w:ascii="宋体" w:hAnsi="宋体" w:eastAsia="宋体" w:cs="宋体"/>
          <w:bCs/>
          <w:color w:val="000000" w:themeColor="text1"/>
          <w:sz w:val="24"/>
          <w:szCs w:val="24"/>
          <w:lang w:eastAsia="zh-CN" w:bidi="he-IL"/>
          <w14:textFill>
            <w14:solidFill>
              <w14:schemeClr w14:val="tx1"/>
            </w14:solidFill>
          </w14:textFill>
        </w:rPr>
        <w:t>道路分隔带绿化</w:t>
      </w:r>
      <w:r>
        <w:rPr>
          <w:rFonts w:hint="eastAsia" w:ascii="宋体" w:hAnsi="宋体" w:eastAsia="宋体" w:cs="宋体"/>
          <w:bCs/>
          <w:color w:val="000000" w:themeColor="text1"/>
          <w:sz w:val="24"/>
          <w:szCs w:val="24"/>
          <w:lang w:val="en-US" w:eastAsia="zh-CN" w:bidi="he-IL"/>
          <w14:textFill>
            <w14:solidFill>
              <w14:schemeClr w14:val="tx1"/>
            </w14:solidFill>
          </w14:textFill>
        </w:rPr>
        <w:t>劳务</w:t>
      </w:r>
      <w:r>
        <w:rPr>
          <w:rFonts w:hint="eastAsia" w:ascii="宋体" w:hAnsi="宋体" w:eastAsia="宋体" w:cs="宋体"/>
          <w:bCs/>
          <w:color w:val="000000" w:themeColor="text1"/>
          <w:sz w:val="24"/>
          <w:szCs w:val="24"/>
          <w:lang w:eastAsia="zh-CN" w:bidi="he-IL"/>
          <w14:textFill>
            <w14:solidFill>
              <w14:schemeClr w14:val="tx1"/>
            </w14:solidFill>
          </w14:textFill>
        </w:rPr>
        <w:t>养护</w:t>
      </w:r>
      <w:r>
        <w:rPr>
          <w:rFonts w:hint="eastAsia" w:ascii="宋体" w:hAnsi="宋体" w:eastAsia="宋体" w:cs="宋体"/>
          <w:bCs/>
          <w:color w:val="000000" w:themeColor="text1"/>
          <w:sz w:val="24"/>
          <w:szCs w:val="24"/>
          <w:lang w:val="en-US" w:eastAsia="zh-CN" w:bidi="he-IL"/>
          <w14:textFill>
            <w14:solidFill>
              <w14:schemeClr w14:val="tx1"/>
            </w14:solidFill>
          </w14:textFill>
        </w:rPr>
        <w:t>46300</w:t>
      </w:r>
      <w:r>
        <w:rPr>
          <w:rFonts w:hint="eastAsia" w:ascii="宋体" w:hAnsi="宋体" w:eastAsia="宋体" w:cs="宋体"/>
          <w:bCs/>
          <w:color w:val="000000" w:themeColor="text1"/>
          <w:sz w:val="24"/>
          <w:szCs w:val="24"/>
          <w:lang w:eastAsia="zh-CN" w:bidi="he-IL"/>
          <w14:textFill>
            <w14:solidFill>
              <w14:schemeClr w14:val="tx1"/>
            </w14:solidFill>
          </w14:textFill>
        </w:rPr>
        <w:t>㎡、道路路</w:t>
      </w:r>
      <w:r>
        <w:rPr>
          <w:rFonts w:hint="eastAsia" w:ascii="宋体" w:hAnsi="宋体" w:eastAsia="宋体" w:cs="宋体"/>
          <w:bCs/>
          <w:color w:val="000000" w:themeColor="text1"/>
          <w:sz w:val="24"/>
          <w:szCs w:val="24"/>
          <w:u w:val="none"/>
          <w:lang w:eastAsia="zh-CN" w:bidi="he-IL"/>
          <w14:textFill>
            <w14:solidFill>
              <w14:schemeClr w14:val="tx1"/>
            </w14:solidFill>
          </w14:textFill>
        </w:rPr>
        <w:t>幅外绿化</w:t>
      </w:r>
      <w:r>
        <w:rPr>
          <w:rFonts w:hint="eastAsia" w:ascii="宋体" w:hAnsi="宋体" w:eastAsia="宋体" w:cs="宋体"/>
          <w:bCs/>
          <w:color w:val="000000" w:themeColor="text1"/>
          <w:sz w:val="24"/>
          <w:szCs w:val="24"/>
          <w:u w:val="none"/>
          <w:lang w:val="en-US" w:eastAsia="zh-CN" w:bidi="he-IL"/>
          <w14:textFill>
            <w14:solidFill>
              <w14:schemeClr w14:val="tx1"/>
            </w14:solidFill>
          </w14:textFill>
        </w:rPr>
        <w:t>劳务</w:t>
      </w:r>
      <w:r>
        <w:rPr>
          <w:rFonts w:hint="eastAsia" w:ascii="宋体" w:hAnsi="宋体" w:eastAsia="宋体" w:cs="宋体"/>
          <w:bCs/>
          <w:color w:val="000000" w:themeColor="text1"/>
          <w:sz w:val="24"/>
          <w:szCs w:val="24"/>
          <w:u w:val="none"/>
          <w:lang w:eastAsia="zh-CN" w:bidi="he-IL"/>
          <w14:textFill>
            <w14:solidFill>
              <w14:schemeClr w14:val="tx1"/>
            </w14:solidFill>
          </w14:textFill>
        </w:rPr>
        <w:t>养护</w:t>
      </w:r>
      <w:r>
        <w:rPr>
          <w:rFonts w:hint="eastAsia" w:ascii="宋体" w:hAnsi="宋体" w:eastAsia="宋体" w:cs="宋体"/>
          <w:bCs/>
          <w:color w:val="000000" w:themeColor="text1"/>
          <w:sz w:val="24"/>
          <w:szCs w:val="24"/>
          <w:u w:val="none"/>
          <w:lang w:val="en-US" w:eastAsia="zh-CN" w:bidi="he-IL"/>
          <w14:textFill>
            <w14:solidFill>
              <w14:schemeClr w14:val="tx1"/>
            </w14:solidFill>
          </w14:textFill>
        </w:rPr>
        <w:t>445300</w:t>
      </w:r>
      <w:r>
        <w:rPr>
          <w:rFonts w:hint="eastAsia" w:ascii="宋体" w:hAnsi="宋体" w:eastAsia="宋体" w:cs="宋体"/>
          <w:bCs/>
          <w:color w:val="000000" w:themeColor="text1"/>
          <w:sz w:val="24"/>
          <w:szCs w:val="24"/>
          <w:u w:val="none"/>
          <w:lang w:eastAsia="zh-CN" w:bidi="he-IL"/>
          <w14:textFill>
            <w14:solidFill>
              <w14:schemeClr w14:val="tx1"/>
            </w14:solidFill>
          </w14:textFill>
        </w:rPr>
        <w:t>㎡、行道树</w:t>
      </w:r>
      <w:r>
        <w:rPr>
          <w:rFonts w:hint="eastAsia" w:ascii="宋体" w:hAnsi="宋体" w:eastAsia="宋体" w:cs="宋体"/>
          <w:bCs/>
          <w:color w:val="000000" w:themeColor="text1"/>
          <w:sz w:val="24"/>
          <w:szCs w:val="24"/>
          <w:u w:val="none"/>
          <w:lang w:val="en-US" w:eastAsia="zh-CN" w:bidi="he-IL"/>
          <w14:textFill>
            <w14:solidFill>
              <w14:schemeClr w14:val="tx1"/>
            </w14:solidFill>
          </w14:textFill>
        </w:rPr>
        <w:t>劳务</w:t>
      </w:r>
      <w:r>
        <w:rPr>
          <w:rFonts w:hint="eastAsia" w:ascii="宋体" w:hAnsi="宋体" w:eastAsia="宋体" w:cs="宋体"/>
          <w:bCs/>
          <w:color w:val="000000" w:themeColor="text1"/>
          <w:sz w:val="24"/>
          <w:szCs w:val="24"/>
          <w:u w:val="none"/>
          <w:lang w:eastAsia="zh-CN" w:bidi="he-IL"/>
          <w14:textFill>
            <w14:solidFill>
              <w14:schemeClr w14:val="tx1"/>
            </w14:solidFill>
          </w14:textFill>
        </w:rPr>
        <w:t>养护</w:t>
      </w:r>
      <w:r>
        <w:rPr>
          <w:rFonts w:hint="eastAsia" w:ascii="宋体" w:hAnsi="宋体" w:eastAsia="宋体" w:cs="宋体"/>
          <w:bCs/>
          <w:color w:val="000000" w:themeColor="text1"/>
          <w:sz w:val="24"/>
          <w:szCs w:val="24"/>
          <w:u w:val="none"/>
          <w:lang w:val="en-US" w:eastAsia="zh-CN" w:bidi="he-IL"/>
          <w14:textFill>
            <w14:solidFill>
              <w14:schemeClr w14:val="tx1"/>
            </w14:solidFill>
          </w14:textFill>
        </w:rPr>
        <w:t>2840株，驿站（含公厕）1座，停车场1处，雕塑10座，花箱108个等。具体内容详见项目需求。</w:t>
      </w:r>
    </w:p>
    <w:p w14:paraId="2C0EBEB6">
      <w:pPr>
        <w:widowControl/>
        <w:shd w:val="clear" w:color="auto" w:fill="FFFFFF"/>
        <w:adjustRightInd w:val="0"/>
        <w:snapToGrid w:val="0"/>
        <w:spacing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7、项目</w:t>
      </w:r>
      <w:r>
        <w:rPr>
          <w:rFonts w:hint="eastAsia" w:ascii="宋体" w:hAnsi="宋体" w:eastAsia="宋体" w:cs="宋体"/>
          <w:bCs/>
          <w:color w:val="000000" w:themeColor="text1"/>
          <w:sz w:val="24"/>
          <w:szCs w:val="24"/>
          <w:lang w:eastAsia="zh-CN"/>
          <w14:textFill>
            <w14:solidFill>
              <w14:schemeClr w14:val="tx1"/>
            </w14:solidFill>
          </w14:textFill>
        </w:rPr>
        <w:t>交付</w:t>
      </w:r>
      <w:r>
        <w:rPr>
          <w:rFonts w:hint="eastAsia" w:ascii="宋体" w:hAnsi="宋体" w:eastAsia="宋体" w:cs="宋体"/>
          <w:bCs/>
          <w:color w:val="000000" w:themeColor="text1"/>
          <w:sz w:val="24"/>
          <w:szCs w:val="24"/>
          <w14:textFill>
            <w14:solidFill>
              <w14:schemeClr w14:val="tx1"/>
            </w14:solidFill>
          </w14:textFill>
        </w:rPr>
        <w:t>实施地点：</w:t>
      </w:r>
      <w:r>
        <w:rPr>
          <w:rFonts w:hint="eastAsia" w:ascii="宋体" w:hAnsi="宋体" w:eastAsia="宋体" w:cs="宋体"/>
          <w:color w:val="000000" w:themeColor="text1"/>
          <w:sz w:val="24"/>
          <w:szCs w:val="24"/>
          <w:lang w:val="en-US" w:eastAsia="zh-CN"/>
          <w14:textFill>
            <w14:solidFill>
              <w14:schemeClr w14:val="tx1"/>
            </w14:solidFill>
          </w14:textFill>
        </w:rPr>
        <w:t>铜陵市铜官区翠湖一路（湖东路交口--天山大道交口）、铜都大道北段（西湖立交桥东--义安区界）、G236国道（铜都大道北段交口--义安区界），铜陵市义安区铜都大道北段（铜官区界-顺安河桥西侧）</w:t>
      </w:r>
      <w:r>
        <w:rPr>
          <w:rFonts w:hint="eastAsia" w:ascii="宋体" w:hAnsi="宋体" w:eastAsia="宋体" w:cs="宋体"/>
          <w:color w:val="000000" w:themeColor="text1"/>
          <w:sz w:val="24"/>
          <w:szCs w:val="24"/>
          <w:lang w:val="zh-CN"/>
          <w14:textFill>
            <w14:solidFill>
              <w14:schemeClr w14:val="tx1"/>
            </w14:solidFill>
          </w14:textFill>
        </w:rPr>
        <w:t>。</w:t>
      </w:r>
    </w:p>
    <w:p w14:paraId="699BDB71">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w:t>
      </w:r>
      <w:r>
        <w:rPr>
          <w:rFonts w:hint="eastAsia" w:ascii="宋体" w:hAnsi="宋体" w:eastAsia="宋体" w:cs="宋体"/>
          <w:bCs/>
          <w:color w:val="000000" w:themeColor="text1"/>
          <w:sz w:val="24"/>
          <w:szCs w:val="24"/>
          <w:lang w:val="en-US" w:eastAsia="zh-CN"/>
          <w14:textFill>
            <w14:solidFill>
              <w14:schemeClr w14:val="tx1"/>
            </w14:solidFill>
          </w14:textFill>
        </w:rPr>
        <w:t>服务期</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暂定</w:t>
      </w:r>
      <w:r>
        <w:rPr>
          <w:rFonts w:hint="eastAsia" w:ascii="宋体" w:hAnsi="宋体" w:eastAsia="宋体" w:cs="宋体"/>
          <w:bCs/>
          <w:color w:val="000000" w:themeColor="text1"/>
          <w:sz w:val="24"/>
          <w:szCs w:val="24"/>
          <w14:textFill>
            <w14:solidFill>
              <w14:schemeClr w14:val="tx1"/>
            </w14:solidFill>
          </w14:textFill>
        </w:rPr>
        <w:t>一年</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具体以招标人通知进场开始和实际劳务服务结束日期为准。</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p>
    <w:p w14:paraId="571970E8">
      <w:pPr>
        <w:pStyle w:val="65"/>
        <w:pBdr>
          <w:top w:val="none" w:color="auto" w:sz="0" w:space="0"/>
          <w:left w:val="none" w:color="auto" w:sz="0" w:space="0"/>
          <w:bottom w:val="none" w:color="auto" w:sz="0" w:space="1"/>
          <w:right w:val="none" w:color="auto" w:sz="0" w:space="0"/>
        </w:pBdr>
        <w:snapToGrid w:val="0"/>
        <w:spacing w:line="500" w:lineRule="exact"/>
        <w:ind w:firstLine="480" w:firstLineChars="200"/>
        <w:jc w:val="left"/>
        <w:rPr>
          <w:rFonts w:hint="eastAsia" w:ascii="宋体" w:hAnsi="宋体" w:eastAsia="宋体" w:cs="宋体"/>
          <w:bCs/>
          <w:color w:val="000000" w:themeColor="text1"/>
          <w:sz w:val="24"/>
          <w:szCs w:val="24"/>
          <w:u w:val="none"/>
          <w:lang w:val="en-US" w:eastAsia="zh-CN" w:bidi="he-IL"/>
          <w14:textFill>
            <w14:solidFill>
              <w14:schemeClr w14:val="tx1"/>
            </w14:solidFill>
          </w14:textFill>
        </w:rPr>
      </w:pPr>
      <w:r>
        <w:rPr>
          <w:rFonts w:hint="eastAsia" w:ascii="宋体" w:hAnsi="宋体" w:eastAsia="宋体" w:cs="宋体"/>
          <w:bCs/>
          <w:color w:val="000000" w:themeColor="text1"/>
          <w:sz w:val="24"/>
          <w:szCs w:val="24"/>
          <w:u w:val="none"/>
          <w:lang w:val="en-US" w:eastAsia="zh-CN" w:bidi="he-IL"/>
          <w14:textFill>
            <w14:solidFill>
              <w14:schemeClr w14:val="tx1"/>
            </w14:solidFill>
          </w14:textFill>
        </w:rPr>
        <w:t>9、资金来源：企业自筹资金</w:t>
      </w:r>
    </w:p>
    <w:p w14:paraId="698F0610">
      <w:pPr>
        <w:pStyle w:val="65"/>
        <w:pBdr>
          <w:top w:val="none" w:color="auto" w:sz="0" w:space="0"/>
          <w:left w:val="none" w:color="auto" w:sz="0" w:space="0"/>
          <w:bottom w:val="none" w:color="auto" w:sz="0" w:space="1"/>
          <w:right w:val="none" w:color="auto" w:sz="0" w:space="0"/>
        </w:pBdr>
        <w:snapToGrid w:val="0"/>
        <w:spacing w:line="500" w:lineRule="exact"/>
        <w:ind w:firstLine="480" w:firstLineChars="200"/>
        <w:jc w:val="left"/>
        <w:rPr>
          <w:rFonts w:hint="eastAsia" w:ascii="宋体" w:hAnsi="宋体" w:eastAsia="宋体" w:cs="宋体"/>
          <w:bCs/>
          <w:color w:val="000000" w:themeColor="text1"/>
          <w:sz w:val="24"/>
          <w:szCs w:val="24"/>
          <w:u w:val="none"/>
          <w:lang w:val="en-US" w:eastAsia="zh-CN" w:bidi="he-IL"/>
          <w14:textFill>
            <w14:solidFill>
              <w14:schemeClr w14:val="tx1"/>
            </w14:solidFill>
          </w14:textFill>
        </w:rPr>
      </w:pPr>
      <w:r>
        <w:rPr>
          <w:rFonts w:hint="eastAsia" w:ascii="宋体" w:hAnsi="宋体" w:eastAsia="宋体" w:cs="宋体"/>
          <w:bCs/>
          <w:color w:val="000000" w:themeColor="text1"/>
          <w:sz w:val="24"/>
          <w:szCs w:val="24"/>
          <w:u w:val="none"/>
          <w:lang w:val="en-US" w:eastAsia="zh-CN" w:bidi="he-IL"/>
          <w14:textFill>
            <w14:solidFill>
              <w14:schemeClr w14:val="tx1"/>
            </w14:solidFill>
          </w14:textFill>
        </w:rPr>
        <w:t>10、最高限价：人民币</w:t>
      </w:r>
      <w:r>
        <w:rPr>
          <w:rFonts w:hint="eastAsia" w:ascii="宋体" w:hAnsi="宋体" w:eastAsia="宋体" w:cs="宋体"/>
          <w:b/>
          <w:bCs w:val="0"/>
          <w:color w:val="000000" w:themeColor="text1"/>
          <w:sz w:val="24"/>
          <w:szCs w:val="24"/>
          <w:u w:val="none"/>
          <w:lang w:val="en-US" w:eastAsia="zh-CN" w:bidi="he-IL"/>
          <w14:textFill>
            <w14:solidFill>
              <w14:schemeClr w14:val="tx1"/>
            </w14:solidFill>
          </w14:textFill>
        </w:rPr>
        <w:t>170.5938万元/年（不含税金）</w:t>
      </w:r>
    </w:p>
    <w:p w14:paraId="3279579A">
      <w:pPr>
        <w:pStyle w:val="65"/>
        <w:pBdr>
          <w:top w:val="none" w:color="auto" w:sz="0" w:space="0"/>
          <w:left w:val="none" w:color="auto" w:sz="0" w:space="0"/>
          <w:bottom w:val="none" w:color="auto" w:sz="0" w:space="1"/>
          <w:right w:val="none" w:color="auto" w:sz="0" w:space="0"/>
        </w:pBdr>
        <w:snapToGrid w:val="0"/>
        <w:spacing w:line="500" w:lineRule="exact"/>
        <w:ind w:firstLine="480" w:firstLineChars="200"/>
        <w:jc w:val="left"/>
        <w:rPr>
          <w:rFonts w:hint="eastAsia" w:ascii="宋体" w:hAnsi="宋体" w:eastAsia="宋体" w:cs="宋体"/>
          <w:bCs/>
          <w:color w:val="000000" w:themeColor="text1"/>
          <w:sz w:val="24"/>
          <w:szCs w:val="24"/>
          <w:u w:val="none"/>
          <w:lang w:val="en-US" w:eastAsia="zh-CN" w:bidi="he-IL"/>
          <w14:textFill>
            <w14:solidFill>
              <w14:schemeClr w14:val="tx1"/>
            </w14:solidFill>
          </w14:textFill>
        </w:rPr>
      </w:pPr>
      <w:r>
        <w:rPr>
          <w:rFonts w:hint="eastAsia" w:ascii="宋体" w:hAnsi="宋体" w:eastAsia="宋体" w:cs="宋体"/>
          <w:bCs/>
          <w:color w:val="000000" w:themeColor="text1"/>
          <w:sz w:val="24"/>
          <w:szCs w:val="24"/>
          <w:u w:val="none"/>
          <w:lang w:val="en-US" w:eastAsia="zh-CN" w:bidi="he-IL"/>
          <w14:textFill>
            <w14:solidFill>
              <w14:schemeClr w14:val="tx1"/>
            </w14:solidFill>
          </w14:textFill>
        </w:rPr>
        <w:t>11、标段（包别）划分：一个标段。</w:t>
      </w:r>
    </w:p>
    <w:p w14:paraId="1CB5F16A">
      <w:pPr>
        <w:pStyle w:val="65"/>
        <w:pBdr>
          <w:top w:val="none" w:color="auto" w:sz="0" w:space="0"/>
          <w:left w:val="none" w:color="auto" w:sz="0" w:space="0"/>
          <w:bottom w:val="none" w:color="auto" w:sz="0" w:space="1"/>
          <w:right w:val="none" w:color="auto" w:sz="0" w:space="0"/>
        </w:pBdr>
        <w:snapToGrid w:val="0"/>
        <w:spacing w:line="500" w:lineRule="exact"/>
        <w:ind w:firstLine="480" w:firstLineChars="200"/>
        <w:jc w:val="left"/>
        <w:rPr>
          <w:rFonts w:hint="eastAsia" w:ascii="宋体" w:hAnsi="宋体" w:eastAsia="宋体" w:cs="宋体"/>
          <w:bCs/>
          <w:color w:val="000000" w:themeColor="text1"/>
          <w:sz w:val="24"/>
          <w:szCs w:val="24"/>
          <w:u w:val="none"/>
          <w:lang w:val="en-US" w:eastAsia="zh-CN" w:bidi="he-IL"/>
          <w14:textFill>
            <w14:solidFill>
              <w14:schemeClr w14:val="tx1"/>
            </w14:solidFill>
          </w14:textFill>
        </w:rPr>
      </w:pPr>
      <w:r>
        <w:rPr>
          <w:rFonts w:hint="eastAsia" w:ascii="宋体" w:hAnsi="宋体" w:eastAsia="宋体" w:cs="宋体"/>
          <w:bCs/>
          <w:color w:val="000000" w:themeColor="text1"/>
          <w:sz w:val="24"/>
          <w:szCs w:val="24"/>
          <w:u w:val="none"/>
          <w:lang w:val="en-US" w:eastAsia="zh-CN" w:bidi="he-IL"/>
          <w14:textFill>
            <w14:solidFill>
              <w14:schemeClr w14:val="tx1"/>
            </w14:solidFill>
          </w14:textFill>
        </w:rPr>
        <w:t>二、投标单位资格</w:t>
      </w:r>
    </w:p>
    <w:p w14:paraId="6D340346">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投标单位资格要求：满足《中华人民共和国政府采购法》第二十二条规定，</w:t>
      </w:r>
      <w:r>
        <w:rPr>
          <w:rFonts w:hint="eastAsia" w:ascii="宋体" w:hAnsi="宋体" w:eastAsia="宋体" w:cs="宋体"/>
          <w:bCs/>
          <w:color w:val="000000" w:themeColor="text1"/>
          <w:sz w:val="24"/>
          <w:szCs w:val="24"/>
          <w:lang w:val="en-US" w:eastAsia="zh-CN"/>
          <w14:textFill>
            <w14:solidFill>
              <w14:schemeClr w14:val="tx1"/>
            </w14:solidFill>
          </w14:textFill>
        </w:rPr>
        <w:t>投标单位营业执照经营范围须具有</w:t>
      </w:r>
      <w:r>
        <w:rPr>
          <w:rFonts w:hint="eastAsia" w:ascii="宋体" w:hAnsi="宋体" w:eastAsia="宋体" w:cs="宋体"/>
          <w:bCs/>
          <w:color w:val="000000" w:themeColor="text1"/>
          <w:sz w:val="24"/>
          <w:szCs w:val="24"/>
          <w14:textFill>
            <w14:solidFill>
              <w14:schemeClr w14:val="tx1"/>
            </w14:solidFill>
          </w14:textFill>
        </w:rPr>
        <w:t>园林绿化</w:t>
      </w:r>
      <w:r>
        <w:rPr>
          <w:rFonts w:hint="eastAsia" w:ascii="宋体" w:hAnsi="宋体" w:eastAsia="宋体" w:cs="宋体"/>
          <w:bCs/>
          <w:color w:val="000000" w:themeColor="text1"/>
          <w:sz w:val="24"/>
          <w:szCs w:val="24"/>
          <w:lang w:val="en-US" w:eastAsia="zh-CN"/>
          <w14:textFill>
            <w14:solidFill>
              <w14:schemeClr w14:val="tx1"/>
            </w14:solidFill>
          </w14:textFill>
        </w:rPr>
        <w:t>施工或</w:t>
      </w:r>
      <w:r>
        <w:rPr>
          <w:rFonts w:hint="eastAsia" w:ascii="宋体" w:hAnsi="宋体" w:eastAsia="宋体" w:cs="宋体"/>
          <w:bCs/>
          <w:color w:val="000000" w:themeColor="text1"/>
          <w:sz w:val="24"/>
          <w:szCs w:val="24"/>
          <w14:textFill>
            <w14:solidFill>
              <w14:schemeClr w14:val="tx1"/>
            </w14:solidFill>
          </w14:textFill>
        </w:rPr>
        <w:t>养护</w:t>
      </w:r>
      <w:r>
        <w:rPr>
          <w:rFonts w:hint="eastAsia" w:ascii="宋体" w:hAnsi="宋体" w:eastAsia="宋体" w:cs="宋体"/>
          <w:bCs/>
          <w:color w:val="000000" w:themeColor="text1"/>
          <w:sz w:val="24"/>
          <w:szCs w:val="24"/>
          <w:lang w:val="en-US" w:eastAsia="zh-CN"/>
          <w14:textFill>
            <w14:solidFill>
              <w14:schemeClr w14:val="tx1"/>
            </w14:solidFill>
          </w14:textFill>
        </w:rPr>
        <w:t>管理相关内容。</w:t>
      </w:r>
    </w:p>
    <w:p w14:paraId="5A189514">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2、投标单位拟派本项目负责人须具有园林绿化类</w:t>
      </w:r>
      <w:r>
        <w:rPr>
          <w:rFonts w:hint="eastAsia" w:ascii="宋体" w:hAnsi="宋体" w:eastAsia="宋体" w:cs="宋体"/>
          <w:b/>
          <w:bCs/>
          <w:color w:val="000000" w:themeColor="text1"/>
          <w:kern w:val="0"/>
          <w:sz w:val="24"/>
          <w:szCs w:val="24"/>
          <w:highlight w:val="none"/>
          <w:u w:val="single"/>
          <w:shd w:val="clear" w:color="auto" w:fill="auto"/>
          <w:lang w:val="en-US" w:eastAsia="zh-CN" w:bidi="ar-SA"/>
          <w14:textFill>
            <w14:solidFill>
              <w14:schemeClr w14:val="tx1"/>
            </w14:solidFill>
          </w14:textFill>
        </w:rPr>
        <w:t>中级</w:t>
      </w:r>
      <w:r>
        <w:rPr>
          <w:rFonts w:hint="eastAsia" w:ascii="宋体" w:hAnsi="宋体" w:eastAsia="宋体" w:cs="宋体"/>
          <w:bCs/>
          <w:color w:val="000000" w:themeColor="text1"/>
          <w:sz w:val="24"/>
          <w:szCs w:val="24"/>
          <w:lang w:val="en-US" w:eastAsia="zh-CN"/>
          <w14:textFill>
            <w14:solidFill>
              <w14:schemeClr w14:val="tx1"/>
            </w14:solidFill>
          </w14:textFill>
        </w:rPr>
        <w:t>及以上职称；技术人员须具有绿化工证书或园林绿化专业初级及以上职称；</w:t>
      </w:r>
    </w:p>
    <w:p w14:paraId="7EF7F18F">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3、投标单位须自有或租赁洒水车不少于4台。投标文件中</w:t>
      </w:r>
      <w:r>
        <w:rPr>
          <w:rFonts w:hint="eastAsia" w:ascii="宋体" w:hAnsi="宋体" w:eastAsia="宋体" w:cs="宋体"/>
          <w:color w:val="000000" w:themeColor="text1"/>
          <w:kern w:val="0"/>
          <w:sz w:val="24"/>
          <w:szCs w:val="24"/>
          <w14:textFill>
            <w14:solidFill>
              <w14:schemeClr w14:val="tx1"/>
            </w14:solidFill>
          </w14:textFill>
        </w:rPr>
        <w:t>租赁</w:t>
      </w:r>
      <w:r>
        <w:rPr>
          <w:rFonts w:hint="eastAsia" w:ascii="宋体" w:hAnsi="宋体" w:eastAsia="宋体" w:cs="宋体"/>
          <w:color w:val="000000" w:themeColor="text1"/>
          <w:kern w:val="0"/>
          <w:sz w:val="24"/>
          <w:szCs w:val="24"/>
          <w:lang w:val="en-US" w:eastAsia="zh-CN"/>
          <w14:textFill>
            <w14:solidFill>
              <w14:schemeClr w14:val="tx1"/>
            </w14:solidFill>
          </w14:textFill>
        </w:rPr>
        <w:t>车辆须提供行驶证和</w:t>
      </w:r>
      <w:r>
        <w:rPr>
          <w:rFonts w:hint="eastAsia" w:ascii="宋体" w:hAnsi="宋体" w:eastAsia="宋体" w:cs="宋体"/>
          <w:color w:val="000000" w:themeColor="text1"/>
          <w:kern w:val="0"/>
          <w:sz w:val="24"/>
          <w:szCs w:val="24"/>
          <w14:textFill>
            <w14:solidFill>
              <w14:schemeClr w14:val="tx1"/>
            </w14:solidFill>
          </w14:textFill>
        </w:rPr>
        <w:t>租赁</w:t>
      </w:r>
      <w:r>
        <w:rPr>
          <w:rFonts w:hint="eastAsia" w:ascii="宋体" w:hAnsi="宋体" w:eastAsia="宋体" w:cs="宋体"/>
          <w:color w:val="000000" w:themeColor="text1"/>
          <w:kern w:val="0"/>
          <w:sz w:val="24"/>
          <w:szCs w:val="24"/>
          <w:lang w:val="en-US" w:eastAsia="zh-CN"/>
          <w14:textFill>
            <w14:solidFill>
              <w14:schemeClr w14:val="tx1"/>
            </w14:solidFill>
          </w14:textFill>
        </w:rPr>
        <w:t>合同复印件或扫描件加盖公章</w:t>
      </w:r>
      <w:r>
        <w:rPr>
          <w:rFonts w:hint="eastAsia" w:ascii="宋体" w:hAnsi="宋体" w:eastAsia="宋体" w:cs="宋体"/>
          <w:color w:val="000000" w:themeColor="text1"/>
          <w:sz w:val="24"/>
          <w:szCs w:val="24"/>
          <w14:textFill>
            <w14:solidFill>
              <w14:schemeClr w14:val="tx1"/>
            </w14:solidFill>
          </w14:textFill>
        </w:rPr>
        <w:t>放入</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w:t>
      </w:r>
      <w:r>
        <w:rPr>
          <w:rFonts w:hint="eastAsia" w:ascii="宋体" w:hAnsi="宋体" w:eastAsia="宋体" w:cs="宋体"/>
          <w:bCs/>
          <w:color w:val="000000" w:themeColor="text1"/>
          <w:sz w:val="24"/>
          <w:szCs w:val="24"/>
          <w:lang w:val="en-US" w:eastAsia="zh-CN"/>
          <w14:textFill>
            <w14:solidFill>
              <w14:schemeClr w14:val="tx1"/>
            </w14:solidFill>
          </w14:textFill>
        </w:rPr>
        <w:t>，租赁合同中车辆租赁期满不得早于2026年10月31日的车辆租赁合同；</w:t>
      </w:r>
      <w:r>
        <w:rPr>
          <w:rFonts w:hint="eastAsia" w:ascii="宋体" w:hAnsi="宋体" w:eastAsia="宋体" w:cs="宋体"/>
          <w:color w:val="000000" w:themeColor="text1"/>
          <w:kern w:val="0"/>
          <w:sz w:val="24"/>
          <w:szCs w:val="24"/>
          <w:lang w:val="en-US" w:eastAsia="zh-CN"/>
          <w14:textFill>
            <w14:solidFill>
              <w14:schemeClr w14:val="tx1"/>
            </w14:solidFill>
          </w14:textFill>
        </w:rPr>
        <w:t>自有车辆须提供行驶证复印件或扫描件加盖公章</w:t>
      </w:r>
      <w:r>
        <w:rPr>
          <w:rFonts w:hint="eastAsia" w:ascii="宋体" w:hAnsi="宋体" w:eastAsia="宋体" w:cs="宋体"/>
          <w:color w:val="000000" w:themeColor="text1"/>
          <w:sz w:val="24"/>
          <w:szCs w:val="24"/>
          <w14:textFill>
            <w14:solidFill>
              <w14:schemeClr w14:val="tx1"/>
            </w14:solidFill>
          </w14:textFill>
        </w:rPr>
        <w:t>放入</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格式自拟）</w:t>
      </w:r>
    </w:p>
    <w:p w14:paraId="721B8AD5">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投标文件中须供车辆正前、正后、正左、正右侧照片，</w:t>
      </w:r>
      <w:r>
        <w:rPr>
          <w:rFonts w:hint="eastAsia" w:cs="宋体"/>
          <w:bCs/>
          <w:color w:val="000000" w:themeColor="text1"/>
          <w:sz w:val="24"/>
          <w:szCs w:val="24"/>
          <w:lang w:val="en-US" w:eastAsia="zh-CN"/>
          <w14:textFill>
            <w14:solidFill>
              <w14:schemeClr w14:val="tx1"/>
            </w14:solidFill>
          </w14:textFill>
        </w:rPr>
        <w:t>能清楚</w:t>
      </w:r>
      <w:r>
        <w:rPr>
          <w:rFonts w:hint="eastAsia" w:ascii="宋体" w:hAnsi="宋体" w:eastAsia="宋体" w:cs="宋体"/>
          <w:bCs/>
          <w:color w:val="000000" w:themeColor="text1"/>
          <w:sz w:val="24"/>
          <w:szCs w:val="24"/>
          <w:lang w:val="en-US" w:eastAsia="zh-CN"/>
          <w14:textFill>
            <w14:solidFill>
              <w14:schemeClr w14:val="tx1"/>
            </w14:solidFill>
          </w14:textFill>
        </w:rPr>
        <w:t>识别后水炮等喷灌装置；投标文件中提供的车辆行驶证影印件应能清楚识别出车辆核定载质量，车辆核定载质量须大于等于8000KG；车辆行驶证登记的车辆类型须为</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中型或重型载货专项作业车（车辆类型为中型或重型罐式货车的无效）</w:t>
      </w:r>
      <w:r>
        <w:rPr>
          <w:rFonts w:hint="eastAsia" w:ascii="宋体" w:hAnsi="宋体" w:eastAsia="宋体" w:cs="宋体"/>
          <w:bCs/>
          <w:color w:val="000000" w:themeColor="text1"/>
          <w:sz w:val="24"/>
          <w:szCs w:val="24"/>
          <w:lang w:val="en-US" w:eastAsia="zh-CN"/>
          <w14:textFill>
            <w14:solidFill>
              <w14:schemeClr w14:val="tx1"/>
            </w14:solidFill>
          </w14:textFill>
        </w:rPr>
        <w:t>，车辆检验有效期须不早于2025年8月31日；车辆行驶证中标明的车辆强制报废期须不早于2026年10月31日（如车辆行驶证未标明车辆强制报废期的，须提供交管12123APP中关于“机动车详细信息”页截屏的</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彩色</w:t>
      </w:r>
      <w:r>
        <w:rPr>
          <w:rFonts w:hint="eastAsia" w:ascii="宋体" w:hAnsi="宋体" w:eastAsia="宋体" w:cs="宋体"/>
          <w:bCs/>
          <w:color w:val="000000" w:themeColor="text1"/>
          <w:sz w:val="24"/>
          <w:szCs w:val="24"/>
          <w:lang w:val="en-US" w:eastAsia="zh-CN"/>
          <w14:textFill>
            <w14:solidFill>
              <w14:schemeClr w14:val="tx1"/>
            </w14:solidFill>
          </w14:textFill>
        </w:rPr>
        <w:t>打印件）。</w:t>
      </w:r>
    </w:p>
    <w:bookmarkEnd w:id="7"/>
    <w:p w14:paraId="568F8FB6">
      <w:pPr>
        <w:widowControl/>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bookmarkStart w:id="15" w:name="OLE_LINK6"/>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、投标单位</w:t>
      </w:r>
      <w:r>
        <w:rPr>
          <w:rFonts w:hint="eastAsia" w:ascii="宋体" w:hAnsi="宋体" w:eastAsia="宋体" w:cs="宋体"/>
          <w:color w:val="000000" w:themeColor="text1"/>
          <w:kern w:val="0"/>
          <w:sz w:val="24"/>
          <w:szCs w:val="24"/>
          <w14:textFill>
            <w14:solidFill>
              <w14:schemeClr w14:val="tx1"/>
            </w14:solidFill>
          </w14:textFill>
        </w:rPr>
        <w:t>存在以下不良信用记录情形之一的,不得推荐为</w:t>
      </w:r>
      <w:r>
        <w:rPr>
          <w:rFonts w:hint="eastAsia" w:ascii="宋体" w:hAnsi="宋体" w:eastAsia="宋体" w:cs="宋体"/>
          <w:color w:val="000000" w:themeColor="text1"/>
          <w:kern w:val="0"/>
          <w:sz w:val="24"/>
          <w:szCs w:val="24"/>
          <w:lang w:eastAsia="zh-CN"/>
          <w14:textFill>
            <w14:solidFill>
              <w14:schemeClr w14:val="tx1"/>
            </w14:solidFill>
          </w14:textFill>
        </w:rPr>
        <w:t>成交</w:t>
      </w:r>
      <w:r>
        <w:rPr>
          <w:rFonts w:hint="eastAsia" w:ascii="宋体" w:hAnsi="宋体" w:eastAsia="宋体" w:cs="宋体"/>
          <w:color w:val="000000" w:themeColor="text1"/>
          <w:kern w:val="0"/>
          <w:sz w:val="24"/>
          <w:szCs w:val="24"/>
          <w14:textFill>
            <w14:solidFill>
              <w14:schemeClr w14:val="tx1"/>
            </w14:solidFill>
          </w14:textFill>
        </w:rPr>
        <w:t>候选</w:t>
      </w:r>
      <w:r>
        <w:rPr>
          <w:rFonts w:hint="eastAsia" w:ascii="宋体" w:hAnsi="宋体" w:eastAsia="宋体" w:cs="宋体"/>
          <w:color w:val="000000" w:themeColor="text1"/>
          <w:kern w:val="0"/>
          <w:sz w:val="24"/>
          <w:szCs w:val="24"/>
          <w:lang w:eastAsia="zh-CN"/>
          <w14:textFill>
            <w14:solidFill>
              <w14:schemeClr w14:val="tx1"/>
            </w14:solidFill>
          </w14:textFill>
        </w:rPr>
        <w:t>投标单位</w:t>
      </w:r>
      <w:r>
        <w:rPr>
          <w:rFonts w:hint="eastAsia" w:ascii="宋体" w:hAnsi="宋体" w:eastAsia="宋体" w:cs="宋体"/>
          <w:color w:val="000000" w:themeColor="text1"/>
          <w:kern w:val="0"/>
          <w:sz w:val="24"/>
          <w:szCs w:val="24"/>
          <w14:textFill>
            <w14:solidFill>
              <w14:schemeClr w14:val="tx1"/>
            </w14:solidFill>
          </w14:textFill>
        </w:rPr>
        <w:t>，不得确定为</w:t>
      </w:r>
      <w:r>
        <w:rPr>
          <w:rFonts w:hint="eastAsia" w:ascii="宋体" w:hAnsi="宋体" w:eastAsia="宋体" w:cs="宋体"/>
          <w:color w:val="000000" w:themeColor="text1"/>
          <w:kern w:val="0"/>
          <w:sz w:val="24"/>
          <w:szCs w:val="24"/>
          <w:lang w:eastAsia="zh-CN"/>
          <w14:textFill>
            <w14:solidFill>
              <w14:schemeClr w14:val="tx1"/>
            </w14:solidFill>
          </w14:textFill>
        </w:rPr>
        <w:t>投标单位</w:t>
      </w:r>
      <w:r>
        <w:rPr>
          <w:rFonts w:hint="eastAsia" w:ascii="宋体" w:hAnsi="宋体" w:eastAsia="宋体" w:cs="宋体"/>
          <w:color w:val="000000" w:themeColor="text1"/>
          <w:kern w:val="0"/>
          <w:sz w:val="24"/>
          <w:szCs w:val="24"/>
          <w14:textFill>
            <w14:solidFill>
              <w14:schemeClr w14:val="tx1"/>
            </w14:solidFill>
          </w14:textFill>
        </w:rPr>
        <w:t>：</w:t>
      </w:r>
    </w:p>
    <w:p w14:paraId="0FD0FADA">
      <w:pPr>
        <w:widowControl/>
        <w:shd w:val="clear" w:color="auto" w:fill="FFFFFF"/>
        <w:adjustRightInd w:val="0"/>
        <w:snapToGrid w:val="0"/>
        <w:spacing w:line="500" w:lineRule="exact"/>
        <w:ind w:firstLine="64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eastAsia="zh-CN"/>
          <w14:textFill>
            <w14:solidFill>
              <w14:schemeClr w14:val="tx1"/>
            </w14:solidFill>
          </w14:textFill>
        </w:rPr>
        <w:t>投标单位</w:t>
      </w:r>
      <w:r>
        <w:rPr>
          <w:rFonts w:hint="eastAsia" w:ascii="宋体" w:hAnsi="宋体" w:eastAsia="宋体" w:cs="宋体"/>
          <w:color w:val="000000" w:themeColor="text1"/>
          <w:kern w:val="0"/>
          <w:sz w:val="24"/>
          <w:szCs w:val="24"/>
          <w14:textFill>
            <w14:solidFill>
              <w14:schemeClr w14:val="tx1"/>
            </w14:solidFill>
          </w14:textFill>
        </w:rPr>
        <w:t>被人民法院列入失信被执行人的；</w:t>
      </w:r>
    </w:p>
    <w:p w14:paraId="2C591CF2">
      <w:pPr>
        <w:widowControl/>
        <w:shd w:val="clear" w:color="auto" w:fill="FFFFFF"/>
        <w:adjustRightInd w:val="0"/>
        <w:snapToGrid w:val="0"/>
        <w:spacing w:line="500" w:lineRule="exact"/>
        <w:ind w:firstLine="64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eastAsia="zh-CN"/>
          <w14:textFill>
            <w14:solidFill>
              <w14:schemeClr w14:val="tx1"/>
            </w14:solidFill>
          </w14:textFill>
        </w:rPr>
        <w:t>投标单位</w:t>
      </w:r>
      <w:r>
        <w:rPr>
          <w:rFonts w:hint="eastAsia" w:ascii="宋体" w:hAnsi="宋体" w:eastAsia="宋体" w:cs="宋体"/>
          <w:color w:val="000000" w:themeColor="text1"/>
          <w:kern w:val="0"/>
          <w:sz w:val="24"/>
          <w:szCs w:val="24"/>
          <w14:textFill>
            <w14:solidFill>
              <w14:schemeClr w14:val="tx1"/>
            </w14:solidFill>
          </w14:textFill>
        </w:rPr>
        <w:t>被税务</w:t>
      </w:r>
      <w:r>
        <w:rPr>
          <w:rFonts w:hint="eastAsia" w:ascii="宋体" w:hAnsi="宋体" w:eastAsia="宋体" w:cs="宋体"/>
          <w:color w:val="000000" w:themeColor="text1"/>
          <w:kern w:val="0"/>
          <w:sz w:val="24"/>
          <w:szCs w:val="24"/>
          <w:lang w:val="en-US" w:eastAsia="zh-CN"/>
          <w14:textFill>
            <w14:solidFill>
              <w14:schemeClr w14:val="tx1"/>
            </w14:solidFill>
          </w14:textFill>
        </w:rPr>
        <w:t>机关</w:t>
      </w:r>
      <w:r>
        <w:rPr>
          <w:rFonts w:hint="eastAsia" w:ascii="宋体" w:hAnsi="宋体" w:eastAsia="宋体" w:cs="宋体"/>
          <w:color w:val="000000" w:themeColor="text1"/>
          <w:kern w:val="0"/>
          <w:sz w:val="24"/>
          <w:szCs w:val="24"/>
          <w14:textFill>
            <w14:solidFill>
              <w14:schemeClr w14:val="tx1"/>
            </w14:solidFill>
          </w14:textFill>
        </w:rPr>
        <w:t>列入重大税收违法案件当事人名单的；</w:t>
      </w:r>
    </w:p>
    <w:p w14:paraId="0CB12A04">
      <w:pPr>
        <w:widowControl/>
        <w:shd w:val="clear" w:color="auto" w:fill="FFFFFF"/>
        <w:adjustRightInd w:val="0"/>
        <w:snapToGrid w:val="0"/>
        <w:spacing w:line="500" w:lineRule="exact"/>
        <w:ind w:firstLine="64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eastAsia="zh-CN"/>
          <w14:textFill>
            <w14:solidFill>
              <w14:schemeClr w14:val="tx1"/>
            </w14:solidFill>
          </w14:textFill>
        </w:rPr>
        <w:t>投标单位</w:t>
      </w:r>
      <w:r>
        <w:rPr>
          <w:rFonts w:hint="eastAsia" w:ascii="宋体" w:hAnsi="宋体" w:eastAsia="宋体" w:cs="宋体"/>
          <w:color w:val="000000" w:themeColor="text1"/>
          <w:kern w:val="0"/>
          <w:sz w:val="24"/>
          <w:szCs w:val="24"/>
          <w14:textFill>
            <w14:solidFill>
              <w14:schemeClr w14:val="tx1"/>
            </w14:solidFill>
          </w14:textFill>
        </w:rPr>
        <w:t>被</w:t>
      </w:r>
      <w:r>
        <w:rPr>
          <w:rFonts w:hint="eastAsia" w:ascii="宋体" w:hAnsi="宋体" w:eastAsia="宋体" w:cs="宋体"/>
          <w:color w:val="000000" w:themeColor="text1"/>
          <w:kern w:val="0"/>
          <w:sz w:val="24"/>
          <w:szCs w:val="24"/>
          <w:lang w:val="en-US" w:eastAsia="zh-CN"/>
          <w14:textFill>
            <w14:solidFill>
              <w14:schemeClr w14:val="tx1"/>
            </w14:solidFill>
          </w14:textFill>
        </w:rPr>
        <w:t>财政</w:t>
      </w:r>
      <w:r>
        <w:rPr>
          <w:rFonts w:hint="eastAsia" w:ascii="宋体" w:hAnsi="宋体" w:eastAsia="宋体" w:cs="宋体"/>
          <w:color w:val="000000" w:themeColor="text1"/>
          <w:kern w:val="0"/>
          <w:sz w:val="24"/>
          <w:szCs w:val="24"/>
          <w14:textFill>
            <w14:solidFill>
              <w14:schemeClr w14:val="tx1"/>
            </w14:solidFill>
          </w14:textFill>
        </w:rPr>
        <w:t>部门列入政府采购严重违法失信行为记录名单的。</w:t>
      </w:r>
    </w:p>
    <w:p w14:paraId="257380D6">
      <w:pPr>
        <w:pStyle w:val="25"/>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、本项目不接受联合体</w:t>
      </w:r>
      <w:r>
        <w:rPr>
          <w:rFonts w:hint="eastAsia" w:ascii="宋体" w:hAnsi="宋体" w:eastAsia="宋体" w:cs="宋体"/>
          <w:bCs/>
          <w:color w:val="000000" w:themeColor="text1"/>
          <w:sz w:val="24"/>
          <w:szCs w:val="24"/>
          <w:lang w:eastAsia="zh-CN"/>
          <w14:textFill>
            <w14:solidFill>
              <w14:schemeClr w14:val="tx1"/>
            </w14:solidFill>
          </w14:textFill>
        </w:rPr>
        <w:t>投标。</w:t>
      </w:r>
    </w:p>
    <w:p w14:paraId="516FF3BF">
      <w:pPr>
        <w:pStyle w:val="25"/>
        <w:shd w:val="clear" w:color="auto" w:fill="FFFFFF"/>
        <w:adjustRightInd w:val="0"/>
        <w:snapToGrid w:val="0"/>
        <w:spacing w:before="0" w:beforeAutospacing="0" w:after="0" w:afterAutospacing="0" w:line="500" w:lineRule="exact"/>
        <w:ind w:firstLine="482"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获取</w:t>
      </w:r>
      <w:r>
        <w:rPr>
          <w:rFonts w:hint="eastAsia" w:ascii="宋体" w:hAnsi="宋体" w:eastAsia="宋体" w:cs="宋体"/>
          <w:b/>
          <w:bCs/>
          <w:color w:val="000000" w:themeColor="text1"/>
          <w:sz w:val="24"/>
          <w:szCs w:val="24"/>
          <w:lang w:eastAsia="zh-CN"/>
          <w14:textFill>
            <w14:solidFill>
              <w14:schemeClr w14:val="tx1"/>
            </w14:solidFill>
          </w14:textFill>
        </w:rPr>
        <w:t>招标文件</w:t>
      </w:r>
      <w:r>
        <w:rPr>
          <w:rFonts w:hint="eastAsia" w:ascii="宋体" w:hAnsi="宋体" w:eastAsia="宋体" w:cs="宋体"/>
          <w:b/>
          <w:bCs/>
          <w:color w:val="000000" w:themeColor="text1"/>
          <w:sz w:val="24"/>
          <w:szCs w:val="24"/>
          <w:lang w:val="en-US" w:eastAsia="zh-CN"/>
          <w14:textFill>
            <w14:solidFill>
              <w14:schemeClr w14:val="tx1"/>
            </w14:solidFill>
          </w14:textFill>
        </w:rPr>
        <w:t>时间、地点和方式</w:t>
      </w:r>
    </w:p>
    <w:p w14:paraId="7E41673D">
      <w:pPr>
        <w:pStyle w:val="25"/>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时间：起始为公告挂网时间，终止为</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递交的截止时间。</w:t>
      </w:r>
    </w:p>
    <w:p w14:paraId="2A122CF2">
      <w:pPr>
        <w:pStyle w:val="25"/>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lang w:val="en-US" w:eastAsia="zh-CN"/>
          <w14:textFill>
            <w14:solidFill>
              <w14:schemeClr w14:val="tx1"/>
            </w14:solidFill>
          </w14:textFill>
        </w:rPr>
        <w:t>获取方式</w:t>
      </w:r>
      <w:r>
        <w:rPr>
          <w:rFonts w:hint="eastAsia" w:ascii="宋体" w:hAnsi="宋体" w:eastAsia="宋体" w:cs="宋体"/>
          <w:color w:val="000000" w:themeColor="text1"/>
          <w:sz w:val="24"/>
          <w:szCs w:val="24"/>
          <w14:textFill>
            <w14:solidFill>
              <w14:schemeClr w14:val="tx1"/>
            </w14:solidFill>
          </w14:textFill>
        </w:rPr>
        <w:t>：潜在</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查阅招标文件后，如参与投标，可在</w:t>
      </w:r>
      <w:r>
        <w:rPr>
          <w:rFonts w:hint="eastAsia" w:ascii="宋体" w:hAnsi="宋体" w:eastAsia="宋体" w:cs="宋体"/>
          <w:color w:val="000000" w:themeColor="text1"/>
          <w:sz w:val="24"/>
          <w:szCs w:val="24"/>
          <w:lang w:val="en-US" w:eastAsia="zh-CN"/>
          <w14:textFill>
            <w14:solidFill>
              <w14:schemeClr w14:val="tx1"/>
            </w14:solidFill>
          </w14:textFill>
        </w:rPr>
        <w:t>铜陵市建投</w:t>
      </w:r>
      <w:r>
        <w:rPr>
          <w:rFonts w:hint="eastAsia" w:ascii="宋体" w:hAnsi="宋体" w:eastAsia="宋体" w:cs="宋体"/>
          <w:color w:val="000000" w:themeColor="text1"/>
          <w:sz w:val="24"/>
          <w:szCs w:val="24"/>
          <w14:textFill>
            <w14:solidFill>
              <w14:schemeClr w14:val="tx1"/>
            </w14:solidFill>
          </w14:textFill>
        </w:rPr>
        <w:t>网站</w:t>
      </w:r>
      <w:r>
        <w:rPr>
          <w:rFonts w:hint="eastAsia" w:ascii="宋体" w:hAnsi="宋体" w:eastAsia="宋体" w:cs="宋体"/>
          <w:color w:val="000000" w:themeColor="text1"/>
          <w:sz w:val="24"/>
          <w:szCs w:val="24"/>
          <w:lang w:val="en-US" w:eastAsia="zh-CN"/>
          <w14:textFill>
            <w14:solidFill>
              <w14:schemeClr w14:val="tx1"/>
            </w14:solidFill>
          </w14:textFill>
        </w:rPr>
        <w:t>和安徽建大项目管理有限公司网站</w:t>
      </w:r>
      <w:r>
        <w:rPr>
          <w:rFonts w:hint="eastAsia" w:ascii="宋体" w:hAnsi="宋体" w:eastAsia="宋体" w:cs="宋体"/>
          <w:color w:val="000000" w:themeColor="text1"/>
          <w:sz w:val="24"/>
          <w:szCs w:val="24"/>
          <w14:textFill>
            <w14:solidFill>
              <w14:schemeClr w14:val="tx1"/>
            </w14:solidFill>
          </w14:textFill>
        </w:rPr>
        <w:t>上自行下载招标文件，并将介绍信或授权委托书扫描件直接发送至544134340@qq.com。招标文件获取过程中有任何疑问，请在工作时间(工作日上午8:30至11:30,下午2:30至5:</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0)拨打</w:t>
      </w:r>
      <w:r>
        <w:rPr>
          <w:rFonts w:hint="eastAsia" w:ascii="宋体" w:hAnsi="宋体" w:eastAsia="宋体" w:cs="宋体"/>
          <w:color w:val="000000" w:themeColor="text1"/>
          <w:sz w:val="24"/>
          <w:szCs w:val="24"/>
          <w:lang w:val="en-US" w:eastAsia="zh-CN"/>
          <w14:textFill>
            <w14:solidFill>
              <w14:schemeClr w14:val="tx1"/>
            </w14:solidFill>
          </w14:textFill>
        </w:rPr>
        <w:t>胡</w:t>
      </w:r>
      <w:r>
        <w:rPr>
          <w:rFonts w:hint="eastAsia" w:ascii="宋体" w:hAnsi="宋体" w:eastAsia="宋体" w:cs="宋体"/>
          <w:color w:val="000000" w:themeColor="text1"/>
          <w:sz w:val="24"/>
          <w:szCs w:val="24"/>
          <w14:textFill>
            <w14:solidFill>
              <w14:schemeClr w14:val="tx1"/>
            </w14:solidFill>
          </w14:textFill>
        </w:rPr>
        <w:t>工</w:t>
      </w:r>
      <w:r>
        <w:rPr>
          <w:rFonts w:hint="eastAsia" w:ascii="宋体" w:hAnsi="宋体" w:eastAsia="宋体" w:cs="宋体"/>
          <w:color w:val="000000" w:themeColor="text1"/>
          <w:sz w:val="24"/>
          <w:szCs w:val="24"/>
          <w:lang w:val="en-US" w:eastAsia="zh-CN"/>
          <w14:textFill>
            <w14:solidFill>
              <w14:schemeClr w14:val="tx1"/>
            </w14:solidFill>
          </w14:textFill>
        </w:rPr>
        <w:t>18326709055</w:t>
      </w:r>
      <w:r>
        <w:rPr>
          <w:rFonts w:hint="eastAsia" w:ascii="宋体" w:hAnsi="宋体" w:eastAsia="宋体" w:cs="宋体"/>
          <w:color w:val="000000" w:themeColor="text1"/>
          <w:sz w:val="24"/>
          <w:szCs w:val="24"/>
          <w14:textFill>
            <w14:solidFill>
              <w14:schemeClr w14:val="tx1"/>
            </w14:solidFill>
          </w14:textFill>
        </w:rPr>
        <w:t>。</w:t>
      </w:r>
    </w:p>
    <w:p w14:paraId="0062D807">
      <w:pPr>
        <w:pStyle w:val="25"/>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招标文件价格：0元/份。</w:t>
      </w:r>
    </w:p>
    <w:p w14:paraId="790DF928">
      <w:pPr>
        <w:snapToGrid w:val="0"/>
        <w:spacing w:line="500" w:lineRule="exact"/>
        <w:ind w:firstLine="482" w:firstLineChars="200"/>
        <w:rPr>
          <w:rStyle w:val="108"/>
          <w:rFonts w:hint="eastAsia" w:ascii="宋体" w:hAnsi="宋体" w:eastAsia="宋体" w:cs="宋体"/>
          <w:b/>
          <w:bCs/>
          <w:color w:val="000000" w:themeColor="text1"/>
          <w:kern w:val="0"/>
          <w:sz w:val="24"/>
          <w:szCs w:val="24"/>
          <w14:textFill>
            <w14:solidFill>
              <w14:schemeClr w14:val="tx1"/>
            </w14:solidFill>
          </w14:textFill>
        </w:rPr>
      </w:pPr>
      <w:r>
        <w:rPr>
          <w:rStyle w:val="108"/>
          <w:rFonts w:hint="eastAsia" w:ascii="宋体" w:hAnsi="宋体" w:eastAsia="宋体" w:cs="宋体"/>
          <w:b/>
          <w:bCs/>
          <w:color w:val="000000" w:themeColor="text1"/>
          <w:kern w:val="0"/>
          <w:sz w:val="24"/>
          <w:szCs w:val="24"/>
          <w:lang w:val="en-US"/>
          <w14:textFill>
            <w14:solidFill>
              <w14:schemeClr w14:val="tx1"/>
            </w14:solidFill>
          </w14:textFill>
        </w:rPr>
        <w:t>四、</w:t>
      </w:r>
      <w:r>
        <w:rPr>
          <w:rStyle w:val="108"/>
          <w:rFonts w:hint="eastAsia" w:ascii="宋体" w:hAnsi="宋体" w:eastAsia="宋体" w:cs="宋体"/>
          <w:b/>
          <w:bCs/>
          <w:color w:val="000000" w:themeColor="text1"/>
          <w:kern w:val="0"/>
          <w:sz w:val="24"/>
          <w:szCs w:val="24"/>
          <w14:textFill>
            <w14:solidFill>
              <w14:schemeClr w14:val="tx1"/>
            </w14:solidFill>
          </w14:textFill>
        </w:rPr>
        <w:t xml:space="preserve"> 发布公告的媒介</w:t>
      </w:r>
    </w:p>
    <w:p w14:paraId="226311E3">
      <w:pPr>
        <w:snapToGrid w:val="0"/>
        <w:spacing w:line="50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08"/>
          <w:rFonts w:hint="eastAsia" w:ascii="宋体" w:hAnsi="宋体" w:eastAsia="宋体" w:cs="宋体"/>
          <w:color w:val="000000" w:themeColor="text1"/>
          <w:kern w:val="0"/>
          <w:sz w:val="24"/>
          <w:szCs w:val="24"/>
          <w14:textFill>
            <w14:solidFill>
              <w14:schemeClr w14:val="tx1"/>
            </w14:solidFill>
          </w14:textFill>
        </w:rPr>
        <w:t>本次招标公告同时在铜陵市建投</w:t>
      </w:r>
      <w:r>
        <w:rPr>
          <w:rStyle w:val="108"/>
          <w:rFonts w:hint="eastAsia" w:ascii="宋体" w:hAnsi="宋体" w:eastAsia="宋体" w:cs="宋体"/>
          <w:color w:val="000000" w:themeColor="text1"/>
          <w:kern w:val="0"/>
          <w:sz w:val="24"/>
          <w:szCs w:val="24"/>
          <w:lang w:val="en-US"/>
          <w14:textFill>
            <w14:solidFill>
              <w14:schemeClr w14:val="tx1"/>
            </w14:solidFill>
          </w14:textFill>
        </w:rPr>
        <w:t>公司</w:t>
      </w:r>
      <w:r>
        <w:rPr>
          <w:rStyle w:val="108"/>
          <w:rFonts w:hint="eastAsia" w:ascii="宋体" w:hAnsi="宋体" w:eastAsia="宋体" w:cs="宋体"/>
          <w:color w:val="000000" w:themeColor="text1"/>
          <w:kern w:val="0"/>
          <w:sz w:val="24"/>
          <w:szCs w:val="24"/>
          <w14:textFill>
            <w14:solidFill>
              <w14:schemeClr w14:val="tx1"/>
            </w14:solidFill>
          </w14:textFill>
        </w:rPr>
        <w:t>网站和安徽建大项目管理有限公司网站上发布。</w:t>
      </w:r>
    </w:p>
    <w:p w14:paraId="68826F3A">
      <w:pPr>
        <w:pStyle w:val="25"/>
        <w:shd w:val="clear" w:color="auto" w:fill="FFFFFF"/>
        <w:adjustRightInd w:val="0"/>
        <w:snapToGrid w:val="0"/>
        <w:spacing w:before="0" w:beforeAutospacing="0" w:after="0" w:afterAutospacing="0" w:line="500" w:lineRule="exact"/>
        <w:ind w:firstLine="482"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投标文件开启</w:t>
      </w:r>
      <w:r>
        <w:rPr>
          <w:rFonts w:hint="eastAsia" w:ascii="宋体" w:hAnsi="宋体" w:eastAsia="宋体" w:cs="宋体"/>
          <w:b/>
          <w:bCs/>
          <w:color w:val="000000" w:themeColor="text1"/>
          <w:sz w:val="24"/>
          <w:szCs w:val="24"/>
          <w14:textFill>
            <w14:solidFill>
              <w14:schemeClr w14:val="tx1"/>
            </w14:solidFill>
          </w14:textFill>
        </w:rPr>
        <w:t>时间及地点</w:t>
      </w:r>
    </w:p>
    <w:p w14:paraId="4FF5DB40">
      <w:pPr>
        <w:widowControl/>
        <w:shd w:val="clear" w:color="auto" w:fill="FFFFFF"/>
        <w:adjustRightInd w:val="0"/>
        <w:snapToGrid w:val="0"/>
        <w:spacing w:line="500" w:lineRule="exact"/>
        <w:ind w:firstLine="480" w:firstLineChars="200"/>
        <w:rPr>
          <w:rFonts w:hint="eastAsia" w:ascii="宋体" w:hAnsi="宋体" w:eastAsia="宋体" w:cs="宋体"/>
          <w:color w:val="000000" w:themeColor="text1"/>
          <w:kern w:val="0"/>
          <w:sz w:val="24"/>
          <w:szCs w:val="24"/>
          <w:lang w:eastAsia="zh-CN" w:bidi="he-IL"/>
          <w14:textFill>
            <w14:solidFill>
              <w14:schemeClr w14:val="tx1"/>
            </w14:solidFill>
          </w14:textFill>
        </w:rPr>
      </w:pPr>
      <w:r>
        <w:rPr>
          <w:rFonts w:hint="eastAsia" w:ascii="宋体" w:hAnsi="宋体" w:eastAsia="宋体" w:cs="宋体"/>
          <w:color w:val="000000" w:themeColor="text1"/>
          <w:kern w:val="0"/>
          <w:sz w:val="24"/>
          <w:szCs w:val="24"/>
          <w:lang w:bidi="he-IL"/>
          <w14:textFill>
            <w14:solidFill>
              <w14:schemeClr w14:val="tx1"/>
            </w14:solidFill>
          </w14:textFill>
        </w:rPr>
        <w:t>1、</w:t>
      </w:r>
      <w:r>
        <w:rPr>
          <w:rFonts w:hint="eastAsia" w:ascii="宋体" w:hAnsi="宋体" w:eastAsia="宋体" w:cs="宋体"/>
          <w:color w:val="000000" w:themeColor="text1"/>
          <w:kern w:val="0"/>
          <w:sz w:val="24"/>
          <w:szCs w:val="24"/>
          <w:lang w:val="en-US" w:eastAsia="zh-CN" w:bidi="he-IL"/>
          <w14:textFill>
            <w14:solidFill>
              <w14:schemeClr w14:val="tx1"/>
            </w14:solidFill>
          </w14:textFill>
        </w:rPr>
        <w:t>投标文件开启</w:t>
      </w:r>
      <w:r>
        <w:rPr>
          <w:rFonts w:hint="eastAsia" w:ascii="宋体" w:hAnsi="宋体" w:eastAsia="宋体" w:cs="宋体"/>
          <w:color w:val="000000" w:themeColor="text1"/>
          <w:kern w:val="0"/>
          <w:sz w:val="24"/>
          <w:szCs w:val="24"/>
          <w:lang w:bidi="he-IL"/>
          <w14:textFill>
            <w14:solidFill>
              <w14:schemeClr w14:val="tx1"/>
            </w14:solidFill>
          </w14:textFill>
        </w:rPr>
        <w:t>时间：202</w:t>
      </w:r>
      <w:r>
        <w:rPr>
          <w:rFonts w:hint="eastAsia" w:ascii="宋体" w:hAnsi="宋体" w:eastAsia="宋体" w:cs="宋体"/>
          <w:color w:val="000000" w:themeColor="text1"/>
          <w:kern w:val="0"/>
          <w:sz w:val="24"/>
          <w:szCs w:val="24"/>
          <w:lang w:val="en-US" w:eastAsia="zh-CN" w:bidi="he-IL"/>
          <w14:textFill>
            <w14:solidFill>
              <w14:schemeClr w14:val="tx1"/>
            </w14:solidFill>
          </w14:textFill>
        </w:rPr>
        <w:t>5</w:t>
      </w:r>
      <w:r>
        <w:rPr>
          <w:rFonts w:hint="eastAsia" w:ascii="宋体" w:hAnsi="宋体" w:eastAsia="宋体" w:cs="宋体"/>
          <w:color w:val="000000" w:themeColor="text1"/>
          <w:kern w:val="0"/>
          <w:sz w:val="24"/>
          <w:szCs w:val="24"/>
          <w:lang w:bidi="he-IL"/>
          <w14:textFill>
            <w14:solidFill>
              <w14:schemeClr w14:val="tx1"/>
            </w14:solidFill>
          </w14:textFill>
        </w:rPr>
        <w:t>年</w:t>
      </w:r>
      <w:r>
        <w:rPr>
          <w:rFonts w:hint="eastAsia" w:ascii="宋体" w:hAnsi="宋体" w:eastAsia="宋体" w:cs="宋体"/>
          <w:color w:val="000000" w:themeColor="text1"/>
          <w:kern w:val="0"/>
          <w:sz w:val="24"/>
          <w:szCs w:val="24"/>
          <w:lang w:val="en-US" w:eastAsia="zh-CN" w:bidi="he-IL"/>
          <w14:textFill>
            <w14:solidFill>
              <w14:schemeClr w14:val="tx1"/>
            </w14:solidFill>
          </w14:textFill>
        </w:rPr>
        <w:t>7</w:t>
      </w:r>
      <w:r>
        <w:rPr>
          <w:rFonts w:hint="eastAsia" w:ascii="宋体" w:hAnsi="宋体" w:eastAsia="宋体" w:cs="宋体"/>
          <w:color w:val="000000" w:themeColor="text1"/>
          <w:kern w:val="0"/>
          <w:sz w:val="24"/>
          <w:szCs w:val="24"/>
          <w:lang w:bidi="he-IL"/>
          <w14:textFill>
            <w14:solidFill>
              <w14:schemeClr w14:val="tx1"/>
            </w14:solidFill>
          </w14:textFill>
        </w:rPr>
        <w:t>月</w:t>
      </w:r>
      <w:r>
        <w:rPr>
          <w:rFonts w:hint="eastAsia" w:ascii="宋体" w:hAnsi="宋体" w:eastAsia="宋体" w:cs="宋体"/>
          <w:color w:val="000000" w:themeColor="text1"/>
          <w:kern w:val="0"/>
          <w:sz w:val="24"/>
          <w:szCs w:val="24"/>
          <w:lang w:val="en-US" w:eastAsia="zh-CN" w:bidi="he-IL"/>
          <w14:textFill>
            <w14:solidFill>
              <w14:schemeClr w14:val="tx1"/>
            </w14:solidFill>
          </w14:textFill>
        </w:rPr>
        <w:t>28</w:t>
      </w:r>
      <w:r>
        <w:rPr>
          <w:rFonts w:hint="eastAsia" w:ascii="宋体" w:hAnsi="宋体" w:eastAsia="宋体" w:cs="宋体"/>
          <w:color w:val="000000" w:themeColor="text1"/>
          <w:kern w:val="0"/>
          <w:sz w:val="24"/>
          <w:szCs w:val="24"/>
          <w:lang w:bidi="he-IL"/>
          <w14:textFill>
            <w14:solidFill>
              <w14:schemeClr w14:val="tx1"/>
            </w14:solidFill>
          </w14:textFill>
        </w:rPr>
        <w:t>日</w:t>
      </w:r>
      <w:r>
        <w:rPr>
          <w:rFonts w:hint="eastAsia" w:ascii="宋体" w:hAnsi="宋体" w:eastAsia="宋体" w:cs="宋体"/>
          <w:color w:val="000000" w:themeColor="text1"/>
          <w:kern w:val="0"/>
          <w:sz w:val="24"/>
          <w:szCs w:val="24"/>
          <w:lang w:val="en-US" w:eastAsia="zh-CN" w:bidi="he-IL"/>
          <w14:textFill>
            <w14:solidFill>
              <w14:schemeClr w14:val="tx1"/>
            </w14:solidFill>
          </w14:textFill>
        </w:rPr>
        <w:t>14</w:t>
      </w:r>
      <w:r>
        <w:rPr>
          <w:rFonts w:hint="eastAsia" w:ascii="宋体" w:hAnsi="宋体" w:eastAsia="宋体" w:cs="宋体"/>
          <w:color w:val="000000" w:themeColor="text1"/>
          <w:kern w:val="0"/>
          <w:sz w:val="24"/>
          <w:szCs w:val="24"/>
          <w:lang w:bidi="he-IL"/>
          <w14:textFill>
            <w14:solidFill>
              <w14:schemeClr w14:val="tx1"/>
            </w14:solidFill>
          </w14:textFill>
        </w:rPr>
        <w:t>时</w:t>
      </w:r>
      <w:r>
        <w:rPr>
          <w:rFonts w:hint="eastAsia" w:ascii="宋体" w:hAnsi="宋体" w:eastAsia="宋体" w:cs="宋体"/>
          <w:color w:val="000000" w:themeColor="text1"/>
          <w:kern w:val="0"/>
          <w:sz w:val="24"/>
          <w:szCs w:val="24"/>
          <w:lang w:val="en-US" w:eastAsia="zh-CN" w:bidi="he-IL"/>
          <w14:textFill>
            <w14:solidFill>
              <w14:schemeClr w14:val="tx1"/>
            </w14:solidFill>
          </w14:textFill>
        </w:rPr>
        <w:t>30</w:t>
      </w:r>
      <w:r>
        <w:rPr>
          <w:rFonts w:hint="eastAsia" w:ascii="宋体" w:hAnsi="宋体" w:eastAsia="宋体" w:cs="宋体"/>
          <w:color w:val="000000" w:themeColor="text1"/>
          <w:kern w:val="0"/>
          <w:sz w:val="24"/>
          <w:szCs w:val="24"/>
          <w:lang w:bidi="he-IL"/>
          <w14:textFill>
            <w14:solidFill>
              <w14:schemeClr w14:val="tx1"/>
            </w14:solidFill>
          </w14:textFill>
        </w:rPr>
        <w:t>分</w:t>
      </w:r>
      <w:r>
        <w:rPr>
          <w:rFonts w:hint="eastAsia" w:ascii="宋体" w:hAnsi="宋体" w:eastAsia="宋体" w:cs="宋体"/>
          <w:color w:val="000000" w:themeColor="text1"/>
          <w:kern w:val="0"/>
          <w:sz w:val="24"/>
          <w:szCs w:val="24"/>
          <w:lang w:eastAsia="zh-CN" w:bidi="he-IL"/>
          <w14:textFill>
            <w14:solidFill>
              <w14:schemeClr w14:val="tx1"/>
            </w14:solidFill>
          </w14:textFill>
        </w:rPr>
        <w:t>（</w:t>
      </w:r>
      <w:r>
        <w:rPr>
          <w:rFonts w:hint="eastAsia" w:ascii="宋体" w:hAnsi="宋体" w:eastAsia="宋体" w:cs="宋体"/>
          <w:color w:val="000000" w:themeColor="text1"/>
          <w:kern w:val="0"/>
          <w:sz w:val="24"/>
          <w:szCs w:val="24"/>
          <w:lang w:val="en-US" w:eastAsia="zh-CN" w:bidi="he-IL"/>
          <w14:textFill>
            <w14:solidFill>
              <w14:schemeClr w14:val="tx1"/>
            </w14:solidFill>
          </w14:textFill>
        </w:rPr>
        <w:t>北京时间</w:t>
      </w:r>
      <w:r>
        <w:rPr>
          <w:rFonts w:hint="eastAsia" w:ascii="宋体" w:hAnsi="宋体" w:eastAsia="宋体" w:cs="宋体"/>
          <w:color w:val="000000" w:themeColor="text1"/>
          <w:kern w:val="0"/>
          <w:sz w:val="24"/>
          <w:szCs w:val="24"/>
          <w:lang w:eastAsia="zh-CN" w:bidi="he-IL"/>
          <w14:textFill>
            <w14:solidFill>
              <w14:schemeClr w14:val="tx1"/>
            </w14:solidFill>
          </w14:textFill>
        </w:rPr>
        <w:t>）</w:t>
      </w:r>
    </w:p>
    <w:p w14:paraId="67835A77">
      <w:pPr>
        <w:pStyle w:val="25"/>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bidi="he-IL"/>
          <w14:textFill>
            <w14:solidFill>
              <w14:schemeClr w14:val="tx1"/>
            </w14:solidFill>
          </w14:textFill>
        </w:rPr>
        <w:t>2、</w:t>
      </w:r>
      <w:r>
        <w:rPr>
          <w:rFonts w:hint="eastAsia" w:ascii="宋体" w:hAnsi="宋体" w:eastAsia="宋体" w:cs="宋体"/>
          <w:color w:val="000000" w:themeColor="text1"/>
          <w:kern w:val="0"/>
          <w:sz w:val="24"/>
          <w:szCs w:val="24"/>
          <w:lang w:val="en-US" w:eastAsia="zh-CN" w:bidi="he-IL"/>
          <w14:textFill>
            <w14:solidFill>
              <w14:schemeClr w14:val="tx1"/>
            </w14:solidFill>
          </w14:textFill>
        </w:rPr>
        <w:t>投标文件开启</w:t>
      </w:r>
      <w:r>
        <w:rPr>
          <w:rFonts w:hint="eastAsia" w:ascii="宋体" w:hAnsi="宋体" w:eastAsia="宋体" w:cs="宋体"/>
          <w:color w:val="000000" w:themeColor="text1"/>
          <w:kern w:val="0"/>
          <w:sz w:val="24"/>
          <w:szCs w:val="24"/>
          <w:lang w:bidi="he-IL"/>
          <w14:textFill>
            <w14:solidFill>
              <w14:schemeClr w14:val="tx1"/>
            </w14:solidFill>
          </w14:textFill>
        </w:rPr>
        <w:t>地点：</w:t>
      </w:r>
      <w:r>
        <w:rPr>
          <w:rFonts w:hint="eastAsia" w:ascii="宋体" w:hAnsi="宋体" w:eastAsia="宋体" w:cs="宋体"/>
          <w:color w:val="000000" w:themeColor="text1"/>
          <w:sz w:val="24"/>
          <w:szCs w:val="24"/>
          <w:lang w:val="en-US" w:eastAsia="zh-CN"/>
          <w14:textFill>
            <w14:solidFill>
              <w14:schemeClr w14:val="tx1"/>
            </w14:solidFill>
          </w14:textFill>
        </w:rPr>
        <w:t>铜陵市翠湖一路中联大厦三楼开标室</w:t>
      </w:r>
    </w:p>
    <w:p w14:paraId="5C611B94">
      <w:pPr>
        <w:pStyle w:val="25"/>
        <w:shd w:val="clear" w:color="auto" w:fill="FFFFFF"/>
        <w:adjustRightInd w:val="0"/>
        <w:snapToGrid w:val="0"/>
        <w:spacing w:before="0" w:beforeAutospacing="0" w:after="0" w:afterAutospacing="0" w:line="500" w:lineRule="exact"/>
        <w:ind w:firstLine="472" w:firstLineChars="196"/>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联系</w:t>
      </w:r>
      <w:r>
        <w:rPr>
          <w:rFonts w:hint="eastAsia" w:ascii="宋体" w:hAnsi="宋体" w:eastAsia="宋体" w:cs="宋体"/>
          <w:b/>
          <w:bCs/>
          <w:color w:val="000000" w:themeColor="text1"/>
          <w:sz w:val="24"/>
          <w:szCs w:val="24"/>
          <w:lang w:val="en-US" w:eastAsia="zh-CN"/>
          <w14:textFill>
            <w14:solidFill>
              <w14:schemeClr w14:val="tx1"/>
            </w14:solidFill>
          </w14:textFill>
        </w:rPr>
        <w:t>方式</w:t>
      </w:r>
    </w:p>
    <w:p w14:paraId="56D1A0AF">
      <w:pPr>
        <w:widowControl/>
        <w:shd w:val="clear" w:color="auto" w:fill="FFFFFF"/>
        <w:adjustRightInd w:val="0"/>
        <w:snapToGrid w:val="0"/>
        <w:spacing w:line="500" w:lineRule="exact"/>
        <w:ind w:firstLine="360" w:firstLineChars="15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（一）：</w:t>
      </w:r>
      <w:r>
        <w:rPr>
          <w:rFonts w:hint="eastAsia" w:ascii="宋体" w:hAnsi="宋体" w:eastAsia="宋体" w:cs="宋体"/>
          <w:color w:val="000000" w:themeColor="text1"/>
          <w:kern w:val="0"/>
          <w:sz w:val="24"/>
          <w:szCs w:val="24"/>
          <w:lang w:eastAsia="zh-CN"/>
          <w14:textFill>
            <w14:solidFill>
              <w14:schemeClr w14:val="tx1"/>
            </w14:solidFill>
          </w14:textFill>
        </w:rPr>
        <w:t>铜陵育秀植物园有限公司</w:t>
      </w:r>
    </w:p>
    <w:p w14:paraId="1E4AF900">
      <w:pPr>
        <w:widowControl/>
        <w:shd w:val="clear" w:color="auto" w:fill="FFFFFF"/>
        <w:adjustRightInd w:val="0"/>
        <w:snapToGrid w:val="0"/>
        <w:spacing w:line="50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地址：</w:t>
      </w:r>
      <w:r>
        <w:rPr>
          <w:rFonts w:hint="eastAsia" w:ascii="宋体" w:hAnsi="宋体" w:eastAsia="宋体" w:cs="宋体"/>
          <w:color w:val="000000" w:themeColor="text1"/>
          <w:kern w:val="0"/>
          <w:sz w:val="24"/>
          <w:szCs w:val="24"/>
          <w:lang w:eastAsia="zh-CN"/>
          <w14:textFill>
            <w14:solidFill>
              <w14:schemeClr w14:val="tx1"/>
            </w14:solidFill>
          </w14:textFill>
        </w:rPr>
        <w:t>安徽省铜陵市北京中路975号</w:t>
      </w:r>
    </w:p>
    <w:p w14:paraId="001EE153">
      <w:pPr>
        <w:widowControl/>
        <w:shd w:val="clear" w:color="auto" w:fill="FFFFFF"/>
        <w:adjustRightInd w:val="0"/>
        <w:snapToGrid w:val="0"/>
        <w:spacing w:line="50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联系人：</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王工</w:t>
      </w:r>
    </w:p>
    <w:p w14:paraId="20377FE5">
      <w:pPr>
        <w:widowControl/>
        <w:shd w:val="clear" w:color="auto" w:fill="FFFFFF"/>
        <w:adjustRightInd w:val="0"/>
        <w:snapToGrid w:val="0"/>
        <w:spacing w:line="50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电 话：</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 xml:space="preserve"> 0562-2888818  0562-2832362  </w:t>
      </w:r>
    </w:p>
    <w:p w14:paraId="5D59D78D">
      <w:pPr>
        <w:widowControl/>
        <w:numPr>
          <w:ilvl w:val="0"/>
          <w:numId w:val="1"/>
        </w:numPr>
        <w:shd w:val="clear" w:color="auto" w:fill="FFFFFF"/>
        <w:adjustRightInd w:val="0"/>
        <w:snapToGrid w:val="0"/>
        <w:spacing w:line="500" w:lineRule="exact"/>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采购</w:t>
      </w:r>
      <w:r>
        <w:rPr>
          <w:rFonts w:hint="eastAsia" w:ascii="宋体" w:hAnsi="宋体" w:eastAsia="宋体" w:cs="宋体"/>
          <w:color w:val="000000" w:themeColor="text1"/>
          <w:kern w:val="0"/>
          <w:sz w:val="24"/>
          <w:szCs w:val="24"/>
          <w:shd w:val="clear" w:color="auto" w:fill="FFFFFF"/>
          <w14:textFill>
            <w14:solidFill>
              <w14:schemeClr w14:val="tx1"/>
            </w14:solidFill>
          </w14:textFill>
        </w:rPr>
        <w:t>代理机构：</w:t>
      </w:r>
      <w:r>
        <w:rPr>
          <w:rFonts w:hint="eastAsia" w:ascii="宋体" w:hAnsi="宋体" w:eastAsia="宋体" w:cs="宋体"/>
          <w:color w:val="000000" w:themeColor="text1"/>
          <w:kern w:val="0"/>
          <w:sz w:val="24"/>
          <w:szCs w:val="24"/>
          <w:lang w:eastAsia="zh-CN"/>
          <w14:textFill>
            <w14:solidFill>
              <w14:schemeClr w14:val="tx1"/>
            </w14:solidFill>
          </w14:textFill>
        </w:rPr>
        <w:t>安徽</w:t>
      </w:r>
      <w:r>
        <w:rPr>
          <w:rFonts w:hint="eastAsia" w:ascii="宋体" w:hAnsi="宋体" w:eastAsia="宋体" w:cs="宋体"/>
          <w:color w:val="000000" w:themeColor="text1"/>
          <w:kern w:val="0"/>
          <w:sz w:val="24"/>
          <w:szCs w:val="24"/>
          <w:lang w:val="en-US" w:eastAsia="zh-CN"/>
          <w14:textFill>
            <w14:solidFill>
              <w14:schemeClr w14:val="tx1"/>
            </w14:solidFill>
          </w14:textFill>
        </w:rPr>
        <w:t>建大</w:t>
      </w:r>
      <w:r>
        <w:rPr>
          <w:rFonts w:hint="eastAsia" w:ascii="宋体" w:hAnsi="宋体" w:eastAsia="宋体" w:cs="宋体"/>
          <w:color w:val="000000" w:themeColor="text1"/>
          <w:kern w:val="0"/>
          <w:sz w:val="24"/>
          <w:szCs w:val="24"/>
          <w:lang w:eastAsia="zh-CN"/>
          <w14:textFill>
            <w14:solidFill>
              <w14:schemeClr w14:val="tx1"/>
            </w14:solidFill>
          </w14:textFill>
        </w:rPr>
        <w:t>项目管理有限公司</w:t>
      </w:r>
    </w:p>
    <w:p w14:paraId="6C2E50AD">
      <w:pPr>
        <w:widowControl/>
        <w:shd w:val="clear" w:color="auto" w:fill="FFFFFF"/>
        <w:adjustRightInd w:val="0"/>
        <w:snapToGrid w:val="0"/>
        <w:spacing w:line="500" w:lineRule="exact"/>
        <w:ind w:firstLine="480" w:firstLineChars="200"/>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地址：</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铜陵市翠湖一路中联大厦三楼</w:t>
      </w:r>
    </w:p>
    <w:p w14:paraId="01288908">
      <w:pPr>
        <w:widowControl/>
        <w:shd w:val="clear" w:color="auto" w:fill="FFFFFF"/>
        <w:adjustRightInd w:val="0"/>
        <w:snapToGrid w:val="0"/>
        <w:spacing w:line="500" w:lineRule="exact"/>
        <w:ind w:firstLine="480" w:firstLineChars="20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联系人：</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胡工</w:t>
      </w:r>
    </w:p>
    <w:p w14:paraId="418D971A">
      <w:pPr>
        <w:widowControl/>
        <w:shd w:val="clear" w:color="auto" w:fill="FFFFFF"/>
        <w:adjustRightInd w:val="0"/>
        <w:snapToGrid w:val="0"/>
        <w:spacing w:line="50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电话：</w:t>
      </w:r>
      <w:r>
        <w:rPr>
          <w:rFonts w:hint="eastAsia" w:ascii="宋体" w:hAnsi="宋体" w:eastAsia="宋体" w:cs="宋体"/>
          <w:color w:val="000000" w:themeColor="text1"/>
          <w:kern w:val="0"/>
          <w:sz w:val="24"/>
          <w:szCs w:val="24"/>
          <w:rtl w:val="0"/>
          <w:lang w:val="en-US" w:eastAsia="zh-CN"/>
          <w14:textFill>
            <w14:solidFill>
              <w14:schemeClr w14:val="tx1"/>
            </w14:solidFill>
          </w14:textFill>
        </w:rPr>
        <w:t>18326709055</w:t>
      </w:r>
    </w:p>
    <w:p w14:paraId="4F28EC67">
      <w:pPr>
        <w:widowControl/>
        <w:numPr>
          <w:ilvl w:val="0"/>
          <w:numId w:val="0"/>
        </w:numPr>
        <w:shd w:val="clear" w:color="auto" w:fill="FFFFFF"/>
        <w:adjustRightInd w:val="0"/>
        <w:snapToGrid w:val="0"/>
        <w:spacing w:line="500" w:lineRule="exact"/>
        <w:ind w:firstLine="482" w:firstLineChars="200"/>
        <w:rPr>
          <w:rFonts w:hint="eastAsia" w:ascii="宋体" w:hAnsi="宋体" w:eastAsia="宋体" w:cs="宋体"/>
          <w:b/>
          <w:bCs/>
          <w:color w:val="000000" w:themeColor="text1"/>
          <w:kern w:val="0"/>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kern w:val="0"/>
          <w:sz w:val="24"/>
          <w:szCs w:val="24"/>
          <w:shd w:val="clear" w:fill="FFFFFF"/>
          <w:lang w:val="en-US" w:eastAsia="zh-CN" w:bidi="ar-SA"/>
          <w14:textFill>
            <w14:solidFill>
              <w14:schemeClr w14:val="tx1"/>
            </w14:solidFill>
          </w14:textFill>
        </w:rPr>
        <w:t>七、</w:t>
      </w:r>
      <w:r>
        <w:rPr>
          <w:rFonts w:hint="eastAsia" w:ascii="宋体" w:hAnsi="宋体" w:eastAsia="宋体" w:cs="宋体"/>
          <w:b/>
          <w:bCs/>
          <w:color w:val="000000" w:themeColor="text1"/>
          <w:kern w:val="0"/>
          <w:sz w:val="24"/>
          <w:szCs w:val="24"/>
          <w:shd w:val="clear" w:color="auto" w:fill="FFFFFF"/>
          <w:lang w:val="en-US" w:eastAsia="zh-CN"/>
          <w14:textFill>
            <w14:solidFill>
              <w14:schemeClr w14:val="tx1"/>
            </w14:solidFill>
          </w14:textFill>
        </w:rPr>
        <w:t>投标保证金</w:t>
      </w:r>
      <w:bookmarkEnd w:id="8"/>
      <w:bookmarkEnd w:id="9"/>
      <w:bookmarkEnd w:id="10"/>
      <w:bookmarkEnd w:id="11"/>
      <w:bookmarkEnd w:id="12"/>
      <w:bookmarkEnd w:id="13"/>
      <w:bookmarkEnd w:id="15"/>
    </w:p>
    <w:p w14:paraId="284324FC">
      <w:pPr>
        <w:widowControl/>
        <w:numPr>
          <w:ilvl w:val="0"/>
          <w:numId w:val="0"/>
        </w:numPr>
        <w:shd w:val="clear" w:color="auto" w:fill="FFFFFF"/>
        <w:adjustRightInd w:val="0"/>
        <w:snapToGrid w:val="0"/>
        <w:spacing w:line="500" w:lineRule="exact"/>
        <w:ind w:firstLine="480" w:firstLineChars="200"/>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本项目免收投标保证金</w:t>
      </w:r>
    </w:p>
    <w:p w14:paraId="0B9A88A8">
      <w:pPr>
        <w:pStyle w:val="25"/>
        <w:numPr>
          <w:ilvl w:val="0"/>
          <w:numId w:val="0"/>
        </w:numPr>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leftChars="0" w:firstLine="3373" w:firstLineChars="14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br w:type="page"/>
      </w:r>
      <w:r>
        <w:rPr>
          <w:rFonts w:hint="eastAsia" w:ascii="宋体" w:hAnsi="宋体" w:eastAsia="宋体" w:cs="宋体"/>
          <w:b/>
          <w:bCs/>
          <w:color w:val="000000" w:themeColor="text1"/>
          <w:sz w:val="24"/>
          <w:szCs w:val="24"/>
          <w:lang w:eastAsia="zh-CN"/>
          <w14:textFill>
            <w14:solidFill>
              <w14:schemeClr w14:val="tx1"/>
            </w14:solidFill>
          </w14:textFill>
        </w:rPr>
        <w:t xml:space="preserve">第二章 </w:t>
      </w:r>
      <w:r>
        <w:rPr>
          <w:rFonts w:hint="eastAsia" w:ascii="宋体" w:hAnsi="宋体" w:eastAsia="宋体" w:cs="宋体"/>
          <w:b/>
          <w:bCs/>
          <w:color w:val="000000" w:themeColor="text1"/>
          <w:sz w:val="24"/>
          <w:szCs w:val="24"/>
          <w:lang w:val="en-US" w:eastAsia="zh-CN"/>
          <w14:textFill>
            <w14:solidFill>
              <w14:schemeClr w14:val="tx1"/>
            </w14:solidFill>
          </w14:textFill>
        </w:rPr>
        <w:t>投标单位</w:t>
      </w:r>
      <w:r>
        <w:rPr>
          <w:rFonts w:hint="eastAsia" w:ascii="宋体" w:hAnsi="宋体" w:eastAsia="宋体" w:cs="宋体"/>
          <w:b/>
          <w:bCs/>
          <w:color w:val="000000" w:themeColor="text1"/>
          <w:sz w:val="24"/>
          <w:szCs w:val="24"/>
          <w:lang w:eastAsia="zh-CN"/>
          <w14:textFill>
            <w14:solidFill>
              <w14:schemeClr w14:val="tx1"/>
            </w14:solidFill>
          </w14:textFill>
        </w:rPr>
        <w:t>须知前附表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04"/>
        <w:gridCol w:w="2591"/>
        <w:gridCol w:w="5662"/>
      </w:tblGrid>
      <w:tr w14:paraId="567D2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tblHeader/>
          <w:jc w:val="center"/>
        </w:trPr>
        <w:tc>
          <w:tcPr>
            <w:tcW w:w="804" w:type="dxa"/>
            <w:noWrap w:val="0"/>
            <w:tcMar>
              <w:left w:w="113" w:type="dxa"/>
              <w:right w:w="113" w:type="dxa"/>
            </w:tcMar>
            <w:vAlign w:val="center"/>
          </w:tcPr>
          <w:p w14:paraId="0AB90DF3">
            <w:pPr>
              <w:pStyle w:val="65"/>
              <w:pBdr>
                <w:top w:val="none" w:color="auto" w:sz="0" w:space="0"/>
                <w:left w:val="none" w:color="auto" w:sz="0" w:space="0"/>
                <w:bottom w:val="none" w:color="auto" w:sz="0" w:space="0"/>
                <w:right w:val="none" w:color="auto" w:sz="0" w:space="0"/>
              </w:pBdr>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2591" w:type="dxa"/>
            <w:noWrap w:val="0"/>
            <w:tcMar>
              <w:left w:w="113" w:type="dxa"/>
              <w:right w:w="113" w:type="dxa"/>
            </w:tcMar>
            <w:vAlign w:val="center"/>
          </w:tcPr>
          <w:p w14:paraId="633ED0AB">
            <w:pPr>
              <w:pStyle w:val="65"/>
              <w:pBdr>
                <w:top w:val="none" w:color="auto" w:sz="0" w:space="0"/>
                <w:left w:val="none" w:color="auto" w:sz="0" w:space="0"/>
                <w:bottom w:val="none" w:color="auto" w:sz="0" w:space="0"/>
                <w:right w:val="none" w:color="auto" w:sz="0" w:space="0"/>
              </w:pBdr>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条款名称</w:t>
            </w:r>
          </w:p>
        </w:tc>
        <w:tc>
          <w:tcPr>
            <w:tcW w:w="5662" w:type="dxa"/>
            <w:noWrap w:val="0"/>
            <w:tcMar>
              <w:left w:w="113" w:type="dxa"/>
              <w:right w:w="113" w:type="dxa"/>
            </w:tcMar>
            <w:vAlign w:val="center"/>
          </w:tcPr>
          <w:p w14:paraId="7B527BA2">
            <w:pPr>
              <w:pStyle w:val="65"/>
              <w:pBdr>
                <w:top w:val="none" w:color="auto" w:sz="0" w:space="0"/>
                <w:left w:val="none" w:color="auto" w:sz="0" w:space="0"/>
                <w:bottom w:val="none" w:color="auto" w:sz="0" w:space="0"/>
                <w:right w:val="none" w:color="auto" w:sz="0" w:space="0"/>
              </w:pBdr>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说明和要求</w:t>
            </w:r>
          </w:p>
        </w:tc>
      </w:tr>
      <w:tr w14:paraId="19C21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6A0A92EC">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591" w:type="dxa"/>
            <w:noWrap w:val="0"/>
            <w:tcMar>
              <w:left w:w="113" w:type="dxa"/>
              <w:right w:w="113" w:type="dxa"/>
            </w:tcMar>
            <w:vAlign w:val="center"/>
          </w:tcPr>
          <w:p w14:paraId="08822001">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w:t>
            </w:r>
          </w:p>
        </w:tc>
        <w:tc>
          <w:tcPr>
            <w:tcW w:w="5662" w:type="dxa"/>
            <w:noWrap w:val="0"/>
            <w:tcMar>
              <w:left w:w="113" w:type="dxa"/>
              <w:right w:w="113" w:type="dxa"/>
            </w:tcMar>
            <w:vAlign w:val="center"/>
          </w:tcPr>
          <w:p w14:paraId="3DCF4C28">
            <w:pPr>
              <w:pStyle w:val="65"/>
              <w:pBdr>
                <w:top w:val="none" w:color="auto" w:sz="0" w:space="0"/>
                <w:left w:val="none" w:color="auto" w:sz="0" w:space="0"/>
                <w:bottom w:val="none" w:color="auto" w:sz="0" w:space="0"/>
                <w:right w:val="none" w:color="auto" w:sz="0" w:space="0"/>
              </w:pBdr>
              <w:shd w:val="clear" w:color="auto" w:fill="auto"/>
              <w:wordWrap w:val="0"/>
              <w:adjustRightInd/>
              <w:spacing w:before="0" w:beforeAutospacing="0" w:after="0" w:afterAutospacing="0" w:line="360" w:lineRule="auto"/>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u w:val="none"/>
                <w:lang w:val="en-US" w:eastAsia="zh-CN" w:bidi="he-IL"/>
                <w14:textFill>
                  <w14:solidFill>
                    <w14:schemeClr w14:val="tx1"/>
                  </w14:solidFill>
                </w14:textFill>
              </w:rPr>
              <w:t>170.5938</w:t>
            </w:r>
            <w:r>
              <w:rPr>
                <w:rFonts w:hint="eastAsia" w:ascii="宋体" w:hAnsi="宋体" w:eastAsia="宋体" w:cs="宋体"/>
                <w:bCs/>
                <w:color w:val="000000" w:themeColor="text1"/>
                <w:sz w:val="24"/>
                <w:szCs w:val="24"/>
                <w:lang w:eastAsia="zh-CN"/>
                <w14:textFill>
                  <w14:solidFill>
                    <w14:schemeClr w14:val="tx1"/>
                  </w14:solidFill>
                </w14:textFill>
              </w:rPr>
              <w:t>万元/年（</w:t>
            </w:r>
            <w:r>
              <w:rPr>
                <w:rFonts w:hint="eastAsia" w:ascii="宋体" w:hAnsi="宋体" w:eastAsia="宋体" w:cs="宋体"/>
                <w:bCs/>
                <w:color w:val="000000" w:themeColor="text1"/>
                <w:sz w:val="24"/>
                <w:szCs w:val="24"/>
                <w:lang w:val="en-US" w:eastAsia="zh-CN"/>
                <w14:textFill>
                  <w14:solidFill>
                    <w14:schemeClr w14:val="tx1"/>
                  </w14:solidFill>
                </w14:textFill>
              </w:rPr>
              <w:t>不含税金</w:t>
            </w:r>
            <w:r>
              <w:rPr>
                <w:rFonts w:hint="eastAsia" w:ascii="宋体" w:hAnsi="宋体" w:eastAsia="宋体" w:cs="宋体"/>
                <w:bCs/>
                <w:color w:val="000000" w:themeColor="text1"/>
                <w:sz w:val="24"/>
                <w:szCs w:val="24"/>
                <w:lang w:eastAsia="zh-CN"/>
                <w14:textFill>
                  <w14:solidFill>
                    <w14:schemeClr w14:val="tx1"/>
                  </w14:solidFill>
                </w14:textFill>
              </w:rPr>
              <w:t>）</w:t>
            </w:r>
          </w:p>
        </w:tc>
      </w:tr>
      <w:tr w14:paraId="66097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6F82756E">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591" w:type="dxa"/>
            <w:noWrap w:val="0"/>
            <w:tcMar>
              <w:left w:w="113" w:type="dxa"/>
              <w:right w:w="113" w:type="dxa"/>
            </w:tcMar>
            <w:vAlign w:val="center"/>
          </w:tcPr>
          <w:p w14:paraId="2291BCDB">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投标单位</w:t>
            </w:r>
            <w:r>
              <w:rPr>
                <w:rFonts w:hint="eastAsia" w:ascii="宋体" w:hAnsi="宋体" w:eastAsia="宋体" w:cs="宋体"/>
                <w:color w:val="000000" w:themeColor="text1"/>
                <w:sz w:val="24"/>
                <w:szCs w:val="24"/>
                <w:lang w:val="zh-CN"/>
                <w14:textFill>
                  <w14:solidFill>
                    <w14:schemeClr w14:val="tx1"/>
                  </w14:solidFill>
                </w14:textFill>
              </w:rPr>
              <w:t>资格要求</w:t>
            </w:r>
          </w:p>
        </w:tc>
        <w:tc>
          <w:tcPr>
            <w:tcW w:w="5662" w:type="dxa"/>
            <w:noWrap w:val="0"/>
            <w:tcMar>
              <w:left w:w="113" w:type="dxa"/>
              <w:right w:w="113" w:type="dxa"/>
            </w:tcMar>
            <w:vAlign w:val="center"/>
          </w:tcPr>
          <w:p w14:paraId="409B109C">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见</w:t>
            </w:r>
            <w:r>
              <w:rPr>
                <w:rFonts w:hint="eastAsia" w:ascii="宋体" w:hAnsi="宋体" w:eastAsia="宋体" w:cs="宋体"/>
                <w:color w:val="000000" w:themeColor="text1"/>
                <w:sz w:val="24"/>
                <w:szCs w:val="24"/>
                <w:lang w:val="en-US" w:eastAsia="zh-CN"/>
                <w14:textFill>
                  <w14:solidFill>
                    <w14:schemeClr w14:val="tx1"/>
                  </w14:solidFill>
                </w14:textFill>
              </w:rPr>
              <w:t>招标公告</w:t>
            </w:r>
          </w:p>
        </w:tc>
      </w:tr>
      <w:tr w14:paraId="12A1E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79E460BF">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591" w:type="dxa"/>
            <w:noWrap w:val="0"/>
            <w:tcMar>
              <w:left w:w="113" w:type="dxa"/>
              <w:right w:w="113" w:type="dxa"/>
            </w:tcMar>
            <w:vAlign w:val="center"/>
          </w:tcPr>
          <w:p w14:paraId="547B3773">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采购方式</w:t>
            </w:r>
          </w:p>
        </w:tc>
        <w:tc>
          <w:tcPr>
            <w:tcW w:w="5662" w:type="dxa"/>
            <w:noWrap w:val="0"/>
            <w:tcMar>
              <w:left w:w="113" w:type="dxa"/>
              <w:right w:w="113" w:type="dxa"/>
            </w:tcMar>
            <w:vAlign w:val="center"/>
          </w:tcPr>
          <w:p w14:paraId="7C29CF58">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公开采购</w:t>
            </w:r>
          </w:p>
        </w:tc>
      </w:tr>
      <w:tr w14:paraId="66FD8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782C8026">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591" w:type="dxa"/>
            <w:noWrap w:val="0"/>
            <w:tcMar>
              <w:left w:w="113" w:type="dxa"/>
              <w:right w:w="113" w:type="dxa"/>
            </w:tcMar>
            <w:vAlign w:val="center"/>
          </w:tcPr>
          <w:p w14:paraId="40D9C439">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评审方法</w:t>
            </w:r>
          </w:p>
        </w:tc>
        <w:tc>
          <w:tcPr>
            <w:tcW w:w="5662" w:type="dxa"/>
            <w:noWrap w:val="0"/>
            <w:tcMar>
              <w:left w:w="113" w:type="dxa"/>
              <w:right w:w="113" w:type="dxa"/>
            </w:tcMar>
            <w:vAlign w:val="center"/>
          </w:tcPr>
          <w:p w14:paraId="5117EAB4">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b/>
                <w:color w:val="000000" w:themeColor="text1"/>
                <w:sz w:val="24"/>
                <w:szCs w:val="24"/>
                <w:lang w:val="en-US"/>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经评审的</w:t>
            </w:r>
            <w:r>
              <w:rPr>
                <w:rFonts w:hint="eastAsia" w:ascii="宋体" w:hAnsi="宋体" w:eastAsia="宋体" w:cs="宋体"/>
                <w:bCs/>
                <w:color w:val="000000" w:themeColor="text1"/>
                <w:sz w:val="24"/>
                <w:szCs w:val="24"/>
                <w:lang w:val="en-US" w:eastAsia="zh-CN"/>
                <w14:textFill>
                  <w14:solidFill>
                    <w14:schemeClr w14:val="tx1"/>
                  </w14:solidFill>
                </w14:textFill>
              </w:rPr>
              <w:t>合理低价</w:t>
            </w:r>
            <w:r>
              <w:rPr>
                <w:rFonts w:hint="eastAsia" w:ascii="宋体" w:hAnsi="宋体" w:eastAsia="宋体" w:cs="宋体"/>
                <w:bCs/>
                <w:color w:val="000000" w:themeColor="text1"/>
                <w:sz w:val="24"/>
                <w:szCs w:val="24"/>
                <w14:textFill>
                  <w14:solidFill>
                    <w14:schemeClr w14:val="tx1"/>
                  </w14:solidFill>
                </w14:textFill>
              </w:rPr>
              <w:t>法</w:t>
            </w:r>
          </w:p>
        </w:tc>
      </w:tr>
      <w:tr w14:paraId="7502C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499AA622">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591" w:type="dxa"/>
            <w:noWrap w:val="0"/>
            <w:tcMar>
              <w:left w:w="113" w:type="dxa"/>
              <w:right w:w="113" w:type="dxa"/>
            </w:tcMar>
            <w:vAlign w:val="center"/>
          </w:tcPr>
          <w:p w14:paraId="2CA4BA13">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服务期及服务标准</w:t>
            </w:r>
          </w:p>
        </w:tc>
        <w:tc>
          <w:tcPr>
            <w:tcW w:w="5662" w:type="dxa"/>
            <w:noWrap w:val="0"/>
            <w:tcMar>
              <w:left w:w="113" w:type="dxa"/>
              <w:right w:w="113" w:type="dxa"/>
            </w:tcMar>
            <w:vAlign w:val="center"/>
          </w:tcPr>
          <w:p w14:paraId="346C4AEC">
            <w:pPr>
              <w:pBdr>
                <w:top w:val="none" w:color="auto" w:sz="0" w:space="0"/>
                <w:left w:val="none" w:color="auto" w:sz="0" w:space="0"/>
                <w:bottom w:val="none" w:color="auto" w:sz="0" w:space="0"/>
                <w:right w:val="none" w:color="auto" w:sz="0" w:space="0"/>
              </w:pBdr>
              <w:snapToGrid w:val="0"/>
              <w:spacing w:beforeAutospacing="0" w:afterAutospacing="0" w:line="480" w:lineRule="atLeast"/>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服务期：</w:t>
            </w:r>
            <w:r>
              <w:rPr>
                <w:rFonts w:hint="eastAsia" w:ascii="宋体" w:hAnsi="宋体" w:eastAsia="宋体" w:cs="宋体"/>
                <w:color w:val="000000" w:themeColor="text1"/>
                <w:sz w:val="24"/>
                <w:szCs w:val="24"/>
                <w:u w:val="single"/>
                <w:lang w:val="en-US" w:eastAsia="zh-CN"/>
                <w14:textFill>
                  <w14:solidFill>
                    <w14:schemeClr w14:val="tx1"/>
                  </w14:solidFill>
                </w14:textFill>
              </w:rPr>
              <w:t>暂定一年（具体以招标人通知进场开始和实际养护结束时间为准。）</w:t>
            </w:r>
          </w:p>
          <w:p w14:paraId="457F92AF">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240" w:lineRule="auto"/>
              <w:jc w:val="both"/>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注：（1））特殊情况下，出现不足一年期的养护，则不足一年期部分养护费用按照时间相对比例计算【计算公式=不足一年的服务天数×（成交价）/365】</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合同到期后继续履行合同的，劳务费用按照时间相对比例计算【计算公式=不足一年的服务天数×（成交价）/365】</w:t>
            </w:r>
            <w:r>
              <w:rPr>
                <w:rFonts w:hint="eastAsia" w:ascii="宋体" w:hAnsi="宋体" w:eastAsia="宋体" w:cs="宋体"/>
                <w:color w:val="000000" w:themeColor="text1"/>
                <w:sz w:val="24"/>
                <w:szCs w:val="24"/>
                <w:u w:val="none"/>
                <w:lang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p>
          <w:p w14:paraId="36416F51">
            <w:pPr>
              <w:jc w:val="left"/>
              <w:rPr>
                <w:rFonts w:hint="eastAsia" w:ascii="宋体" w:hAnsi="宋体" w:eastAsia="宋体" w:cs="宋体"/>
                <w:bCs/>
                <w:color w:val="000000" w:themeColor="text1"/>
                <w:kern w:val="0"/>
                <w:sz w:val="24"/>
                <w:szCs w:val="24"/>
                <w:lang w:val="en-US" w:eastAsia="zh-CN" w:bidi="he-IL"/>
                <w14:textFill>
                  <w14:solidFill>
                    <w14:schemeClr w14:val="tx1"/>
                  </w14:solidFill>
                </w14:textFill>
              </w:rPr>
            </w:pPr>
            <w:r>
              <w:rPr>
                <w:rFonts w:hint="eastAsia" w:ascii="宋体" w:hAnsi="宋体" w:eastAsia="宋体" w:cs="宋体"/>
                <w:bCs/>
                <w:color w:val="000000" w:themeColor="text1"/>
                <w:kern w:val="0"/>
                <w:sz w:val="24"/>
                <w:szCs w:val="24"/>
                <w:lang w:val="en-US" w:eastAsia="zh-CN" w:bidi="he-IL"/>
                <w14:textFill>
                  <w14:solidFill>
                    <w14:schemeClr w14:val="tx1"/>
                  </w14:solidFill>
                </w14:textFill>
              </w:rPr>
              <w:t>服务标准：按照安徽省《城市园林绿化管护管理质量要求》和《铜陵市绿化管护导则》的有关标准，按一级管护标准执行，考核标准依据《铜陵市园林精细化管理考核办法》</w:t>
            </w:r>
            <w:r>
              <w:rPr>
                <w:rFonts w:hint="eastAsia" w:ascii="宋体" w:hAnsi="宋体" w:eastAsia="宋体" w:cs="宋体"/>
                <w:b w:val="0"/>
                <w:bCs/>
                <w:color w:val="000000" w:themeColor="text1"/>
                <w:kern w:val="0"/>
                <w:sz w:val="24"/>
                <w:szCs w:val="24"/>
                <w:lang w:val="en-US" w:eastAsia="zh-CN" w:bidi="he-IL"/>
                <w14:textFill>
                  <w14:solidFill>
                    <w14:schemeClr w14:val="tx1"/>
                  </w14:solidFill>
                </w14:textFill>
              </w:rPr>
              <w:t>（铜</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陵市住房和城乡建设局建函【2024】104号）。</w:t>
            </w:r>
          </w:p>
        </w:tc>
      </w:tr>
      <w:tr w14:paraId="523BF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17B146AB">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2591" w:type="dxa"/>
            <w:noWrap w:val="0"/>
            <w:tcMar>
              <w:left w:w="113" w:type="dxa"/>
              <w:right w:w="113" w:type="dxa"/>
            </w:tcMar>
            <w:vAlign w:val="center"/>
          </w:tcPr>
          <w:p w14:paraId="5A06583E">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是否接受联合体</w:t>
            </w:r>
            <w:r>
              <w:rPr>
                <w:rFonts w:hint="eastAsia" w:ascii="宋体" w:hAnsi="宋体" w:eastAsia="宋体" w:cs="宋体"/>
                <w:color w:val="000000" w:themeColor="text1"/>
                <w:sz w:val="24"/>
                <w:szCs w:val="24"/>
                <w:lang w:val="en-US" w:eastAsia="zh-CN"/>
                <w14:textFill>
                  <w14:solidFill>
                    <w14:schemeClr w14:val="tx1"/>
                  </w14:solidFill>
                </w14:textFill>
              </w:rPr>
              <w:t>投标</w:t>
            </w:r>
          </w:p>
        </w:tc>
        <w:tc>
          <w:tcPr>
            <w:tcW w:w="5662" w:type="dxa"/>
            <w:noWrap w:val="0"/>
            <w:tcMar>
              <w:left w:w="113" w:type="dxa"/>
              <w:right w:w="113" w:type="dxa"/>
            </w:tcMar>
            <w:vAlign w:val="center"/>
          </w:tcPr>
          <w:p w14:paraId="37A878D7">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不接受</w:t>
            </w:r>
          </w:p>
        </w:tc>
      </w:tr>
      <w:tr w14:paraId="5493C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265F9920">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2591" w:type="dxa"/>
            <w:noWrap w:val="0"/>
            <w:tcMar>
              <w:left w:w="113" w:type="dxa"/>
              <w:right w:w="113" w:type="dxa"/>
            </w:tcMar>
            <w:vAlign w:val="center"/>
          </w:tcPr>
          <w:p w14:paraId="7862BDE1">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对采购文件质疑的提出</w:t>
            </w:r>
          </w:p>
        </w:tc>
        <w:tc>
          <w:tcPr>
            <w:tcW w:w="5662" w:type="dxa"/>
            <w:noWrap w:val="0"/>
            <w:tcMar>
              <w:left w:w="113" w:type="dxa"/>
              <w:right w:w="113" w:type="dxa"/>
            </w:tcMar>
            <w:vAlign w:val="center"/>
          </w:tcPr>
          <w:p w14:paraId="20FC5EE2">
            <w:pPr>
              <w:pStyle w:val="65"/>
              <w:pBdr>
                <w:top w:val="none" w:color="auto" w:sz="0" w:space="0"/>
                <w:left w:val="none" w:color="auto" w:sz="0" w:space="0"/>
                <w:bottom w:val="none" w:color="auto" w:sz="0" w:space="0"/>
                <w:right w:val="none" w:color="auto" w:sz="0" w:space="0"/>
              </w:pBdr>
              <w:wordWrap w:val="0"/>
              <w:adjustRightInd/>
              <w:spacing w:beforeAutospacing="0" w:afterAutospacing="0"/>
              <w:jc w:val="both"/>
              <w:rPr>
                <w:rFonts w:hint="eastAsia" w:ascii="宋体" w:hAnsi="宋体" w:eastAsia="宋体" w:cs="宋体"/>
                <w:b/>
                <w:color w:val="000000" w:themeColor="text1"/>
                <w:sz w:val="24"/>
                <w:szCs w:val="24"/>
                <w:lang w:val="en-US"/>
                <w14:textFill>
                  <w14:solidFill>
                    <w14:schemeClr w14:val="tx1"/>
                  </w14:solidFill>
                </w14:textFill>
              </w:rPr>
            </w:pPr>
            <w:r>
              <w:rPr>
                <w:rFonts w:hint="eastAsia" w:ascii="宋体" w:hAnsi="宋体" w:eastAsia="宋体" w:cs="宋体"/>
                <w:snapToGrid w:val="0"/>
                <w:color w:val="000000" w:themeColor="text1"/>
                <w:sz w:val="24"/>
                <w:szCs w:val="24"/>
                <w:lang w:eastAsia="zh-CN"/>
                <w14:textFill>
                  <w14:solidFill>
                    <w14:schemeClr w14:val="tx1"/>
                  </w14:solidFill>
                </w14:textFill>
              </w:rPr>
              <w:t>投标单位</w:t>
            </w:r>
            <w:r>
              <w:rPr>
                <w:rFonts w:hint="eastAsia" w:ascii="宋体" w:hAnsi="宋体" w:eastAsia="宋体" w:cs="宋体"/>
                <w:snapToGrid w:val="0"/>
                <w:color w:val="000000" w:themeColor="text1"/>
                <w:sz w:val="24"/>
                <w:szCs w:val="24"/>
                <w:lang w:val="en-US" w:eastAsia="zh-CN"/>
                <w14:textFill>
                  <w14:solidFill>
                    <w14:schemeClr w14:val="tx1"/>
                  </w14:solidFill>
                </w14:textFill>
              </w:rPr>
              <w:t>应在</w:t>
            </w:r>
            <w:r>
              <w:rPr>
                <w:rFonts w:hint="eastAsia" w:ascii="宋体" w:hAnsi="宋体" w:eastAsia="宋体" w:cs="宋体"/>
                <w:color w:val="000000" w:themeColor="text1"/>
                <w:sz w:val="24"/>
                <w:szCs w:val="24"/>
                <w:lang w:val="en-US" w:eastAsia="zh-CN"/>
                <w14:textFill>
                  <w14:solidFill>
                    <w14:schemeClr w14:val="tx1"/>
                  </w14:solidFill>
                </w14:textFill>
              </w:rPr>
              <w:t>提交投标文件截止时间前提出</w:t>
            </w:r>
          </w:p>
        </w:tc>
      </w:tr>
      <w:tr w14:paraId="5C933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03904BCF">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2591" w:type="dxa"/>
            <w:noWrap w:val="0"/>
            <w:tcMar>
              <w:left w:w="113" w:type="dxa"/>
              <w:right w:w="113" w:type="dxa"/>
            </w:tcMar>
            <w:vAlign w:val="center"/>
          </w:tcPr>
          <w:p w14:paraId="11DD77A8">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是否接受分包履约</w:t>
            </w:r>
          </w:p>
        </w:tc>
        <w:tc>
          <w:tcPr>
            <w:tcW w:w="5662" w:type="dxa"/>
            <w:noWrap w:val="0"/>
            <w:tcMar>
              <w:left w:w="113" w:type="dxa"/>
              <w:right w:w="113" w:type="dxa"/>
            </w:tcMar>
            <w:vAlign w:val="center"/>
          </w:tcPr>
          <w:p w14:paraId="2ECD04D9">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不接受 </w:t>
            </w:r>
          </w:p>
        </w:tc>
      </w:tr>
      <w:tr w14:paraId="230E1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3C979D38">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2591" w:type="dxa"/>
            <w:noWrap w:val="0"/>
            <w:tcMar>
              <w:left w:w="113" w:type="dxa"/>
              <w:right w:w="113" w:type="dxa"/>
            </w:tcMar>
            <w:vAlign w:val="center"/>
          </w:tcPr>
          <w:p w14:paraId="30C7CFE4">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lang w:val="zh-CN"/>
                <w14:textFill>
                  <w14:solidFill>
                    <w14:schemeClr w14:val="tx1"/>
                  </w14:solidFill>
                </w14:textFill>
              </w:rPr>
              <w:t>保证金</w:t>
            </w:r>
          </w:p>
        </w:tc>
        <w:tc>
          <w:tcPr>
            <w:tcW w:w="5662" w:type="dxa"/>
            <w:noWrap w:val="0"/>
            <w:tcMar>
              <w:left w:w="113" w:type="dxa"/>
              <w:right w:w="113" w:type="dxa"/>
            </w:tcMar>
            <w:vAlign w:val="center"/>
          </w:tcPr>
          <w:p w14:paraId="30BE5FB7">
            <w:pPr>
              <w:pStyle w:val="5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w:t>
            </w:r>
          </w:p>
        </w:tc>
      </w:tr>
      <w:tr w14:paraId="5CB33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06A91790">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2591" w:type="dxa"/>
            <w:noWrap w:val="0"/>
            <w:tcMar>
              <w:left w:w="113" w:type="dxa"/>
              <w:right w:w="113" w:type="dxa"/>
            </w:tcMar>
            <w:vAlign w:val="center"/>
          </w:tcPr>
          <w:p w14:paraId="7BC81245">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标段划分</w:t>
            </w:r>
          </w:p>
        </w:tc>
        <w:tc>
          <w:tcPr>
            <w:tcW w:w="5662" w:type="dxa"/>
            <w:noWrap w:val="0"/>
            <w:tcMar>
              <w:left w:w="113" w:type="dxa"/>
              <w:right w:w="113" w:type="dxa"/>
            </w:tcMar>
            <w:vAlign w:val="center"/>
          </w:tcPr>
          <w:p w14:paraId="5E6F23E2">
            <w:pPr>
              <w:pStyle w:val="65"/>
              <w:pBdr>
                <w:top w:val="none" w:color="auto" w:sz="0" w:space="0"/>
                <w:left w:val="none" w:color="auto" w:sz="0" w:space="0"/>
                <w:bottom w:val="none" w:color="auto" w:sz="0" w:space="0"/>
                <w:right w:val="none" w:color="auto" w:sz="0" w:space="0"/>
              </w:pBdr>
              <w:adjustRightInd/>
              <w:snapToGrid w:val="0"/>
              <w:spacing w:beforeAutospacing="0" w:afterAutospacing="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一个标段</w:t>
            </w:r>
          </w:p>
        </w:tc>
      </w:tr>
      <w:tr w14:paraId="4D6E8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5724F893">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2591" w:type="dxa"/>
            <w:noWrap w:val="0"/>
            <w:tcMar>
              <w:left w:w="113" w:type="dxa"/>
              <w:right w:w="113" w:type="dxa"/>
            </w:tcMar>
            <w:vAlign w:val="center"/>
          </w:tcPr>
          <w:p w14:paraId="719C8D76">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候选人的推荐</w:t>
            </w:r>
          </w:p>
        </w:tc>
        <w:tc>
          <w:tcPr>
            <w:tcW w:w="5662" w:type="dxa"/>
            <w:noWrap w:val="0"/>
            <w:tcMar>
              <w:left w:w="113" w:type="dxa"/>
              <w:right w:w="113" w:type="dxa"/>
            </w:tcMar>
            <w:vAlign w:val="center"/>
          </w:tcPr>
          <w:p w14:paraId="6430775B">
            <w:pPr>
              <w:pStyle w:val="65"/>
              <w:pBdr>
                <w:top w:val="none" w:color="auto" w:sz="0" w:space="0"/>
                <w:left w:val="none" w:color="auto" w:sz="0" w:space="0"/>
                <w:bottom w:val="none" w:color="auto" w:sz="0" w:space="0"/>
                <w:right w:val="none" w:color="auto" w:sz="0" w:space="0"/>
              </w:pBdr>
              <w:adjustRightInd/>
              <w:snapToGrid w:val="0"/>
              <w:spacing w:beforeAutospacing="0" w:afterAutospacing="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评审小组</w:t>
            </w:r>
            <w:r>
              <w:rPr>
                <w:rFonts w:hint="eastAsia" w:ascii="宋体" w:hAnsi="宋体" w:eastAsia="宋体" w:cs="宋体"/>
                <w:color w:val="000000" w:themeColor="text1"/>
                <w:kern w:val="2"/>
                <w:sz w:val="24"/>
                <w:szCs w:val="24"/>
                <w14:textFill>
                  <w14:solidFill>
                    <w14:schemeClr w14:val="tx1"/>
                  </w14:solidFill>
                </w14:textFill>
              </w:rPr>
              <w:t>依据</w:t>
            </w:r>
            <w:r>
              <w:rPr>
                <w:rFonts w:hint="eastAsia" w:ascii="宋体" w:hAnsi="宋体" w:eastAsia="宋体" w:cs="宋体"/>
                <w:color w:val="000000" w:themeColor="text1"/>
                <w:kern w:val="2"/>
                <w:sz w:val="24"/>
                <w:szCs w:val="24"/>
                <w:lang w:val="en-US" w:eastAsia="zh-CN"/>
                <w14:textFill>
                  <w14:solidFill>
                    <w14:schemeClr w14:val="tx1"/>
                  </w14:solidFill>
                </w14:textFill>
              </w:rPr>
              <w:t>招标</w:t>
            </w:r>
            <w:r>
              <w:rPr>
                <w:rFonts w:hint="eastAsia" w:ascii="宋体" w:hAnsi="宋体" w:eastAsia="宋体" w:cs="宋体"/>
                <w:color w:val="000000" w:themeColor="text1"/>
                <w:kern w:val="2"/>
                <w:sz w:val="24"/>
                <w:szCs w:val="24"/>
                <w14:textFill>
                  <w14:solidFill>
                    <w14:schemeClr w14:val="tx1"/>
                  </w14:solidFill>
                </w14:textFill>
              </w:rPr>
              <w:t>文件规定的</w:t>
            </w:r>
            <w:r>
              <w:rPr>
                <w:rFonts w:hint="eastAsia" w:ascii="宋体" w:hAnsi="宋体" w:eastAsia="宋体" w:cs="宋体"/>
                <w:color w:val="000000" w:themeColor="text1"/>
                <w:kern w:val="2"/>
                <w:sz w:val="24"/>
                <w:szCs w:val="24"/>
                <w:lang w:eastAsia="zh-CN"/>
                <w14:textFill>
                  <w14:solidFill>
                    <w14:schemeClr w14:val="tx1"/>
                  </w14:solidFill>
                </w14:textFill>
              </w:rPr>
              <w:t>评审</w:t>
            </w:r>
            <w:r>
              <w:rPr>
                <w:rFonts w:hint="eastAsia" w:ascii="宋体" w:hAnsi="宋体" w:eastAsia="宋体" w:cs="宋体"/>
                <w:color w:val="000000" w:themeColor="text1"/>
                <w:kern w:val="2"/>
                <w:sz w:val="24"/>
                <w:szCs w:val="24"/>
                <w14:textFill>
                  <w14:solidFill>
                    <w14:schemeClr w14:val="tx1"/>
                  </w14:solidFill>
                </w14:textFill>
              </w:rPr>
              <w:t>标准和方法，对合格</w:t>
            </w:r>
            <w:r>
              <w:rPr>
                <w:rFonts w:hint="eastAsia" w:ascii="宋体" w:hAnsi="宋体" w:eastAsia="宋体" w:cs="宋体"/>
                <w:color w:val="000000" w:themeColor="text1"/>
                <w:kern w:val="2"/>
                <w:sz w:val="24"/>
                <w:szCs w:val="24"/>
                <w:lang w:val="en-US" w:eastAsia="zh-CN"/>
                <w14:textFill>
                  <w14:solidFill>
                    <w14:schemeClr w14:val="tx1"/>
                  </w14:solidFill>
                </w14:textFill>
              </w:rPr>
              <w:t>投标文件</w:t>
            </w:r>
            <w:r>
              <w:rPr>
                <w:rFonts w:hint="eastAsia" w:ascii="宋体" w:hAnsi="宋体" w:eastAsia="宋体" w:cs="宋体"/>
                <w:color w:val="000000" w:themeColor="text1"/>
                <w:kern w:val="2"/>
                <w:sz w:val="24"/>
                <w:szCs w:val="24"/>
                <w14:textFill>
                  <w14:solidFill>
                    <w14:schemeClr w14:val="tx1"/>
                  </w14:solidFill>
                </w14:textFill>
              </w:rPr>
              <w:t>分别进行评审和比较，结合信用查询情况，按顺序推荐出有排序的</w:t>
            </w:r>
            <w:r>
              <w:rPr>
                <w:rFonts w:hint="eastAsia" w:ascii="宋体" w:hAnsi="宋体" w:eastAsia="宋体" w:cs="宋体"/>
                <w:b/>
                <w:bCs/>
                <w:color w:val="000000" w:themeColor="text1"/>
                <w:kern w:val="2"/>
                <w:sz w:val="24"/>
                <w:szCs w:val="24"/>
                <w:lang w:val="en-US" w:eastAsia="zh-CN"/>
                <w14:textFill>
                  <w14:solidFill>
                    <w14:schemeClr w14:val="tx1"/>
                  </w14:solidFill>
                </w14:textFill>
              </w:rPr>
              <w:t>3</w:t>
            </w:r>
            <w:r>
              <w:rPr>
                <w:rFonts w:hint="eastAsia" w:ascii="宋体" w:hAnsi="宋体" w:eastAsia="宋体" w:cs="宋体"/>
                <w:b/>
                <w:bCs/>
                <w:color w:val="000000" w:themeColor="text1"/>
                <w:kern w:val="2"/>
                <w:sz w:val="24"/>
                <w:szCs w:val="24"/>
                <w14:textFill>
                  <w14:solidFill>
                    <w14:schemeClr w14:val="tx1"/>
                  </w14:solidFill>
                </w14:textFill>
              </w:rPr>
              <w:t>名</w:t>
            </w:r>
            <w:r>
              <w:rPr>
                <w:rFonts w:hint="eastAsia" w:ascii="宋体" w:hAnsi="宋体" w:eastAsia="宋体" w:cs="宋体"/>
                <w:b/>
                <w:bCs/>
                <w:color w:val="000000" w:themeColor="text1"/>
                <w:kern w:val="2"/>
                <w:sz w:val="24"/>
                <w:szCs w:val="24"/>
                <w:lang w:val="en-US" w:eastAsia="zh-CN"/>
                <w14:textFill>
                  <w14:solidFill>
                    <w14:schemeClr w14:val="tx1"/>
                  </w14:solidFill>
                </w14:textFill>
              </w:rPr>
              <w:t>中标</w:t>
            </w:r>
            <w:r>
              <w:rPr>
                <w:rFonts w:hint="eastAsia" w:ascii="宋体" w:hAnsi="宋体" w:eastAsia="宋体" w:cs="宋体"/>
                <w:b/>
                <w:bCs/>
                <w:color w:val="000000" w:themeColor="text1"/>
                <w:kern w:val="2"/>
                <w:sz w:val="24"/>
                <w:szCs w:val="24"/>
                <w14:textFill>
                  <w14:solidFill>
                    <w14:schemeClr w14:val="tx1"/>
                  </w14:solidFill>
                </w14:textFill>
              </w:rPr>
              <w:t>候选人</w:t>
            </w:r>
            <w:r>
              <w:rPr>
                <w:rFonts w:hint="eastAsia" w:ascii="宋体" w:hAnsi="宋体" w:eastAsia="宋体" w:cs="宋体"/>
                <w:color w:val="000000" w:themeColor="text1"/>
                <w:kern w:val="2"/>
                <w:sz w:val="24"/>
                <w:szCs w:val="24"/>
                <w14:textFill>
                  <w14:solidFill>
                    <w14:schemeClr w14:val="tx1"/>
                  </w14:solidFill>
                </w14:textFill>
              </w:rPr>
              <w:t>。</w:t>
            </w:r>
          </w:p>
        </w:tc>
      </w:tr>
      <w:tr w14:paraId="6D567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127CB89F">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12</w:t>
            </w:r>
          </w:p>
        </w:tc>
        <w:tc>
          <w:tcPr>
            <w:tcW w:w="2591" w:type="dxa"/>
            <w:noWrap w:val="0"/>
            <w:tcMar>
              <w:left w:w="113" w:type="dxa"/>
              <w:right w:w="113" w:type="dxa"/>
            </w:tcMar>
            <w:vAlign w:val="center"/>
          </w:tcPr>
          <w:p w14:paraId="349205EE">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勘察现场的要求</w:t>
            </w:r>
          </w:p>
        </w:tc>
        <w:tc>
          <w:tcPr>
            <w:tcW w:w="5662" w:type="dxa"/>
            <w:noWrap w:val="0"/>
            <w:tcMar>
              <w:left w:w="113" w:type="dxa"/>
              <w:right w:w="113" w:type="dxa"/>
            </w:tcMar>
            <w:vAlign w:val="center"/>
          </w:tcPr>
          <w:p w14:paraId="1F5BA75B">
            <w:pPr>
              <w:pStyle w:val="65"/>
              <w:pBdr>
                <w:top w:val="none" w:color="auto" w:sz="0" w:space="0"/>
                <w:left w:val="none" w:color="auto" w:sz="0" w:space="0"/>
                <w:bottom w:val="none" w:color="auto" w:sz="0" w:space="0"/>
                <w:right w:val="none" w:color="auto" w:sz="0" w:space="0"/>
              </w:pBdr>
              <w:snapToGrid w:val="0"/>
              <w:spacing w:beforeAutospacing="0" w:afterAutospacing="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应自行对项目现场和周围环境进行勘察，</w:t>
            </w:r>
            <w:r>
              <w:rPr>
                <w:rFonts w:hint="eastAsia" w:ascii="宋体" w:hAnsi="宋体" w:eastAsia="宋体" w:cs="宋体"/>
                <w:color w:val="000000" w:themeColor="text1"/>
                <w:sz w:val="24"/>
                <w:szCs w:val="24"/>
                <w:lang w:val="en-US" w:eastAsia="zh-CN"/>
                <w14:textFill>
                  <w14:solidFill>
                    <w14:schemeClr w14:val="tx1"/>
                  </w14:solidFill>
                </w14:textFill>
              </w:rPr>
              <w:t>仔细了解招标文件内容及招标需求（含该项目所有苗木的无条件补植。养护面积的增减以当月核算为准参照养护劳务单位子项报价来计算当月绿化养护劳务费）</w:t>
            </w:r>
            <w:r>
              <w:rPr>
                <w:rFonts w:hint="eastAsia" w:ascii="宋体" w:hAnsi="宋体" w:eastAsia="宋体" w:cs="宋体"/>
                <w:color w:val="000000" w:themeColor="text1"/>
                <w:sz w:val="24"/>
                <w:szCs w:val="24"/>
                <w14:textFill>
                  <w14:solidFill>
                    <w14:schemeClr w14:val="tx1"/>
                  </w14:solidFill>
                </w14:textFill>
              </w:rPr>
              <w:t>以获取编制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和签署合同所需的资料。</w:t>
            </w:r>
          </w:p>
          <w:p w14:paraId="72E89175">
            <w:pPr>
              <w:pStyle w:val="65"/>
              <w:pBdr>
                <w:top w:val="none" w:color="auto" w:sz="0" w:space="0"/>
                <w:left w:val="none" w:color="auto" w:sz="0" w:space="0"/>
                <w:bottom w:val="none" w:color="auto" w:sz="0" w:space="0"/>
                <w:right w:val="none" w:color="auto" w:sz="0" w:space="0"/>
              </w:pBdr>
              <w:snapToGrid w:val="0"/>
              <w:spacing w:beforeAutospacing="0" w:afterAutospacing="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勘察现场的地址为：见</w:t>
            </w:r>
            <w:r>
              <w:rPr>
                <w:rFonts w:hint="eastAsia" w:ascii="宋体" w:hAnsi="宋体" w:eastAsia="宋体" w:cs="宋体"/>
                <w:b/>
                <w:bCs/>
                <w:color w:val="000000" w:themeColor="text1"/>
                <w:sz w:val="24"/>
                <w:szCs w:val="24"/>
                <w:lang w:val="en-US" w:eastAsia="zh-CN"/>
                <w14:textFill>
                  <w14:solidFill>
                    <w14:schemeClr w14:val="tx1"/>
                  </w14:solidFill>
                </w14:textFill>
              </w:rPr>
              <w:t>招标公告</w:t>
            </w:r>
            <w:r>
              <w:rPr>
                <w:rFonts w:hint="eastAsia" w:ascii="宋体" w:hAnsi="宋体" w:eastAsia="宋体" w:cs="宋体"/>
                <w:b/>
                <w:bCs/>
                <w:color w:val="000000" w:themeColor="text1"/>
                <w:sz w:val="24"/>
                <w:szCs w:val="24"/>
                <w14:textFill>
                  <w14:solidFill>
                    <w14:schemeClr w14:val="tx1"/>
                  </w14:solidFill>
                </w14:textFill>
              </w:rPr>
              <w:t>。</w:t>
            </w:r>
          </w:p>
          <w:p w14:paraId="58A053F8">
            <w:pPr>
              <w:pStyle w:val="65"/>
              <w:pBdr>
                <w:top w:val="none" w:color="auto" w:sz="0" w:space="0"/>
                <w:left w:val="none" w:color="auto" w:sz="0" w:space="0"/>
                <w:bottom w:val="none" w:color="auto" w:sz="0" w:space="0"/>
                <w:right w:val="none" w:color="auto" w:sz="0" w:space="0"/>
              </w:pBdr>
              <w:snapToGrid w:val="0"/>
              <w:spacing w:beforeAutospacing="0" w:afterAutospacing="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联系人及联系方式：见</w:t>
            </w:r>
            <w:r>
              <w:rPr>
                <w:rFonts w:hint="eastAsia" w:ascii="宋体" w:hAnsi="宋体" w:eastAsia="宋体" w:cs="宋体"/>
                <w:b/>
                <w:bCs/>
                <w:color w:val="000000" w:themeColor="text1"/>
                <w:sz w:val="24"/>
                <w:szCs w:val="24"/>
                <w:lang w:val="en-US" w:eastAsia="zh-CN"/>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w:t>
            </w:r>
          </w:p>
        </w:tc>
      </w:tr>
      <w:tr w14:paraId="26619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70DB1FCC">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2591" w:type="dxa"/>
            <w:noWrap w:val="0"/>
            <w:tcMar>
              <w:left w:w="113" w:type="dxa"/>
              <w:right w:w="113" w:type="dxa"/>
            </w:tcMar>
            <w:vAlign w:val="center"/>
          </w:tcPr>
          <w:p w14:paraId="7AFD3F52">
            <w:pPr>
              <w:pStyle w:val="65"/>
              <w:pBdr>
                <w:top w:val="none" w:color="auto" w:sz="0" w:space="0"/>
                <w:left w:val="none" w:color="auto" w:sz="0" w:space="0"/>
                <w:bottom w:val="none" w:color="auto" w:sz="0" w:space="0"/>
                <w:right w:val="none" w:color="auto" w:sz="0" w:space="0"/>
              </w:pBdr>
              <w:snapToGrid w:val="0"/>
              <w:spacing w:beforeAutospacing="0" w:afterAutospacing="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w:t>
            </w:r>
          </w:p>
        </w:tc>
        <w:tc>
          <w:tcPr>
            <w:tcW w:w="5662" w:type="dxa"/>
            <w:noWrap w:val="0"/>
            <w:tcMar>
              <w:left w:w="113" w:type="dxa"/>
              <w:right w:w="113" w:type="dxa"/>
            </w:tcMar>
            <w:vAlign w:val="center"/>
          </w:tcPr>
          <w:p w14:paraId="20F7C17D">
            <w:pPr>
              <w:pStyle w:val="65"/>
              <w:pBdr>
                <w:top w:val="none" w:color="auto" w:sz="0" w:space="0"/>
                <w:left w:val="none" w:color="auto" w:sz="0" w:space="0"/>
                <w:bottom w:val="none" w:color="auto" w:sz="0" w:space="0"/>
                <w:right w:val="none" w:color="auto" w:sz="0" w:space="0"/>
              </w:pBdr>
              <w:snapToGrid w:val="0"/>
              <w:spacing w:beforeAutospacing="0" w:afterAutospacing="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☑不允许</w:t>
            </w:r>
          </w:p>
        </w:tc>
      </w:tr>
      <w:tr w14:paraId="050EA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18561E32">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591" w:type="dxa"/>
            <w:noWrap w:val="0"/>
            <w:tcMar>
              <w:left w:w="113" w:type="dxa"/>
              <w:right w:w="113" w:type="dxa"/>
            </w:tcMar>
            <w:vAlign w:val="center"/>
          </w:tcPr>
          <w:p w14:paraId="60F68779">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构成招标文件的其他文件</w:t>
            </w:r>
          </w:p>
        </w:tc>
        <w:tc>
          <w:tcPr>
            <w:tcW w:w="5662" w:type="dxa"/>
            <w:noWrap w:val="0"/>
            <w:tcMar>
              <w:left w:w="113" w:type="dxa"/>
              <w:right w:w="113" w:type="dxa"/>
            </w:tcMar>
            <w:vAlign w:val="center"/>
          </w:tcPr>
          <w:p w14:paraId="2B026AC0">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招标文件的澄清</w:t>
            </w:r>
            <w:r>
              <w:rPr>
                <w:rFonts w:hint="eastAsia" w:ascii="宋体" w:hAnsi="宋体" w:eastAsia="宋体" w:cs="宋体"/>
                <w:color w:val="000000" w:themeColor="text1"/>
                <w:sz w:val="24"/>
                <w:szCs w:val="24"/>
                <w14:textFill>
                  <w14:solidFill>
                    <w14:schemeClr w14:val="tx1"/>
                  </w14:solidFill>
                </w14:textFill>
              </w:rPr>
              <w:t>、修改书及有关补充通知为</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的有效组成部分</w:t>
            </w:r>
          </w:p>
        </w:tc>
      </w:tr>
      <w:tr w14:paraId="4C538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28743FE4">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591" w:type="dxa"/>
            <w:noWrap w:val="0"/>
            <w:tcMar>
              <w:left w:w="113" w:type="dxa"/>
              <w:right w:w="113" w:type="dxa"/>
            </w:tcMar>
            <w:vAlign w:val="center"/>
          </w:tcPr>
          <w:p w14:paraId="33B0588A">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lang w:val="zh-CN"/>
                <w14:textFill>
                  <w14:solidFill>
                    <w14:schemeClr w14:val="tx1"/>
                  </w14:solidFill>
                </w14:textFill>
              </w:rPr>
              <w:t>有效期</w:t>
            </w:r>
          </w:p>
        </w:tc>
        <w:tc>
          <w:tcPr>
            <w:tcW w:w="5662" w:type="dxa"/>
            <w:noWrap w:val="0"/>
            <w:tcMar>
              <w:left w:w="113" w:type="dxa"/>
              <w:right w:w="113" w:type="dxa"/>
            </w:tcMar>
            <w:vAlign w:val="center"/>
          </w:tcPr>
          <w:p w14:paraId="74B4DC61">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投标截止</w:t>
            </w:r>
            <w:r>
              <w:rPr>
                <w:rFonts w:hint="eastAsia" w:ascii="宋体" w:hAnsi="宋体" w:eastAsia="宋体" w:cs="宋体"/>
                <w:color w:val="000000" w:themeColor="text1"/>
                <w:sz w:val="24"/>
                <w:szCs w:val="24"/>
                <w14:textFill>
                  <w14:solidFill>
                    <w14:schemeClr w14:val="tx1"/>
                  </w14:solidFill>
                </w14:textFill>
              </w:rPr>
              <w:t>后三个月</w:t>
            </w:r>
          </w:p>
        </w:tc>
      </w:tr>
      <w:tr w14:paraId="301DA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04" w:type="dxa"/>
            <w:noWrap w:val="0"/>
            <w:tcMar>
              <w:left w:w="113" w:type="dxa"/>
              <w:right w:w="113" w:type="dxa"/>
            </w:tcMar>
            <w:vAlign w:val="center"/>
          </w:tcPr>
          <w:p w14:paraId="7AC7A49B">
            <w:pPr>
              <w:pStyle w:val="65"/>
              <w:pBdr>
                <w:top w:val="none" w:color="auto" w:sz="0" w:space="0"/>
                <w:left w:val="none" w:color="auto" w:sz="0" w:space="0"/>
                <w:bottom w:val="none" w:color="auto" w:sz="0" w:space="0"/>
                <w:right w:val="none" w:color="auto" w:sz="0" w:space="0"/>
              </w:pBdr>
              <w:snapToGrid w:val="0"/>
              <w:spacing w:beforeAutospacing="0" w:afterAutospacing="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6</w:t>
            </w:r>
          </w:p>
        </w:tc>
        <w:tc>
          <w:tcPr>
            <w:tcW w:w="2591" w:type="dxa"/>
            <w:noWrap w:val="0"/>
            <w:tcMar>
              <w:left w:w="113" w:type="dxa"/>
              <w:right w:w="113" w:type="dxa"/>
            </w:tcMar>
            <w:vAlign w:val="center"/>
          </w:tcPr>
          <w:p w14:paraId="720E98A5">
            <w:pPr>
              <w:pStyle w:val="65"/>
              <w:pBdr>
                <w:top w:val="none" w:color="auto" w:sz="0" w:space="0"/>
                <w:left w:val="none" w:color="auto" w:sz="0" w:space="0"/>
                <w:bottom w:val="none" w:color="auto" w:sz="0" w:space="0"/>
                <w:right w:val="none" w:color="auto" w:sz="0" w:space="0"/>
              </w:pBdr>
              <w:snapToGrid w:val="0"/>
              <w:spacing w:beforeAutospacing="0" w:afterAutospacing="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付款方式</w:t>
            </w:r>
          </w:p>
        </w:tc>
        <w:tc>
          <w:tcPr>
            <w:tcW w:w="5662" w:type="dxa"/>
            <w:noWrap w:val="0"/>
            <w:tcMar>
              <w:left w:w="113" w:type="dxa"/>
              <w:right w:w="113" w:type="dxa"/>
            </w:tcMar>
            <w:vAlign w:val="center"/>
          </w:tcPr>
          <w:p w14:paraId="3534A8F4">
            <w:pPr>
              <w:pBdr>
                <w:top w:val="none" w:color="auto" w:sz="0" w:space="0"/>
                <w:left w:val="none" w:color="auto" w:sz="0" w:space="0"/>
                <w:bottom w:val="none" w:color="auto" w:sz="0" w:space="0"/>
                <w:right w:val="none" w:color="auto" w:sz="0" w:space="0"/>
              </w:pBdr>
              <w:shd w:val="solid" w:color="FFFFFF" w:fill="auto"/>
              <w:autoSpaceDN w:val="0"/>
              <w:adjustRightInd w:val="0"/>
              <w:spacing w:before="100" w:beforeAutospacing="0" w:afterAutospacing="0"/>
              <w:jc w:val="left"/>
              <w:rPr>
                <w:rFonts w:hint="eastAsia" w:ascii="宋体" w:hAnsi="宋体" w:eastAsia="宋体" w:cs="宋体"/>
                <w:b/>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进度付款按照</w:t>
            </w:r>
            <w:r>
              <w:rPr>
                <w:rFonts w:hint="eastAsia" w:ascii="宋体" w:hAnsi="宋体" w:eastAsia="宋体" w:cs="宋体"/>
                <w:b/>
                <w:bCs/>
                <w:color w:val="000000" w:themeColor="text1"/>
                <w:kern w:val="0"/>
                <w:sz w:val="24"/>
                <w:szCs w:val="24"/>
                <w:lang w:val="en-US" w:eastAsia="zh-CN"/>
                <w14:textFill>
                  <w14:solidFill>
                    <w14:schemeClr w14:val="tx1"/>
                  </w14:solidFill>
                </w14:textFill>
              </w:rPr>
              <w:t>月</w:t>
            </w:r>
            <w:r>
              <w:rPr>
                <w:rFonts w:hint="eastAsia" w:ascii="宋体" w:hAnsi="宋体" w:eastAsia="宋体" w:cs="宋体"/>
                <w:b/>
                <w:bCs/>
                <w:color w:val="000000" w:themeColor="text1"/>
                <w:kern w:val="0"/>
                <w:sz w:val="24"/>
                <w:szCs w:val="24"/>
                <w14:textFill>
                  <w14:solidFill>
                    <w14:schemeClr w14:val="tx1"/>
                  </w14:solidFill>
                </w14:textFill>
              </w:rPr>
              <w:t>度进行支付（无息），</w:t>
            </w:r>
            <w:r>
              <w:rPr>
                <w:rFonts w:hint="eastAsia" w:ascii="宋体" w:hAnsi="宋体" w:eastAsia="宋体" w:cs="宋体"/>
                <w:b/>
                <w:bCs/>
                <w:color w:val="000000" w:themeColor="text1"/>
                <w:kern w:val="0"/>
                <w:sz w:val="24"/>
                <w:szCs w:val="24"/>
                <w:lang w:val="en-US" w:eastAsia="zh-CN"/>
                <w14:textFill>
                  <w14:solidFill>
                    <w14:schemeClr w14:val="tx1"/>
                  </w14:solidFill>
                </w14:textFill>
              </w:rPr>
              <w:t>月</w:t>
            </w:r>
            <w:r>
              <w:rPr>
                <w:rFonts w:hint="eastAsia" w:ascii="宋体" w:hAnsi="宋体" w:eastAsia="宋体" w:cs="宋体"/>
                <w:b/>
                <w:bCs/>
                <w:color w:val="000000" w:themeColor="text1"/>
                <w:kern w:val="0"/>
                <w:sz w:val="24"/>
                <w:szCs w:val="24"/>
                <w14:textFill>
                  <w14:solidFill>
                    <w14:schemeClr w14:val="tx1"/>
                  </w14:solidFill>
                </w14:textFill>
              </w:rPr>
              <w:t>度总款项=【合同价款】/</w:t>
            </w:r>
            <w:r>
              <w:rPr>
                <w:rFonts w:hint="eastAsia" w:ascii="宋体" w:hAnsi="宋体" w:eastAsia="宋体" w:cs="宋体"/>
                <w:b/>
                <w:bCs/>
                <w:color w:val="000000" w:themeColor="text1"/>
                <w:kern w:val="0"/>
                <w:sz w:val="24"/>
                <w:szCs w:val="24"/>
                <w:lang w:val="en-US"/>
                <w14:textFill>
                  <w14:solidFill>
                    <w14:schemeClr w14:val="tx1"/>
                  </w14:solidFill>
                </w14:textFill>
              </w:rPr>
              <w:t>12</w:t>
            </w:r>
            <w:r>
              <w:rPr>
                <w:rFonts w:hint="eastAsia" w:ascii="宋体" w:hAnsi="宋体" w:eastAsia="宋体" w:cs="宋体"/>
                <w:b/>
                <w:bCs/>
                <w:color w:val="000000" w:themeColor="text1"/>
                <w:kern w:val="0"/>
                <w:sz w:val="24"/>
                <w:szCs w:val="24"/>
                <w14:textFill>
                  <w14:solidFill>
                    <w14:schemeClr w14:val="tx1"/>
                  </w14:solidFill>
                </w14:textFill>
              </w:rPr>
              <w:t>，当</w:t>
            </w:r>
            <w:r>
              <w:rPr>
                <w:rFonts w:hint="eastAsia" w:ascii="宋体" w:hAnsi="宋体" w:eastAsia="宋体" w:cs="宋体"/>
                <w:b/>
                <w:bCs/>
                <w:color w:val="000000" w:themeColor="text1"/>
                <w:kern w:val="0"/>
                <w:sz w:val="24"/>
                <w:szCs w:val="24"/>
                <w:lang w:val="en-US" w:eastAsia="zh-CN"/>
                <w14:textFill>
                  <w14:solidFill>
                    <w14:schemeClr w14:val="tx1"/>
                  </w14:solidFill>
                </w14:textFill>
              </w:rPr>
              <w:t>月</w:t>
            </w:r>
            <w:r>
              <w:rPr>
                <w:rFonts w:hint="eastAsia" w:ascii="宋体" w:hAnsi="宋体" w:eastAsia="宋体" w:cs="宋体"/>
                <w:b/>
                <w:bCs/>
                <w:color w:val="000000" w:themeColor="text1"/>
                <w:kern w:val="0"/>
                <w:sz w:val="24"/>
                <w:szCs w:val="24"/>
                <w14:textFill>
                  <w14:solidFill>
                    <w14:schemeClr w14:val="tx1"/>
                  </w14:solidFill>
                </w14:textFill>
              </w:rPr>
              <w:t>进度款最多支付至</w:t>
            </w:r>
            <w:r>
              <w:rPr>
                <w:rFonts w:hint="eastAsia" w:ascii="宋体" w:hAnsi="宋体" w:eastAsia="宋体" w:cs="宋体"/>
                <w:b/>
                <w:bCs/>
                <w:color w:val="000000" w:themeColor="text1"/>
                <w:kern w:val="0"/>
                <w:sz w:val="24"/>
                <w:szCs w:val="24"/>
                <w:lang w:val="en-US" w:eastAsia="zh-CN"/>
                <w14:textFill>
                  <w14:solidFill>
                    <w14:schemeClr w14:val="tx1"/>
                  </w14:solidFill>
                </w14:textFill>
              </w:rPr>
              <w:t>月</w:t>
            </w:r>
            <w:r>
              <w:rPr>
                <w:rFonts w:hint="eastAsia" w:ascii="宋体" w:hAnsi="宋体" w:eastAsia="宋体" w:cs="宋体"/>
                <w:b/>
                <w:bCs/>
                <w:color w:val="000000" w:themeColor="text1"/>
                <w:kern w:val="0"/>
                <w:sz w:val="24"/>
                <w:szCs w:val="24"/>
                <w14:textFill>
                  <w14:solidFill>
                    <w14:schemeClr w14:val="tx1"/>
                  </w14:solidFill>
                </w14:textFill>
              </w:rPr>
              <w:t>度总款项的</w:t>
            </w:r>
            <w:r>
              <w:rPr>
                <w:rFonts w:hint="eastAsia" w:ascii="宋体" w:hAnsi="宋体" w:eastAsia="宋体" w:cs="宋体"/>
                <w:b/>
                <w:bCs/>
                <w:color w:val="000000" w:themeColor="text1"/>
                <w:kern w:val="0"/>
                <w:sz w:val="24"/>
                <w:szCs w:val="24"/>
                <w:lang w:val="en-US"/>
                <w14:textFill>
                  <w14:solidFill>
                    <w14:schemeClr w14:val="tx1"/>
                  </w14:solidFill>
                </w14:textFill>
              </w:rPr>
              <w:t>80</w:t>
            </w:r>
            <w:r>
              <w:rPr>
                <w:rFonts w:hint="eastAsia" w:ascii="宋体" w:hAnsi="宋体" w:eastAsia="宋体" w:cs="宋体"/>
                <w:b/>
                <w:bCs/>
                <w:color w:val="000000" w:themeColor="text1"/>
                <w:kern w:val="0"/>
                <w:sz w:val="24"/>
                <w:szCs w:val="24"/>
                <w14:textFill>
                  <w14:solidFill>
                    <w14:schemeClr w14:val="tx1"/>
                  </w14:solidFill>
                </w14:textFill>
              </w:rPr>
              <w:t>%；服务期延续的，其年度结算在当年期年末，由发包人根据</w:t>
            </w:r>
            <w:r>
              <w:rPr>
                <w:rFonts w:hint="eastAsia" w:ascii="宋体" w:hAnsi="宋体" w:eastAsia="宋体" w:cs="宋体"/>
                <w:b/>
                <w:bCs/>
                <w:color w:val="000000" w:themeColor="text1"/>
                <w:kern w:val="0"/>
                <w:sz w:val="24"/>
                <w:szCs w:val="24"/>
                <w:lang w:val="en-US" w:eastAsia="zh-CN"/>
                <w14:textFill>
                  <w14:solidFill>
                    <w14:schemeClr w14:val="tx1"/>
                  </w14:solidFill>
                </w14:textFill>
              </w:rPr>
              <w:t>结算审核报告，</w:t>
            </w:r>
            <w:r>
              <w:rPr>
                <w:rFonts w:hint="eastAsia" w:ascii="宋体" w:hAnsi="宋体" w:eastAsia="宋体" w:cs="宋体"/>
                <w:b/>
                <w:bCs/>
                <w:color w:val="000000" w:themeColor="text1"/>
                <w:kern w:val="0"/>
                <w:sz w:val="24"/>
                <w:szCs w:val="24"/>
                <w14:textFill>
                  <w14:solidFill>
                    <w14:schemeClr w14:val="tx1"/>
                  </w14:solidFill>
                </w14:textFill>
              </w:rPr>
              <w:t>考核结果，苗木补植情况，文明创建情况等综合情况支付</w:t>
            </w:r>
            <w:r>
              <w:rPr>
                <w:rFonts w:hint="eastAsia" w:ascii="宋体" w:hAnsi="宋体" w:eastAsia="宋体" w:cs="宋体"/>
                <w:b/>
                <w:bCs/>
                <w:color w:val="000000" w:themeColor="text1"/>
                <w:kern w:val="0"/>
                <w:sz w:val="24"/>
                <w:szCs w:val="24"/>
                <w:lang w:val="en-US" w:eastAsia="zh-CN"/>
                <w14:textFill>
                  <w14:solidFill>
                    <w14:schemeClr w14:val="tx1"/>
                  </w14:solidFill>
                </w14:textFill>
              </w:rPr>
              <w:t>当年</w:t>
            </w:r>
            <w:r>
              <w:rPr>
                <w:rFonts w:hint="eastAsia" w:ascii="宋体" w:hAnsi="宋体" w:eastAsia="宋体" w:cs="宋体"/>
                <w:b/>
                <w:bCs/>
                <w:color w:val="000000" w:themeColor="text1"/>
                <w:kern w:val="0"/>
                <w:sz w:val="24"/>
                <w:szCs w:val="24"/>
                <w14:textFill>
                  <w14:solidFill>
                    <w14:schemeClr w14:val="tx1"/>
                  </w14:solidFill>
                </w14:textFill>
              </w:rPr>
              <w:t>剩余款项。如果服务期到期不再延续的，其剩余款项由发包人根据</w:t>
            </w:r>
            <w:r>
              <w:rPr>
                <w:rFonts w:hint="eastAsia" w:ascii="宋体" w:hAnsi="宋体" w:eastAsia="宋体" w:cs="宋体"/>
                <w:b/>
                <w:bCs/>
                <w:color w:val="000000" w:themeColor="text1"/>
                <w:kern w:val="0"/>
                <w:sz w:val="24"/>
                <w:szCs w:val="24"/>
                <w:lang w:val="en-US" w:eastAsia="zh-CN"/>
                <w14:textFill>
                  <w14:solidFill>
                    <w14:schemeClr w14:val="tx1"/>
                  </w14:solidFill>
                </w14:textFill>
              </w:rPr>
              <w:t>结算审核报告，</w:t>
            </w:r>
            <w:r>
              <w:rPr>
                <w:rFonts w:hint="eastAsia" w:ascii="宋体" w:hAnsi="宋体" w:eastAsia="宋体" w:cs="宋体"/>
                <w:b/>
                <w:bCs/>
                <w:color w:val="000000" w:themeColor="text1"/>
                <w:kern w:val="0"/>
                <w:sz w:val="24"/>
                <w:szCs w:val="24"/>
                <w14:textFill>
                  <w14:solidFill>
                    <w14:schemeClr w14:val="tx1"/>
                  </w14:solidFill>
                </w14:textFill>
              </w:rPr>
              <w:t>考核结果，苗木补植情况，文明创建情况等综合情况且待</w:t>
            </w:r>
            <w:r>
              <w:rPr>
                <w:rFonts w:hint="eastAsia" w:ascii="宋体" w:hAnsi="宋体" w:eastAsia="宋体" w:cs="宋体"/>
                <w:b/>
                <w:bCs/>
                <w:color w:val="000000" w:themeColor="text1"/>
                <w:kern w:val="0"/>
                <w:sz w:val="24"/>
                <w:szCs w:val="24"/>
                <w:lang w:eastAsia="zh-CN"/>
                <w14:textFill>
                  <w14:solidFill>
                    <w14:schemeClr w14:val="tx1"/>
                  </w14:solidFill>
                </w14:textFill>
              </w:rPr>
              <w:t>养护</w:t>
            </w:r>
            <w:r>
              <w:rPr>
                <w:rFonts w:hint="eastAsia" w:ascii="宋体" w:hAnsi="宋体" w:eastAsia="宋体" w:cs="宋体"/>
                <w:b/>
                <w:bCs/>
                <w:color w:val="000000" w:themeColor="text1"/>
                <w:kern w:val="0"/>
                <w:sz w:val="24"/>
                <w:szCs w:val="24"/>
                <w14:textFill>
                  <w14:solidFill>
                    <w14:schemeClr w14:val="tx1"/>
                  </w14:solidFill>
                </w14:textFill>
              </w:rPr>
              <w:t>期满顺利完成交接之后一个月内一次性无息支付。</w:t>
            </w:r>
            <w:r>
              <w:rPr>
                <w:rFonts w:hint="eastAsia" w:ascii="宋体" w:hAnsi="宋体" w:eastAsia="宋体" w:cs="宋体"/>
                <w:b/>
                <w:bCs/>
                <w:color w:val="000000" w:themeColor="text1"/>
                <w:kern w:val="0"/>
                <w:sz w:val="24"/>
                <w:szCs w:val="24"/>
                <w:lang w:eastAsia="zh-CN"/>
                <w14:textFill>
                  <w14:solidFill>
                    <w14:schemeClr w14:val="tx1"/>
                  </w14:solidFill>
                </w14:textFill>
              </w:rPr>
              <w:t>税金按投标单位实际开票税率的税金金额计算，</w:t>
            </w:r>
            <w:r>
              <w:rPr>
                <w:rFonts w:hint="eastAsia" w:ascii="宋体" w:hAnsi="宋体" w:eastAsia="宋体" w:cs="宋体"/>
                <w:b/>
                <w:bCs/>
                <w:color w:val="000000" w:themeColor="text1"/>
                <w:kern w:val="0"/>
                <w:sz w:val="24"/>
                <w:szCs w:val="24"/>
                <w:lang w:val="en-US" w:eastAsia="zh-CN"/>
                <w14:textFill>
                  <w14:solidFill>
                    <w14:schemeClr w14:val="tx1"/>
                  </w14:solidFill>
                </w14:textFill>
              </w:rPr>
              <w:t>投标单位</w:t>
            </w:r>
            <w:r>
              <w:rPr>
                <w:rFonts w:hint="eastAsia" w:ascii="宋体" w:hAnsi="宋体" w:eastAsia="宋体" w:cs="宋体"/>
                <w:b/>
                <w:bCs/>
                <w:color w:val="000000" w:themeColor="text1"/>
                <w:kern w:val="0"/>
                <w:sz w:val="24"/>
                <w:szCs w:val="24"/>
                <w:lang w:eastAsia="zh-CN"/>
                <w14:textFill>
                  <w14:solidFill>
                    <w14:schemeClr w14:val="tx1"/>
                  </w14:solidFill>
                </w14:textFill>
              </w:rPr>
              <w:t>须提供增值税专票，具体税率在合同签订时按税务部门核定的中标单位税率为准。</w:t>
            </w:r>
          </w:p>
        </w:tc>
      </w:tr>
      <w:tr w14:paraId="6A072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6854391B">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2591" w:type="dxa"/>
            <w:noWrap w:val="0"/>
            <w:tcMar>
              <w:left w:w="113" w:type="dxa"/>
              <w:right w:w="113" w:type="dxa"/>
            </w:tcMar>
            <w:vAlign w:val="center"/>
          </w:tcPr>
          <w:p w14:paraId="13494B00">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履约保证金</w:t>
            </w:r>
          </w:p>
        </w:tc>
        <w:tc>
          <w:tcPr>
            <w:tcW w:w="5662" w:type="dxa"/>
            <w:noWrap w:val="0"/>
            <w:tcMar>
              <w:left w:w="113" w:type="dxa"/>
              <w:right w:w="113" w:type="dxa"/>
            </w:tcMar>
            <w:vAlign w:val="center"/>
          </w:tcPr>
          <w:p w14:paraId="5CF10DAF">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履约保证金金额：</w:t>
            </w:r>
            <w:r>
              <w:rPr>
                <w:rFonts w:hint="eastAsia" w:ascii="宋体" w:hAnsi="宋体" w:eastAsia="宋体" w:cs="宋体"/>
                <w:color w:val="000000" w:themeColor="text1"/>
                <w:sz w:val="24"/>
                <w:szCs w:val="24"/>
                <w:lang w:val="en-US" w:eastAsia="zh-CN"/>
                <w14:textFill>
                  <w14:solidFill>
                    <w14:schemeClr w14:val="tx1"/>
                  </w14:solidFill>
                </w14:textFill>
              </w:rPr>
              <w:t>成交价的2%，四舍五入取整</w:t>
            </w:r>
            <w:r>
              <w:rPr>
                <w:rFonts w:hint="eastAsia" w:ascii="宋体" w:hAnsi="宋体" w:eastAsia="宋体" w:cs="宋体"/>
                <w:color w:val="000000" w:themeColor="text1"/>
                <w:sz w:val="24"/>
                <w:szCs w:val="24"/>
                <w:lang w:val="zh-CN"/>
                <w14:textFill>
                  <w14:solidFill>
                    <w14:schemeClr w14:val="tx1"/>
                  </w14:solidFill>
                </w14:textFill>
              </w:rPr>
              <w:t>。</w:t>
            </w:r>
          </w:p>
          <w:p w14:paraId="36D8137F">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履约保证金的缴纳：</w:t>
            </w:r>
            <w:r>
              <w:rPr>
                <w:rFonts w:hint="eastAsia" w:ascii="宋体" w:hAnsi="宋体" w:eastAsia="宋体" w:cs="宋体"/>
                <w:color w:val="000000" w:themeColor="text1"/>
                <w:sz w:val="24"/>
                <w:szCs w:val="24"/>
                <w:lang w:val="en-US" w:eastAsia="zh-CN"/>
                <w14:textFill>
                  <w14:solidFill>
                    <w14:schemeClr w14:val="tx1"/>
                  </w14:solidFill>
                </w14:textFill>
              </w:rPr>
              <w:t>投标单位</w:t>
            </w:r>
            <w:r>
              <w:rPr>
                <w:rFonts w:hint="eastAsia" w:ascii="宋体" w:hAnsi="宋体" w:eastAsia="宋体" w:cs="宋体"/>
                <w:color w:val="000000" w:themeColor="text1"/>
                <w:sz w:val="24"/>
                <w:szCs w:val="24"/>
                <w:lang w:val="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通知书发出后5个工作日内向采购人一次性支付履约保证金。（</w:t>
            </w:r>
            <w:r>
              <w:rPr>
                <w:rFonts w:hint="eastAsia" w:ascii="宋体" w:hAnsi="宋体" w:eastAsia="宋体" w:cs="宋体"/>
                <w:color w:val="000000" w:themeColor="text1"/>
                <w:sz w:val="24"/>
                <w:szCs w:val="24"/>
                <w:lang w:val="en-US" w:eastAsia="zh-CN"/>
                <w14:textFill>
                  <w14:solidFill>
                    <w14:schemeClr w14:val="tx1"/>
                  </w14:solidFill>
                </w14:textFill>
              </w:rPr>
              <w:t>投标单位</w:t>
            </w:r>
            <w:r>
              <w:rPr>
                <w:rFonts w:hint="eastAsia" w:ascii="宋体" w:hAnsi="宋体" w:eastAsia="宋体" w:cs="宋体"/>
                <w:color w:val="000000" w:themeColor="text1"/>
                <w:sz w:val="24"/>
                <w:szCs w:val="24"/>
                <w:lang w:val="zh-CN"/>
                <w14:textFill>
                  <w14:solidFill>
                    <w14:schemeClr w14:val="tx1"/>
                  </w14:solidFill>
                </w14:textFill>
              </w:rPr>
              <w:t>可以转账、支票、汇票、本票等形式提交。）</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14:paraId="1D026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4C7C9712">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591" w:type="dxa"/>
            <w:noWrap w:val="0"/>
            <w:tcMar>
              <w:left w:w="113" w:type="dxa"/>
              <w:right w:w="113" w:type="dxa"/>
            </w:tcMar>
            <w:vAlign w:val="center"/>
          </w:tcPr>
          <w:p w14:paraId="32E9B9F2">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投标文件份数</w:t>
            </w:r>
          </w:p>
        </w:tc>
        <w:tc>
          <w:tcPr>
            <w:tcW w:w="5662" w:type="dxa"/>
            <w:noWrap w:val="0"/>
            <w:tcMar>
              <w:left w:w="113" w:type="dxa"/>
              <w:right w:w="113" w:type="dxa"/>
            </w:tcMar>
            <w:vAlign w:val="center"/>
          </w:tcPr>
          <w:p w14:paraId="66EC8EAD">
            <w:pPr>
              <w:pStyle w:val="65"/>
              <w:numPr>
                <w:ilvl w:val="0"/>
                <w:numId w:val="0"/>
              </w:numPr>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一、</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 xml:space="preserve">： </w:t>
            </w:r>
          </w:p>
          <w:p w14:paraId="64058B4F">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投标文件应装订密封。</w:t>
            </w:r>
            <w:r>
              <w:rPr>
                <w:rFonts w:hint="eastAsia" w:ascii="宋体" w:hAnsi="宋体" w:eastAsia="宋体" w:cs="宋体"/>
                <w:color w:val="000000" w:themeColor="text1"/>
                <w:sz w:val="24"/>
                <w:szCs w:val="24"/>
                <w14:textFill>
                  <w14:solidFill>
                    <w14:schemeClr w14:val="tx1"/>
                  </w14:solidFill>
                </w14:textFill>
              </w:rPr>
              <w:t>纸质</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一份正本，</w:t>
            </w:r>
            <w:r>
              <w:rPr>
                <w:rFonts w:hint="eastAsia" w:ascii="宋体" w:hAnsi="宋体" w:eastAsia="宋体" w:cs="宋体"/>
                <w:color w:val="000000" w:themeColor="text1"/>
                <w:sz w:val="24"/>
                <w:szCs w:val="24"/>
                <w:lang w:val="en-US" w:eastAsia="zh-CN"/>
                <w14:textFill>
                  <w14:solidFill>
                    <w14:schemeClr w14:val="tx1"/>
                  </w14:solidFill>
                </w14:textFill>
              </w:rPr>
              <w:t>两</w:t>
            </w:r>
            <w:r>
              <w:rPr>
                <w:rFonts w:hint="eastAsia" w:ascii="宋体" w:hAnsi="宋体" w:eastAsia="宋体" w:cs="宋体"/>
                <w:color w:val="000000" w:themeColor="text1"/>
                <w:sz w:val="24"/>
                <w:szCs w:val="24"/>
                <w14:textFill>
                  <w14:solidFill>
                    <w14:schemeClr w14:val="tx1"/>
                  </w14:solidFill>
                </w14:textFill>
              </w:rPr>
              <w:t>份副本。</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正、副本分别</w:t>
            </w:r>
            <w:r>
              <w:rPr>
                <w:rFonts w:hint="eastAsia" w:ascii="宋体" w:hAnsi="宋体" w:eastAsia="宋体" w:cs="宋体"/>
                <w:color w:val="000000" w:themeColor="text1"/>
                <w:sz w:val="24"/>
                <w:szCs w:val="24"/>
                <w14:textFill>
                  <w14:solidFill>
                    <w14:schemeClr w14:val="tx1"/>
                  </w14:solidFill>
                </w14:textFill>
              </w:rPr>
              <w:t>密封</w:t>
            </w:r>
            <w:r>
              <w:rPr>
                <w:rFonts w:hint="eastAsia" w:ascii="宋体" w:hAnsi="宋体" w:eastAsia="宋体" w:cs="宋体"/>
                <w:color w:val="000000" w:themeColor="text1"/>
                <w:sz w:val="24"/>
                <w:szCs w:val="24"/>
                <w:lang w:eastAsia="zh-CN"/>
                <w14:textFill>
                  <w14:solidFill>
                    <w14:schemeClr w14:val="tx1"/>
                  </w14:solidFill>
                </w14:textFill>
              </w:rPr>
              <w:t>）</w:t>
            </w:r>
          </w:p>
          <w:p w14:paraId="2C86D65A">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二、文件效力：</w:t>
            </w:r>
          </w:p>
          <w:p w14:paraId="6BAE9C52">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正副本不一致时，以正本为准。</w:t>
            </w:r>
          </w:p>
          <w:p w14:paraId="2C72DEC1">
            <w:pPr>
              <w:pStyle w:val="65"/>
              <w:numPr>
                <w:ilvl w:val="0"/>
                <w:numId w:val="0"/>
              </w:numPr>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未提交</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的后果：</w:t>
            </w:r>
          </w:p>
          <w:p w14:paraId="7A7E8CE2">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在</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规定的</w:t>
            </w:r>
            <w:r>
              <w:rPr>
                <w:rFonts w:hint="eastAsia" w:ascii="宋体" w:hAnsi="宋体" w:eastAsia="宋体" w:cs="宋体"/>
                <w:color w:val="000000" w:themeColor="text1"/>
                <w:sz w:val="24"/>
                <w:szCs w:val="24"/>
                <w:lang w:val="en-US" w:eastAsia="zh-CN"/>
                <w14:textFill>
                  <w14:solidFill>
                    <w14:schemeClr w14:val="tx1"/>
                  </w14:solidFill>
                </w14:textFill>
              </w:rPr>
              <w:t>提交投标文件</w:t>
            </w:r>
            <w:r>
              <w:rPr>
                <w:rFonts w:hint="eastAsia" w:ascii="宋体" w:hAnsi="宋体" w:eastAsia="宋体" w:cs="宋体"/>
                <w:color w:val="000000" w:themeColor="text1"/>
                <w:sz w:val="24"/>
                <w:szCs w:val="24"/>
                <w14:textFill>
                  <w14:solidFill>
                    <w14:schemeClr w14:val="tx1"/>
                  </w14:solidFill>
                </w14:textFill>
              </w:rPr>
              <w:t>时间截止前没有提交</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无效；截止</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规定的</w:t>
            </w:r>
            <w:r>
              <w:rPr>
                <w:rFonts w:hint="eastAsia" w:ascii="宋体" w:hAnsi="宋体" w:eastAsia="宋体" w:cs="宋体"/>
                <w:color w:val="000000" w:themeColor="text1"/>
                <w:sz w:val="24"/>
                <w:szCs w:val="24"/>
                <w:lang w:val="en-US" w:eastAsia="zh-CN"/>
                <w14:textFill>
                  <w14:solidFill>
                    <w14:schemeClr w14:val="tx1"/>
                  </w14:solidFill>
                </w14:textFill>
              </w:rPr>
              <w:t>提交投标文件</w:t>
            </w:r>
            <w:r>
              <w:rPr>
                <w:rFonts w:hint="eastAsia" w:ascii="宋体" w:hAnsi="宋体" w:eastAsia="宋体" w:cs="宋体"/>
                <w:color w:val="000000" w:themeColor="text1"/>
                <w:sz w:val="24"/>
                <w:szCs w:val="24"/>
                <w14:textFill>
                  <w14:solidFill>
                    <w14:schemeClr w14:val="tx1"/>
                  </w14:solidFill>
                </w14:textFill>
              </w:rPr>
              <w:t>时间截止时间之后提交的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，将不被接受。</w:t>
            </w:r>
          </w:p>
        </w:tc>
      </w:tr>
      <w:tr w14:paraId="56FC8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6F9FDFC9">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591" w:type="dxa"/>
            <w:noWrap w:val="0"/>
            <w:tcMar>
              <w:left w:w="113" w:type="dxa"/>
              <w:right w:w="113" w:type="dxa"/>
            </w:tcMar>
            <w:vAlign w:val="center"/>
          </w:tcPr>
          <w:p w14:paraId="6A4C9CF9">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递交投标文件地点及</w:t>
            </w:r>
            <w:r>
              <w:rPr>
                <w:rFonts w:hint="eastAsia" w:ascii="宋体" w:hAnsi="宋体" w:eastAsia="宋体" w:cs="宋体"/>
                <w:color w:val="000000" w:themeColor="text1"/>
                <w:sz w:val="24"/>
                <w:szCs w:val="24"/>
                <w:lang w:val="en-US" w:eastAsia="zh-CN"/>
                <w14:textFill>
                  <w14:solidFill>
                    <w14:schemeClr w14:val="tx1"/>
                  </w14:solidFill>
                </w14:textFill>
              </w:rPr>
              <w:t>开启</w:t>
            </w:r>
            <w:r>
              <w:rPr>
                <w:rFonts w:hint="eastAsia" w:ascii="宋体" w:hAnsi="宋体" w:eastAsia="宋体" w:cs="宋体"/>
                <w:color w:val="000000" w:themeColor="text1"/>
                <w:sz w:val="24"/>
                <w:szCs w:val="24"/>
                <w:lang w:val="zh-CN"/>
                <w14:textFill>
                  <w14:solidFill>
                    <w14:schemeClr w14:val="tx1"/>
                  </w14:solidFill>
                </w14:textFill>
              </w:rPr>
              <w:t>地点</w:t>
            </w:r>
          </w:p>
        </w:tc>
        <w:tc>
          <w:tcPr>
            <w:tcW w:w="5662" w:type="dxa"/>
            <w:noWrap w:val="0"/>
            <w:tcMar>
              <w:left w:w="113" w:type="dxa"/>
              <w:right w:w="113" w:type="dxa"/>
            </w:tcMar>
            <w:vAlign w:val="center"/>
          </w:tcPr>
          <w:p w14:paraId="54C253CF">
            <w:pPr>
              <w:pBdr>
                <w:top w:val="none" w:color="auto" w:sz="0" w:space="0"/>
                <w:left w:val="none" w:color="auto" w:sz="0" w:space="0"/>
                <w:bottom w:val="none" w:color="auto" w:sz="0" w:space="0"/>
                <w:right w:val="none" w:color="auto" w:sz="0" w:space="0"/>
              </w:pBdr>
              <w:wordWrap w:val="0"/>
              <w:autoSpaceDE w:val="0"/>
              <w:autoSpaceDN w:val="0"/>
              <w:snapToGrid w:val="0"/>
              <w:spacing w:beforeAutospacing="0" w:afterAutospacing="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见</w:t>
            </w:r>
            <w:r>
              <w:rPr>
                <w:rFonts w:hint="eastAsia" w:ascii="宋体" w:hAnsi="宋体" w:eastAsia="宋体" w:cs="宋体"/>
                <w:color w:val="000000" w:themeColor="text1"/>
                <w:kern w:val="0"/>
                <w:sz w:val="24"/>
                <w:szCs w:val="24"/>
                <w:lang w:val="en-US" w:eastAsia="zh-CN"/>
                <w14:textFill>
                  <w14:solidFill>
                    <w14:schemeClr w14:val="tx1"/>
                  </w14:solidFill>
                </w14:textFill>
              </w:rPr>
              <w:t>招标公告</w:t>
            </w:r>
          </w:p>
        </w:tc>
      </w:tr>
      <w:tr w14:paraId="36617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52B52519">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2591" w:type="dxa"/>
            <w:noWrap w:val="0"/>
            <w:tcMar>
              <w:left w:w="113" w:type="dxa"/>
              <w:right w:w="113" w:type="dxa"/>
            </w:tcMar>
            <w:vAlign w:val="center"/>
          </w:tcPr>
          <w:p w14:paraId="2DA925BC">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提交投标文件</w:t>
            </w:r>
            <w:r>
              <w:rPr>
                <w:rFonts w:hint="eastAsia" w:ascii="宋体" w:hAnsi="宋体" w:eastAsia="宋体" w:cs="宋体"/>
                <w:color w:val="000000" w:themeColor="text1"/>
                <w:sz w:val="24"/>
                <w:szCs w:val="24"/>
                <w:lang w:val="zh-CN"/>
                <w14:textFill>
                  <w14:solidFill>
                    <w14:schemeClr w14:val="tx1"/>
                  </w14:solidFill>
                </w14:textFill>
              </w:rPr>
              <w:t>截止时间及</w:t>
            </w:r>
            <w:r>
              <w:rPr>
                <w:rFonts w:hint="eastAsia" w:ascii="宋体" w:hAnsi="宋体" w:eastAsia="宋体" w:cs="宋体"/>
                <w:color w:val="000000" w:themeColor="text1"/>
                <w:sz w:val="24"/>
                <w:szCs w:val="24"/>
                <w:lang w:val="en-US" w:eastAsia="zh-CN"/>
                <w14:textFill>
                  <w14:solidFill>
                    <w14:schemeClr w14:val="tx1"/>
                  </w14:solidFill>
                </w14:textFill>
              </w:rPr>
              <w:t>开启</w:t>
            </w:r>
            <w:r>
              <w:rPr>
                <w:rFonts w:hint="eastAsia" w:ascii="宋体" w:hAnsi="宋体" w:eastAsia="宋体" w:cs="宋体"/>
                <w:color w:val="000000" w:themeColor="text1"/>
                <w:sz w:val="24"/>
                <w:szCs w:val="24"/>
                <w:lang w:val="zh-CN"/>
                <w14:textFill>
                  <w14:solidFill>
                    <w14:schemeClr w14:val="tx1"/>
                  </w14:solidFill>
                </w14:textFill>
              </w:rPr>
              <w:t>时间</w:t>
            </w:r>
          </w:p>
        </w:tc>
        <w:tc>
          <w:tcPr>
            <w:tcW w:w="5662" w:type="dxa"/>
            <w:noWrap w:val="0"/>
            <w:tcMar>
              <w:left w:w="113" w:type="dxa"/>
              <w:right w:w="113" w:type="dxa"/>
            </w:tcMar>
            <w:vAlign w:val="center"/>
          </w:tcPr>
          <w:p w14:paraId="694B2955">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u w:val="none"/>
                <w:lang w:val="zh-CN"/>
                <w14:textFill>
                  <w14:solidFill>
                    <w14:schemeClr w14:val="tx1"/>
                  </w14:solidFill>
                </w14:textFill>
              </w:rPr>
            </w:pPr>
            <w:r>
              <w:rPr>
                <w:rFonts w:hint="eastAsia" w:ascii="宋体" w:hAnsi="宋体" w:eastAsia="宋体" w:cs="宋体"/>
                <w:color w:val="000000" w:themeColor="text1"/>
                <w:sz w:val="24"/>
                <w:szCs w:val="24"/>
                <w:u w:val="none"/>
                <w:lang w:val="zh-CN"/>
                <w14:textFill>
                  <w14:solidFill>
                    <w14:schemeClr w14:val="tx1"/>
                  </w14:solidFill>
                </w14:textFill>
              </w:rPr>
              <w:t>见</w:t>
            </w:r>
            <w:r>
              <w:rPr>
                <w:rFonts w:hint="eastAsia" w:ascii="宋体" w:hAnsi="宋体" w:eastAsia="宋体" w:cs="宋体"/>
                <w:color w:val="000000" w:themeColor="text1"/>
                <w:sz w:val="24"/>
                <w:szCs w:val="24"/>
                <w:u w:val="none"/>
                <w:lang w:val="en-US" w:eastAsia="zh-CN"/>
                <w14:textFill>
                  <w14:solidFill>
                    <w14:schemeClr w14:val="tx1"/>
                  </w14:solidFill>
                </w14:textFill>
              </w:rPr>
              <w:t>招标公告</w:t>
            </w:r>
            <w:r>
              <w:rPr>
                <w:rFonts w:hint="eastAsia" w:ascii="宋体" w:hAnsi="宋体" w:eastAsia="宋体" w:cs="宋体"/>
                <w:color w:val="000000" w:themeColor="text1"/>
                <w:sz w:val="24"/>
                <w:szCs w:val="24"/>
                <w:u w:val="none"/>
                <w:lang w:val="zh-CN"/>
                <w14:textFill>
                  <w14:solidFill>
                    <w14:schemeClr w14:val="tx1"/>
                  </w14:solidFill>
                </w14:textFill>
              </w:rPr>
              <w:t>，迟于</w:t>
            </w:r>
            <w:r>
              <w:rPr>
                <w:rFonts w:hint="eastAsia" w:ascii="宋体" w:hAnsi="宋体" w:eastAsia="宋体" w:cs="宋体"/>
                <w:color w:val="000000" w:themeColor="text1"/>
                <w:sz w:val="24"/>
                <w:szCs w:val="24"/>
                <w:u w:val="none"/>
                <w:lang w:val="en-US" w:eastAsia="zh-CN"/>
                <w14:textFill>
                  <w14:solidFill>
                    <w14:schemeClr w14:val="tx1"/>
                  </w14:solidFill>
                </w14:textFill>
              </w:rPr>
              <w:t>提交投标文件</w:t>
            </w:r>
            <w:r>
              <w:rPr>
                <w:rFonts w:hint="eastAsia" w:ascii="宋体" w:hAnsi="宋体" w:eastAsia="宋体" w:cs="宋体"/>
                <w:color w:val="000000" w:themeColor="text1"/>
                <w:sz w:val="24"/>
                <w:szCs w:val="24"/>
                <w:u w:val="none"/>
                <w:lang w:val="zh-CN"/>
                <w14:textFill>
                  <w14:solidFill>
                    <w14:schemeClr w14:val="tx1"/>
                  </w14:solidFill>
                </w14:textFill>
              </w:rPr>
              <w:t>截止时间递交的文件将不予接受。</w:t>
            </w:r>
          </w:p>
        </w:tc>
      </w:tr>
      <w:tr w14:paraId="6E1AE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804" w:type="dxa"/>
            <w:noWrap w:val="0"/>
            <w:tcMar>
              <w:left w:w="113" w:type="dxa"/>
              <w:right w:w="113" w:type="dxa"/>
            </w:tcMar>
            <w:vAlign w:val="center"/>
          </w:tcPr>
          <w:p w14:paraId="639E3C57">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591" w:type="dxa"/>
            <w:noWrap w:val="0"/>
            <w:tcMar>
              <w:left w:w="113" w:type="dxa"/>
              <w:right w:w="113" w:type="dxa"/>
            </w:tcMar>
            <w:vAlign w:val="center"/>
          </w:tcPr>
          <w:p w14:paraId="550279BA">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费用承担</w:t>
            </w:r>
          </w:p>
        </w:tc>
        <w:tc>
          <w:tcPr>
            <w:tcW w:w="5662" w:type="dxa"/>
            <w:noWrap w:val="0"/>
            <w:tcMar>
              <w:left w:w="113" w:type="dxa"/>
              <w:right w:w="113" w:type="dxa"/>
            </w:tcMar>
            <w:vAlign w:val="center"/>
          </w:tcPr>
          <w:p w14:paraId="4712EF6C">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kern w:val="2"/>
                <w:sz w:val="24"/>
                <w:szCs w:val="24"/>
                <w:u w:val="none"/>
                <w14:textFill>
                  <w14:solidFill>
                    <w14:schemeClr w14:val="tx1"/>
                  </w14:solidFill>
                </w14:textFill>
              </w:rPr>
            </w:pPr>
            <w:r>
              <w:rPr>
                <w:rFonts w:hint="eastAsia" w:ascii="宋体" w:hAnsi="宋体" w:eastAsia="宋体" w:cs="宋体"/>
                <w:color w:val="000000" w:themeColor="text1"/>
                <w:sz w:val="24"/>
                <w:szCs w:val="24"/>
                <w:u w:val="none"/>
                <w:lang w:eastAsia="zh-CN"/>
                <w14:textFill>
                  <w14:solidFill>
                    <w14:schemeClr w14:val="tx1"/>
                  </w14:solidFill>
                </w14:textFill>
              </w:rPr>
              <w:t>投标单位</w:t>
            </w:r>
            <w:r>
              <w:rPr>
                <w:rFonts w:hint="eastAsia" w:ascii="宋体" w:hAnsi="宋体" w:eastAsia="宋体" w:cs="宋体"/>
                <w:color w:val="000000" w:themeColor="text1"/>
                <w:sz w:val="24"/>
                <w:szCs w:val="24"/>
                <w:u w:val="none"/>
                <w14:textFill>
                  <w14:solidFill>
                    <w14:schemeClr w14:val="tx1"/>
                  </w14:solidFill>
                </w14:textFill>
              </w:rPr>
              <w:t>参加</w:t>
            </w:r>
            <w:r>
              <w:rPr>
                <w:rFonts w:hint="eastAsia" w:ascii="宋体" w:hAnsi="宋体" w:eastAsia="宋体" w:cs="宋体"/>
                <w:color w:val="000000" w:themeColor="text1"/>
                <w:sz w:val="24"/>
                <w:szCs w:val="24"/>
                <w:u w:val="none"/>
                <w:lang w:val="en-US" w:eastAsia="zh-CN"/>
                <w14:textFill>
                  <w14:solidFill>
                    <w14:schemeClr w14:val="tx1"/>
                  </w14:solidFill>
                </w14:textFill>
              </w:rPr>
              <w:t>招标</w:t>
            </w:r>
            <w:r>
              <w:rPr>
                <w:rFonts w:hint="eastAsia" w:ascii="宋体" w:hAnsi="宋体" w:eastAsia="宋体" w:cs="宋体"/>
                <w:color w:val="000000" w:themeColor="text1"/>
                <w:sz w:val="24"/>
                <w:szCs w:val="24"/>
                <w:u w:val="none"/>
                <w14:textFill>
                  <w14:solidFill>
                    <w14:schemeClr w14:val="tx1"/>
                  </w14:solidFill>
                </w14:textFill>
              </w:rPr>
              <w:t>活动发生的一切费用均自理</w:t>
            </w:r>
          </w:p>
        </w:tc>
      </w:tr>
      <w:tr w14:paraId="1C703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5E8E14EC">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591" w:type="dxa"/>
            <w:noWrap w:val="0"/>
            <w:tcMar>
              <w:left w:w="113" w:type="dxa"/>
              <w:right w:w="113" w:type="dxa"/>
            </w:tcMar>
            <w:vAlign w:val="center"/>
          </w:tcPr>
          <w:p w14:paraId="3E728D1A">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合同签订时间</w:t>
            </w:r>
          </w:p>
        </w:tc>
        <w:tc>
          <w:tcPr>
            <w:tcW w:w="5662" w:type="dxa"/>
            <w:noWrap w:val="0"/>
            <w:tcMar>
              <w:left w:w="113" w:type="dxa"/>
              <w:right w:w="113" w:type="dxa"/>
            </w:tcMar>
            <w:vAlign w:val="center"/>
          </w:tcPr>
          <w:p w14:paraId="6B81E9C3">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招标单位</w:t>
            </w:r>
            <w:r>
              <w:rPr>
                <w:rFonts w:hint="eastAsia" w:ascii="宋体" w:hAnsi="宋体" w:eastAsia="宋体" w:cs="宋体"/>
                <w:b w:val="0"/>
                <w:bCs w:val="0"/>
                <w:color w:val="000000" w:themeColor="text1"/>
                <w:sz w:val="24"/>
                <w:szCs w:val="24"/>
                <w:lang w:eastAsia="zh-CN"/>
                <w14:textFill>
                  <w14:solidFill>
                    <w14:schemeClr w14:val="tx1"/>
                  </w14:solidFill>
                </w14:textFill>
              </w:rPr>
              <w:t>通知领取</w:t>
            </w:r>
            <w:r>
              <w:rPr>
                <w:rFonts w:hint="eastAsia" w:ascii="宋体" w:hAnsi="宋体" w:eastAsia="宋体" w:cs="宋体"/>
                <w:b w:val="0"/>
                <w:bCs w:val="0"/>
                <w:color w:val="000000" w:themeColor="text1"/>
                <w:sz w:val="24"/>
                <w:szCs w:val="24"/>
                <w:lang w:val="en-US" w:eastAsia="zh-CN"/>
                <w14:textFill>
                  <w14:solidFill>
                    <w14:schemeClr w14:val="tx1"/>
                  </w14:solidFill>
                </w14:textFill>
              </w:rPr>
              <w:t>中标</w:t>
            </w:r>
            <w:r>
              <w:rPr>
                <w:rFonts w:hint="eastAsia" w:ascii="宋体" w:hAnsi="宋体" w:eastAsia="宋体" w:cs="宋体"/>
                <w:b w:val="0"/>
                <w:bCs w:val="0"/>
                <w:color w:val="000000" w:themeColor="text1"/>
                <w:sz w:val="24"/>
                <w:szCs w:val="24"/>
                <w:lang w:eastAsia="zh-CN"/>
                <w14:textFill>
                  <w14:solidFill>
                    <w14:schemeClr w14:val="tx1"/>
                  </w14:solidFill>
                </w14:textFill>
              </w:rPr>
              <w:t>通知书后，</w:t>
            </w:r>
            <w:r>
              <w:rPr>
                <w:rFonts w:hint="eastAsia" w:ascii="宋体" w:hAnsi="宋体" w:eastAsia="宋体" w:cs="宋体"/>
                <w:b w:val="0"/>
                <w:bCs w:val="0"/>
                <w:color w:val="000000" w:themeColor="text1"/>
                <w:sz w:val="24"/>
                <w:szCs w:val="24"/>
                <w:lang w:val="en-US" w:eastAsia="zh-CN"/>
                <w14:textFill>
                  <w14:solidFill>
                    <w14:schemeClr w14:val="tx1"/>
                  </w14:solidFill>
                </w14:textFill>
              </w:rPr>
              <w:t>中</w:t>
            </w:r>
            <w:r>
              <w:rPr>
                <w:rFonts w:hint="eastAsia" w:ascii="宋体" w:hAnsi="宋体" w:eastAsia="宋体" w:cs="宋体"/>
                <w:b w:val="0"/>
                <w:bCs w:val="0"/>
                <w:color w:val="000000" w:themeColor="text1"/>
                <w:sz w:val="24"/>
                <w:szCs w:val="24"/>
                <w:lang w:eastAsia="zh-CN"/>
                <w14:textFill>
                  <w14:solidFill>
                    <w14:schemeClr w14:val="tx1"/>
                  </w14:solidFill>
                </w14:textFill>
              </w:rPr>
              <w:t>标单位应在</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lang w:eastAsia="zh-CN"/>
                <w14:textFill>
                  <w14:solidFill>
                    <w14:schemeClr w14:val="tx1"/>
                  </w14:solidFill>
                </w14:textFill>
              </w:rPr>
              <w:t>日内领取</w:t>
            </w:r>
            <w:r>
              <w:rPr>
                <w:rFonts w:hint="eastAsia" w:ascii="宋体" w:hAnsi="宋体" w:eastAsia="宋体" w:cs="宋体"/>
                <w:b w:val="0"/>
                <w:bCs w:val="0"/>
                <w:color w:val="000000" w:themeColor="text1"/>
                <w:sz w:val="24"/>
                <w:szCs w:val="24"/>
                <w:lang w:val="en-US" w:eastAsia="zh-CN"/>
                <w14:textFill>
                  <w14:solidFill>
                    <w14:schemeClr w14:val="tx1"/>
                  </w14:solidFill>
                </w14:textFill>
              </w:rPr>
              <w:t>中标</w:t>
            </w:r>
            <w:r>
              <w:rPr>
                <w:rFonts w:hint="eastAsia" w:ascii="宋体" w:hAnsi="宋体" w:eastAsia="宋体" w:cs="宋体"/>
                <w:b w:val="0"/>
                <w:bCs w:val="0"/>
                <w:color w:val="000000" w:themeColor="text1"/>
                <w:sz w:val="24"/>
                <w:szCs w:val="24"/>
                <w:lang w:eastAsia="zh-CN"/>
                <w14:textFill>
                  <w14:solidFill>
                    <w14:schemeClr w14:val="tx1"/>
                  </w14:solidFill>
                </w14:textFill>
              </w:rPr>
              <w:t>通知书，领取后</w:t>
            </w:r>
            <w:r>
              <w:rPr>
                <w:rFonts w:hint="eastAsia" w:ascii="宋体" w:hAnsi="宋体" w:eastAsia="宋体" w:cs="宋体"/>
                <w:b w:val="0"/>
                <w:bCs w:val="0"/>
                <w:color w:val="000000" w:themeColor="text1"/>
                <w:sz w:val="24"/>
                <w:szCs w:val="24"/>
                <w:lang w:val="en-US" w:eastAsia="zh-CN"/>
                <w14:textFill>
                  <w14:solidFill>
                    <w14:schemeClr w14:val="tx1"/>
                  </w14:solidFill>
                </w14:textFill>
              </w:rPr>
              <w:t>3日</w:t>
            </w:r>
            <w:r>
              <w:rPr>
                <w:rFonts w:hint="eastAsia" w:ascii="宋体" w:hAnsi="宋体" w:eastAsia="宋体" w:cs="宋体"/>
                <w:b w:val="0"/>
                <w:bCs w:val="0"/>
                <w:color w:val="000000" w:themeColor="text1"/>
                <w:sz w:val="24"/>
                <w:szCs w:val="24"/>
                <w:lang w:eastAsia="zh-CN"/>
                <w14:textFill>
                  <w14:solidFill>
                    <w14:schemeClr w14:val="tx1"/>
                  </w14:solidFill>
                </w14:textFill>
              </w:rPr>
              <w:t>内与采购人签订合同，逾期不领取</w:t>
            </w:r>
            <w:r>
              <w:rPr>
                <w:rFonts w:hint="eastAsia" w:ascii="宋体" w:hAnsi="宋体" w:eastAsia="宋体" w:cs="宋体"/>
                <w:b w:val="0"/>
                <w:bCs w:val="0"/>
                <w:color w:val="000000" w:themeColor="text1"/>
                <w:sz w:val="24"/>
                <w:szCs w:val="24"/>
                <w:lang w:val="en-US" w:eastAsia="zh-CN"/>
                <w14:textFill>
                  <w14:solidFill>
                    <w14:schemeClr w14:val="tx1"/>
                  </w14:solidFill>
                </w14:textFill>
              </w:rPr>
              <w:t>中标</w:t>
            </w:r>
            <w:r>
              <w:rPr>
                <w:rFonts w:hint="eastAsia" w:ascii="宋体" w:hAnsi="宋体" w:eastAsia="宋体" w:cs="宋体"/>
                <w:b w:val="0"/>
                <w:bCs w:val="0"/>
                <w:color w:val="000000" w:themeColor="text1"/>
                <w:sz w:val="24"/>
                <w:szCs w:val="24"/>
                <w:lang w:eastAsia="zh-CN"/>
                <w14:textFill>
                  <w14:solidFill>
                    <w14:schemeClr w14:val="tx1"/>
                  </w14:solidFill>
                </w14:textFill>
              </w:rPr>
              <w:t>通知书或不签订合同的，顺延至第二</w:t>
            </w:r>
            <w:r>
              <w:rPr>
                <w:rFonts w:hint="eastAsia" w:ascii="宋体" w:hAnsi="宋体" w:eastAsia="宋体" w:cs="宋体"/>
                <w:b w:val="0"/>
                <w:bCs w:val="0"/>
                <w:color w:val="000000" w:themeColor="text1"/>
                <w:sz w:val="24"/>
                <w:szCs w:val="24"/>
                <w:lang w:val="en-US" w:eastAsia="zh-CN"/>
                <w14:textFill>
                  <w14:solidFill>
                    <w14:schemeClr w14:val="tx1"/>
                  </w14:solidFill>
                </w14:textFill>
              </w:rPr>
              <w:t>中标单位</w:t>
            </w:r>
            <w:r>
              <w:rPr>
                <w:rFonts w:hint="eastAsia" w:ascii="宋体" w:hAnsi="宋体" w:eastAsia="宋体" w:cs="宋体"/>
                <w:b w:val="0"/>
                <w:bCs w:val="0"/>
                <w:color w:val="000000" w:themeColor="text1"/>
                <w:sz w:val="24"/>
                <w:szCs w:val="24"/>
                <w:lang w:eastAsia="zh-CN"/>
                <w14:textFill>
                  <w14:solidFill>
                    <w14:schemeClr w14:val="tx1"/>
                  </w14:solidFill>
                </w14:textFill>
              </w:rPr>
              <w:t>或重新采购。</w:t>
            </w:r>
          </w:p>
        </w:tc>
      </w:tr>
      <w:tr w14:paraId="6DC80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7DA2E426">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591" w:type="dxa"/>
            <w:noWrap w:val="0"/>
            <w:tcMar>
              <w:left w:w="113" w:type="dxa"/>
              <w:right w:w="113" w:type="dxa"/>
            </w:tcMar>
            <w:vAlign w:val="center"/>
          </w:tcPr>
          <w:p w14:paraId="05392E32">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采购代理服务费</w:t>
            </w:r>
          </w:p>
        </w:tc>
        <w:tc>
          <w:tcPr>
            <w:tcW w:w="5662" w:type="dxa"/>
            <w:noWrap w:val="0"/>
            <w:tcMar>
              <w:left w:w="113" w:type="dxa"/>
              <w:right w:w="113" w:type="dxa"/>
            </w:tcMar>
            <w:vAlign w:val="center"/>
          </w:tcPr>
          <w:p w14:paraId="129024E3">
            <w:pPr>
              <w:pStyle w:val="65"/>
              <w:pBdr>
                <w:top w:val="none" w:color="auto" w:sz="0" w:space="0"/>
                <w:left w:val="none" w:color="auto" w:sz="0" w:space="0"/>
                <w:bottom w:val="none" w:color="auto" w:sz="0" w:space="0"/>
                <w:right w:val="none" w:color="auto" w:sz="0" w:space="0"/>
              </w:pBdr>
              <w:adjustRightInd/>
              <w:snapToGrid w:val="0"/>
              <w:spacing w:beforeAutospacing="0" w:afterAutospacing="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代理服务费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专家评审费由</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在领取成交通知书前向采购代理机构缴纳，</w:t>
            </w:r>
            <w:r>
              <w:rPr>
                <w:rFonts w:hint="eastAsia" w:ascii="宋体" w:hAnsi="宋体" w:eastAsia="宋体" w:cs="宋体"/>
                <w:color w:val="000000" w:themeColor="text1"/>
                <w:sz w:val="24"/>
                <w:szCs w:val="24"/>
                <w:highlight w:val="none"/>
                <w14:textFill>
                  <w14:solidFill>
                    <w14:schemeClr w14:val="tx1"/>
                  </w14:solidFill>
                </w14:textFill>
              </w:rPr>
              <w:t>此费用应综合</w:t>
            </w:r>
            <w:r>
              <w:rPr>
                <w:rFonts w:hint="eastAsia" w:ascii="宋体" w:hAnsi="宋体" w:eastAsia="宋体" w:cs="宋体"/>
                <w:color w:val="000000" w:themeColor="text1"/>
                <w:sz w:val="24"/>
                <w:szCs w:val="24"/>
                <w:highlight w:val="none"/>
                <w:lang w:val="en-US" w:eastAsia="zh-CN"/>
                <w14:textFill>
                  <w14:solidFill>
                    <w14:schemeClr w14:val="tx1"/>
                  </w14:solidFill>
                </w14:textFill>
              </w:rPr>
              <w:t>考虑进</w:t>
            </w:r>
            <w:r>
              <w:rPr>
                <w:rFonts w:hint="eastAsia" w:ascii="宋体" w:hAnsi="宋体" w:eastAsia="宋体" w:cs="宋体"/>
                <w:color w:val="000000" w:themeColor="text1"/>
                <w:sz w:val="24"/>
                <w:szCs w:val="24"/>
                <w:highlight w:val="none"/>
                <w14:textFill>
                  <w14:solidFill>
                    <w14:schemeClr w14:val="tx1"/>
                  </w14:solidFill>
                </w14:textFill>
              </w:rPr>
              <w:t>单价和总价中，无需单列，</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不得要求采购人另行支付。</w:t>
            </w:r>
          </w:p>
        </w:tc>
      </w:tr>
      <w:tr w14:paraId="3891F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4" w:type="dxa"/>
            <w:noWrap w:val="0"/>
            <w:tcMar>
              <w:left w:w="113" w:type="dxa"/>
              <w:right w:w="113" w:type="dxa"/>
            </w:tcMar>
            <w:vAlign w:val="center"/>
          </w:tcPr>
          <w:p w14:paraId="4E320E00">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591" w:type="dxa"/>
            <w:noWrap w:val="0"/>
            <w:tcMar>
              <w:left w:w="113" w:type="dxa"/>
              <w:right w:w="113" w:type="dxa"/>
            </w:tcMar>
            <w:vAlign w:val="center"/>
          </w:tcPr>
          <w:p w14:paraId="142CB419">
            <w:pPr>
              <w:pStyle w:val="65"/>
              <w:pBdr>
                <w:top w:val="none" w:color="auto" w:sz="0" w:space="0"/>
                <w:left w:val="none" w:color="auto" w:sz="0" w:space="0"/>
                <w:bottom w:val="none" w:color="auto" w:sz="0" w:space="0"/>
                <w:right w:val="none" w:color="auto" w:sz="0" w:space="0"/>
              </w:pBdr>
              <w:wordWrap w:val="0"/>
              <w:adjustRightInd/>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重要提示</w:t>
            </w:r>
          </w:p>
        </w:tc>
        <w:tc>
          <w:tcPr>
            <w:tcW w:w="5662" w:type="dxa"/>
            <w:noWrap w:val="0"/>
            <w:tcMar>
              <w:left w:w="113" w:type="dxa"/>
              <w:right w:w="113" w:type="dxa"/>
            </w:tcMar>
            <w:vAlign w:val="center"/>
          </w:tcPr>
          <w:p w14:paraId="1D521E23">
            <w:pPr>
              <w:pStyle w:val="65"/>
              <w:pBdr>
                <w:top w:val="none" w:color="auto" w:sz="0" w:space="0"/>
                <w:left w:val="none" w:color="auto" w:sz="0" w:space="0"/>
                <w:bottom w:val="none" w:color="auto" w:sz="0" w:space="0"/>
                <w:right w:val="none" w:color="auto" w:sz="0" w:space="0"/>
              </w:pBdr>
              <w:snapToGrid w:val="0"/>
              <w:spacing w:beforeAutospacing="0" w:afterAutospacing="0"/>
              <w:jc w:val="left"/>
              <w:rPr>
                <w:rFonts w:hint="eastAsia" w:ascii="宋体" w:hAnsi="宋体" w:eastAsia="宋体" w:cs="宋体"/>
                <w:b/>
                <w:bCs/>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u w:val="none"/>
                <w:lang w:val="en-US" w:eastAsia="zh-CN"/>
                <w14:textFill>
                  <w14:solidFill>
                    <w14:schemeClr w14:val="tx1"/>
                  </w14:solidFill>
                </w14:textFill>
              </w:rPr>
              <w:t>1、投标单位成交后因自身原因放弃成交资格的，除不予退还履约保证金外，将被限制一年内不得参与招标人公司招投标活动，招标人同时将相关情况上报铜陵市建投公司，限制其参与铜陵市建投公司及子公司招投标活动。</w:t>
            </w:r>
          </w:p>
          <w:p w14:paraId="1437573A">
            <w:pPr>
              <w:pStyle w:val="65"/>
              <w:pBdr>
                <w:top w:val="none" w:color="auto" w:sz="0" w:space="0"/>
                <w:left w:val="none" w:color="auto" w:sz="0" w:space="0"/>
                <w:bottom w:val="none" w:color="auto" w:sz="0" w:space="0"/>
                <w:right w:val="none" w:color="auto" w:sz="0" w:space="0"/>
              </w:pBdr>
              <w:snapToGrid w:val="0"/>
              <w:spacing w:beforeAutospacing="0" w:afterAutospacing="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kern w:val="0"/>
                <w:sz w:val="24"/>
                <w:szCs w:val="24"/>
                <w:highlight w:val="none"/>
                <w:u w:val="none"/>
                <w:lang w:val="en-US" w:eastAsia="zh-CN"/>
                <w14:textFill>
                  <w14:solidFill>
                    <w14:schemeClr w14:val="tx1"/>
                  </w14:solidFill>
                </w14:textFill>
              </w:rPr>
              <w:t>投标单位</w:t>
            </w:r>
            <w:r>
              <w:rPr>
                <w:rFonts w:hint="eastAsia" w:ascii="宋体" w:hAnsi="宋体" w:eastAsia="宋体" w:cs="宋体"/>
                <w:b/>
                <w:bCs/>
                <w:color w:val="000000" w:themeColor="text1"/>
                <w:sz w:val="24"/>
                <w:szCs w:val="24"/>
                <w:lang w:val="en-US" w:eastAsia="zh-CN"/>
                <w14:textFill>
                  <w14:solidFill>
                    <w14:schemeClr w14:val="tx1"/>
                  </w14:solidFill>
                </w14:textFill>
              </w:rPr>
              <w:t>参加投标活动</w:t>
            </w:r>
            <w:r>
              <w:rPr>
                <w:rFonts w:hint="eastAsia" w:ascii="宋体" w:hAnsi="宋体" w:eastAsia="宋体" w:cs="宋体"/>
                <w:b/>
                <w:bCs/>
                <w:color w:val="000000" w:themeColor="text1"/>
                <w:sz w:val="24"/>
                <w:szCs w:val="24"/>
                <w14:textFill>
                  <w14:solidFill>
                    <w14:schemeClr w14:val="tx1"/>
                  </w14:solidFill>
                </w14:textFill>
              </w:rPr>
              <w:t>前应</w:t>
            </w:r>
            <w:r>
              <w:rPr>
                <w:rFonts w:hint="eastAsia" w:ascii="宋体" w:hAnsi="宋体" w:eastAsia="宋体" w:cs="宋体"/>
                <w:b/>
                <w:bCs/>
                <w:color w:val="000000" w:themeColor="text1"/>
                <w:sz w:val="24"/>
                <w:szCs w:val="24"/>
                <w:lang w:val="en-US" w:eastAsia="zh-CN"/>
                <w14:textFill>
                  <w14:solidFill>
                    <w14:schemeClr w14:val="tx1"/>
                  </w14:solidFill>
                </w14:textFill>
              </w:rPr>
              <w:t>自行</w:t>
            </w:r>
            <w:r>
              <w:rPr>
                <w:rFonts w:hint="eastAsia" w:ascii="宋体" w:hAnsi="宋体" w:eastAsia="宋体" w:cs="宋体"/>
                <w:b/>
                <w:bCs/>
                <w:color w:val="000000" w:themeColor="text1"/>
                <w:sz w:val="24"/>
                <w:szCs w:val="24"/>
                <w14:textFill>
                  <w14:solidFill>
                    <w14:schemeClr w14:val="tx1"/>
                  </w14:solidFill>
                </w14:textFill>
              </w:rPr>
              <w:t>踏勘现场，了解并掌握项目</w:t>
            </w:r>
            <w:r>
              <w:rPr>
                <w:rFonts w:hint="eastAsia" w:ascii="宋体" w:hAnsi="宋体" w:eastAsia="宋体" w:cs="宋体"/>
                <w:b/>
                <w:bCs/>
                <w:color w:val="000000" w:themeColor="text1"/>
                <w:sz w:val="24"/>
                <w:szCs w:val="24"/>
                <w:lang w:val="en-US" w:eastAsia="zh-CN"/>
                <w14:textFill>
                  <w14:solidFill>
                    <w14:schemeClr w14:val="tx1"/>
                  </w14:solidFill>
                </w14:textFill>
              </w:rPr>
              <w:t>管护标准及日常考核</w:t>
            </w:r>
            <w:r>
              <w:rPr>
                <w:rFonts w:hint="eastAsia" w:ascii="宋体" w:hAnsi="宋体" w:eastAsia="宋体" w:cs="宋体"/>
                <w:b/>
                <w:bCs/>
                <w:color w:val="000000" w:themeColor="text1"/>
                <w:sz w:val="24"/>
                <w:szCs w:val="24"/>
                <w14:textFill>
                  <w14:solidFill>
                    <w14:schemeClr w14:val="tx1"/>
                  </w14:solidFill>
                </w14:textFill>
              </w:rPr>
              <w:t>情况，</w:t>
            </w:r>
            <w:r>
              <w:rPr>
                <w:rFonts w:hint="eastAsia" w:ascii="宋体" w:hAnsi="宋体" w:eastAsia="宋体" w:cs="宋体"/>
                <w:b/>
                <w:bCs/>
                <w:color w:val="000000" w:themeColor="text1"/>
                <w:sz w:val="24"/>
                <w:szCs w:val="24"/>
                <w:lang w:val="en-US" w:eastAsia="zh-CN"/>
                <w14:textFill>
                  <w14:solidFill>
                    <w14:schemeClr w14:val="tx1"/>
                  </w14:solidFill>
                </w14:textFill>
              </w:rPr>
              <w:t>参加投标活动</w:t>
            </w:r>
            <w:r>
              <w:rPr>
                <w:rFonts w:hint="eastAsia" w:ascii="宋体" w:hAnsi="宋体" w:eastAsia="宋体" w:cs="宋体"/>
                <w:b/>
                <w:bCs/>
                <w:color w:val="000000" w:themeColor="text1"/>
                <w:sz w:val="24"/>
                <w:szCs w:val="24"/>
                <w14:textFill>
                  <w14:solidFill>
                    <w14:schemeClr w14:val="tx1"/>
                  </w14:solidFill>
                </w14:textFill>
              </w:rPr>
              <w:t>时应将涉及</w:t>
            </w:r>
            <w:r>
              <w:rPr>
                <w:rFonts w:hint="eastAsia" w:ascii="宋体" w:hAnsi="宋体" w:eastAsia="宋体" w:cs="宋体"/>
                <w:b/>
                <w:bCs/>
                <w:color w:val="000000" w:themeColor="text1"/>
                <w:sz w:val="24"/>
                <w:szCs w:val="24"/>
                <w:lang w:eastAsia="zh-CN"/>
                <w14:textFill>
                  <w14:solidFill>
                    <w14:schemeClr w14:val="tx1"/>
                  </w14:solidFill>
                </w14:textFill>
              </w:rPr>
              <w:t>养护</w:t>
            </w:r>
            <w:r>
              <w:rPr>
                <w:rFonts w:hint="eastAsia" w:ascii="宋体" w:hAnsi="宋体" w:eastAsia="宋体" w:cs="宋体"/>
                <w:b/>
                <w:bCs/>
                <w:color w:val="000000" w:themeColor="text1"/>
                <w:sz w:val="24"/>
                <w:szCs w:val="24"/>
                <w14:textFill>
                  <w14:solidFill>
                    <w14:schemeClr w14:val="tx1"/>
                  </w14:solidFill>
                </w14:textFill>
              </w:rPr>
              <w:t>的一切费用（含机械费、人工费、材料费、养护费、</w:t>
            </w:r>
            <w:r>
              <w:rPr>
                <w:rFonts w:hint="eastAsia" w:ascii="宋体" w:hAnsi="宋体" w:eastAsia="宋体" w:cs="宋体"/>
                <w:b/>
                <w:bCs/>
                <w:color w:val="000000" w:themeColor="text1"/>
                <w:sz w:val="24"/>
                <w:szCs w:val="24"/>
                <w:lang w:val="en-US" w:eastAsia="zh-CN"/>
                <w14:textFill>
                  <w14:solidFill>
                    <w14:schemeClr w14:val="tx1"/>
                  </w14:solidFill>
                </w14:textFill>
              </w:rPr>
              <w:t>根据管护标准要求的苗木补植费、</w:t>
            </w:r>
            <w:r>
              <w:rPr>
                <w:rFonts w:hint="eastAsia" w:ascii="宋体" w:hAnsi="宋体" w:eastAsia="宋体" w:cs="宋体"/>
                <w:b/>
                <w:bCs/>
                <w:color w:val="000000" w:themeColor="text1"/>
                <w:sz w:val="24"/>
                <w:szCs w:val="24"/>
                <w14:textFill>
                  <w14:solidFill>
                    <w14:schemeClr w14:val="tx1"/>
                  </w14:solidFill>
                </w14:textFill>
              </w:rPr>
              <w:t>管理费、利润、税金等）综合考虑进</w:t>
            </w:r>
            <w:r>
              <w:rPr>
                <w:rFonts w:hint="eastAsia" w:ascii="宋体" w:hAnsi="宋体" w:eastAsia="宋体" w:cs="宋体"/>
                <w:b/>
                <w:bCs/>
                <w:color w:val="000000" w:themeColor="text1"/>
                <w:sz w:val="24"/>
                <w:szCs w:val="24"/>
                <w:lang w:eastAsia="zh-CN"/>
                <w14:textFill>
                  <w14:solidFill>
                    <w14:schemeClr w14:val="tx1"/>
                  </w14:solidFill>
                </w14:textFill>
              </w:rPr>
              <w:t>投标</w:t>
            </w:r>
            <w:r>
              <w:rPr>
                <w:rFonts w:hint="eastAsia" w:ascii="宋体" w:hAnsi="宋体" w:eastAsia="宋体" w:cs="宋体"/>
                <w:b/>
                <w:bCs/>
                <w:color w:val="000000" w:themeColor="text1"/>
                <w:sz w:val="24"/>
                <w:szCs w:val="24"/>
                <w14:textFill>
                  <w14:solidFill>
                    <w14:schemeClr w14:val="tx1"/>
                  </w14:solidFill>
                </w14:textFill>
              </w:rPr>
              <w:t>总价，</w:t>
            </w:r>
            <w:r>
              <w:rPr>
                <w:rFonts w:hint="eastAsia" w:ascii="宋体" w:hAnsi="宋体" w:eastAsia="宋体" w:cs="宋体"/>
                <w:b/>
                <w:bCs/>
                <w:color w:val="000000" w:themeColor="text1"/>
                <w:sz w:val="24"/>
                <w:szCs w:val="24"/>
                <w:lang w:eastAsia="zh-CN"/>
                <w14:textFill>
                  <w14:solidFill>
                    <w14:schemeClr w14:val="tx1"/>
                  </w14:solidFill>
                </w14:textFill>
              </w:rPr>
              <w:t>投标单位</w:t>
            </w:r>
            <w:r>
              <w:rPr>
                <w:rFonts w:hint="eastAsia" w:ascii="宋体" w:hAnsi="宋体" w:eastAsia="宋体" w:cs="宋体"/>
                <w:b/>
                <w:bCs/>
                <w:color w:val="000000" w:themeColor="text1"/>
                <w:sz w:val="24"/>
                <w:szCs w:val="24"/>
                <w14:textFill>
                  <w14:solidFill>
                    <w14:schemeClr w14:val="tx1"/>
                  </w14:solidFill>
                </w14:textFill>
              </w:rPr>
              <w:t>一旦</w:t>
            </w:r>
            <w:r>
              <w:rPr>
                <w:rFonts w:hint="eastAsia" w:ascii="宋体" w:hAnsi="宋体" w:eastAsia="宋体" w:cs="宋体"/>
                <w:b/>
                <w:bCs/>
                <w:color w:val="000000" w:themeColor="text1"/>
                <w:sz w:val="24"/>
                <w:szCs w:val="24"/>
                <w:lang w:val="en-US" w:eastAsia="zh-CN"/>
                <w14:textFill>
                  <w14:solidFill>
                    <w14:schemeClr w14:val="tx1"/>
                  </w14:solidFill>
                </w14:textFill>
              </w:rPr>
              <w:t>成交</w:t>
            </w:r>
            <w:r>
              <w:rPr>
                <w:rFonts w:hint="eastAsia" w:ascii="宋体" w:hAnsi="宋体" w:eastAsia="宋体" w:cs="宋体"/>
                <w:b/>
                <w:bCs/>
                <w:color w:val="000000" w:themeColor="text1"/>
                <w:sz w:val="24"/>
                <w:szCs w:val="24"/>
                <w14:textFill>
                  <w14:solidFill>
                    <w14:schemeClr w14:val="tx1"/>
                  </w14:solidFill>
                </w14:textFill>
              </w:rPr>
              <w:t>，不得以任何理由提出任何形式的索赔。</w:t>
            </w:r>
          </w:p>
          <w:p w14:paraId="5A4FEA3F">
            <w:pPr>
              <w:pStyle w:val="65"/>
              <w:pBdr>
                <w:top w:val="none" w:color="auto" w:sz="0" w:space="0"/>
                <w:left w:val="none" w:color="auto" w:sz="0" w:space="0"/>
                <w:bottom w:val="none" w:color="auto" w:sz="0" w:space="0"/>
                <w:right w:val="none" w:color="auto" w:sz="0" w:space="0"/>
              </w:pBdr>
              <w:snapToGrid w:val="0"/>
              <w:spacing w:beforeAutospacing="0" w:afterAutospacing="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领取中标通知书后5天内，中标单位须对养护范围的绿化、苗木、绿道设施等情况进行现场查看测量统计，并绘制成图，测量数据和图谱一份原件和一份复印件提交采购人备案，对现状有异议的可拍摄影像资料资料交由采购人确认。同时，中标单位对养护范围内的苗木、行道树的缺少或存活情况汇总上报给采购人，经采购人确认确需补植或换植的，由中标单位申报相关补植或换植费用，经采购人审核后，进行补植或换植。</w:t>
            </w:r>
          </w:p>
          <w:p w14:paraId="5D15A59C">
            <w:pPr>
              <w:pStyle w:val="65"/>
              <w:pBdr>
                <w:top w:val="none" w:color="auto" w:sz="0" w:space="0"/>
                <w:left w:val="none" w:color="auto" w:sz="0" w:space="0"/>
                <w:bottom w:val="none" w:color="auto" w:sz="0" w:space="0"/>
                <w:right w:val="none" w:color="auto" w:sz="0" w:space="0"/>
              </w:pBdr>
              <w:snapToGrid w:val="0"/>
              <w:spacing w:beforeAutospacing="0" w:afterAutospacing="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r>
              <w:rPr>
                <w:rFonts w:hint="eastAsia" w:ascii="宋体" w:hAnsi="宋体" w:eastAsia="宋体" w:cs="宋体"/>
                <w:b/>
                <w:bCs/>
                <w:color w:val="000000" w:themeColor="text1"/>
                <w:sz w:val="24"/>
                <w:szCs w:val="24"/>
                <w:lang w:val="en-US" w:eastAsia="zh-CN"/>
                <w14:textFill>
                  <w14:solidFill>
                    <w14:schemeClr w14:val="tx1"/>
                  </w14:solidFill>
                </w14:textFill>
              </w:rPr>
              <w:t>中标单位</w:t>
            </w:r>
            <w:r>
              <w:rPr>
                <w:rFonts w:hint="eastAsia" w:ascii="宋体" w:hAnsi="宋体" w:eastAsia="宋体" w:cs="宋体"/>
                <w:b/>
                <w:bCs/>
                <w:color w:val="000000" w:themeColor="text1"/>
                <w:sz w:val="24"/>
                <w:szCs w:val="24"/>
                <w14:textFill>
                  <w14:solidFill>
                    <w14:schemeClr w14:val="tx1"/>
                  </w14:solidFill>
                </w14:textFill>
              </w:rPr>
              <w:t>必须为所有工作人员购买人身意外伤害和工伤保险，如果</w:t>
            </w:r>
            <w:r>
              <w:rPr>
                <w:rFonts w:hint="eastAsia" w:ascii="宋体" w:hAnsi="宋体" w:eastAsia="宋体" w:cs="宋体"/>
                <w:b/>
                <w:bCs/>
                <w:color w:val="000000" w:themeColor="text1"/>
                <w:sz w:val="24"/>
                <w:szCs w:val="24"/>
                <w:lang w:eastAsia="zh-CN"/>
                <w14:textFill>
                  <w14:solidFill>
                    <w14:schemeClr w14:val="tx1"/>
                  </w14:solidFill>
                </w14:textFill>
              </w:rPr>
              <w:t>养护</w:t>
            </w:r>
            <w:r>
              <w:rPr>
                <w:rFonts w:hint="eastAsia" w:ascii="宋体" w:hAnsi="宋体" w:eastAsia="宋体" w:cs="宋体"/>
                <w:b/>
                <w:bCs/>
                <w:color w:val="000000" w:themeColor="text1"/>
                <w:sz w:val="24"/>
                <w:szCs w:val="24"/>
                <w14:textFill>
                  <w14:solidFill>
                    <w14:schemeClr w14:val="tx1"/>
                  </w14:solidFill>
                </w14:textFill>
              </w:rPr>
              <w:t>现场发生人员伤害（含本单位员工和第三方人员），其一切责任由</w:t>
            </w:r>
            <w:r>
              <w:rPr>
                <w:rFonts w:hint="eastAsia" w:ascii="宋体" w:hAnsi="宋体" w:eastAsia="宋体" w:cs="宋体"/>
                <w:b/>
                <w:bCs/>
                <w:color w:val="000000" w:themeColor="text1"/>
                <w:sz w:val="24"/>
                <w:szCs w:val="24"/>
                <w:lang w:val="en-US" w:eastAsia="zh-CN"/>
                <w14:textFill>
                  <w14:solidFill>
                    <w14:schemeClr w14:val="tx1"/>
                  </w14:solidFill>
                </w14:textFill>
              </w:rPr>
              <w:t>中标单位</w:t>
            </w:r>
            <w:r>
              <w:rPr>
                <w:rFonts w:hint="eastAsia" w:ascii="宋体" w:hAnsi="宋体" w:eastAsia="宋体" w:cs="宋体"/>
                <w:b/>
                <w:bCs/>
                <w:color w:val="000000" w:themeColor="text1"/>
                <w:sz w:val="24"/>
                <w:szCs w:val="24"/>
                <w14:textFill>
                  <w14:solidFill>
                    <w14:schemeClr w14:val="tx1"/>
                  </w14:solidFill>
                </w14:textFill>
              </w:rPr>
              <w:t>承担。如给</w:t>
            </w:r>
            <w:r>
              <w:rPr>
                <w:rFonts w:hint="eastAsia" w:ascii="宋体" w:hAnsi="宋体" w:eastAsia="宋体" w:cs="宋体"/>
                <w:b/>
                <w:bCs/>
                <w:color w:val="000000" w:themeColor="text1"/>
                <w:sz w:val="24"/>
                <w:szCs w:val="24"/>
                <w:lang w:val="en-US" w:eastAsia="zh-CN"/>
                <w14:textFill>
                  <w14:solidFill>
                    <w14:schemeClr w14:val="tx1"/>
                  </w14:solidFill>
                </w14:textFill>
              </w:rPr>
              <w:t>招标人</w:t>
            </w:r>
            <w:r>
              <w:rPr>
                <w:rFonts w:hint="eastAsia" w:ascii="宋体" w:hAnsi="宋体" w:eastAsia="宋体" w:cs="宋体"/>
                <w:b/>
                <w:bCs/>
                <w:color w:val="000000" w:themeColor="text1"/>
                <w:sz w:val="24"/>
                <w:szCs w:val="24"/>
                <w14:textFill>
                  <w14:solidFill>
                    <w14:schemeClr w14:val="tx1"/>
                  </w14:solidFill>
                </w14:textFill>
              </w:rPr>
              <w:t>造成损失的，</w:t>
            </w:r>
            <w:r>
              <w:rPr>
                <w:rFonts w:hint="eastAsia" w:ascii="宋体" w:hAnsi="宋体" w:eastAsia="宋体" w:cs="宋体"/>
                <w:b/>
                <w:bCs/>
                <w:color w:val="000000" w:themeColor="text1"/>
                <w:sz w:val="24"/>
                <w:szCs w:val="24"/>
                <w:lang w:val="en-US" w:eastAsia="zh-CN"/>
                <w14:textFill>
                  <w14:solidFill>
                    <w14:schemeClr w14:val="tx1"/>
                  </w14:solidFill>
                </w14:textFill>
              </w:rPr>
              <w:t>招标人</w:t>
            </w:r>
            <w:r>
              <w:rPr>
                <w:rFonts w:hint="eastAsia" w:ascii="宋体" w:hAnsi="宋体" w:eastAsia="宋体" w:cs="宋体"/>
                <w:b/>
                <w:bCs/>
                <w:color w:val="000000" w:themeColor="text1"/>
                <w:sz w:val="24"/>
                <w:szCs w:val="24"/>
                <w14:textFill>
                  <w14:solidFill>
                    <w14:schemeClr w14:val="tx1"/>
                  </w14:solidFill>
                </w14:textFill>
              </w:rPr>
              <w:t>有权要求</w:t>
            </w:r>
            <w:r>
              <w:rPr>
                <w:rFonts w:hint="eastAsia" w:ascii="宋体" w:hAnsi="宋体" w:eastAsia="宋体" w:cs="宋体"/>
                <w:b/>
                <w:bCs/>
                <w:color w:val="000000" w:themeColor="text1"/>
                <w:sz w:val="24"/>
                <w:szCs w:val="24"/>
                <w:lang w:val="en-US" w:eastAsia="zh-CN"/>
                <w14:textFill>
                  <w14:solidFill>
                    <w14:schemeClr w14:val="tx1"/>
                  </w14:solidFill>
                </w14:textFill>
              </w:rPr>
              <w:t>中标单位</w:t>
            </w:r>
            <w:r>
              <w:rPr>
                <w:rFonts w:hint="eastAsia" w:ascii="宋体" w:hAnsi="宋体" w:eastAsia="宋体" w:cs="宋体"/>
                <w:b/>
                <w:bCs/>
                <w:color w:val="000000" w:themeColor="text1"/>
                <w:sz w:val="24"/>
                <w:szCs w:val="24"/>
                <w14:textFill>
                  <w14:solidFill>
                    <w14:schemeClr w14:val="tx1"/>
                  </w14:solidFill>
                </w14:textFill>
              </w:rPr>
              <w:t>赔偿，同时，</w:t>
            </w:r>
            <w:r>
              <w:rPr>
                <w:rFonts w:hint="eastAsia" w:ascii="宋体" w:hAnsi="宋体" w:eastAsia="宋体" w:cs="宋体"/>
                <w:b/>
                <w:bCs/>
                <w:color w:val="000000" w:themeColor="text1"/>
                <w:sz w:val="24"/>
                <w:szCs w:val="24"/>
                <w:lang w:val="en-US" w:eastAsia="zh-CN"/>
                <w14:textFill>
                  <w14:solidFill>
                    <w14:schemeClr w14:val="tx1"/>
                  </w14:solidFill>
                </w14:textFill>
              </w:rPr>
              <w:t>中标单位</w:t>
            </w:r>
            <w:r>
              <w:rPr>
                <w:rFonts w:hint="eastAsia" w:ascii="宋体" w:hAnsi="宋体" w:eastAsia="宋体" w:cs="宋体"/>
                <w:b/>
                <w:bCs/>
                <w:color w:val="000000" w:themeColor="text1"/>
                <w:sz w:val="24"/>
                <w:szCs w:val="24"/>
                <w14:textFill>
                  <w14:solidFill>
                    <w14:schemeClr w14:val="tx1"/>
                  </w14:solidFill>
                </w14:textFill>
              </w:rPr>
              <w:t>应向</w:t>
            </w:r>
            <w:r>
              <w:rPr>
                <w:rFonts w:hint="eastAsia" w:ascii="宋体" w:hAnsi="宋体" w:eastAsia="宋体" w:cs="宋体"/>
                <w:b/>
                <w:bCs/>
                <w:color w:val="000000" w:themeColor="text1"/>
                <w:sz w:val="24"/>
                <w:szCs w:val="24"/>
                <w:lang w:val="en-US" w:eastAsia="zh-CN"/>
                <w14:textFill>
                  <w14:solidFill>
                    <w14:schemeClr w14:val="tx1"/>
                  </w14:solidFill>
                </w14:textFill>
              </w:rPr>
              <w:t>招标人</w:t>
            </w:r>
            <w:r>
              <w:rPr>
                <w:rFonts w:hint="eastAsia" w:ascii="宋体" w:hAnsi="宋体" w:eastAsia="宋体" w:cs="宋体"/>
                <w:b/>
                <w:bCs/>
                <w:color w:val="000000" w:themeColor="text1"/>
                <w:sz w:val="24"/>
                <w:szCs w:val="24"/>
                <w14:textFill>
                  <w14:solidFill>
                    <w14:schemeClr w14:val="tx1"/>
                  </w14:solidFill>
                </w14:textFill>
              </w:rPr>
              <w:t>承担相应的违约责任。</w:t>
            </w:r>
          </w:p>
          <w:p w14:paraId="37D4580C">
            <w:pPr>
              <w:pStyle w:val="65"/>
              <w:pBdr>
                <w:top w:val="none" w:color="auto" w:sz="0" w:space="0"/>
                <w:left w:val="none" w:color="auto" w:sz="0" w:space="0"/>
                <w:bottom w:val="none" w:color="auto" w:sz="0" w:space="0"/>
                <w:right w:val="none" w:color="auto" w:sz="0" w:space="0"/>
              </w:pBdr>
              <w:snapToGrid w:val="0"/>
              <w:spacing w:beforeAutospacing="0" w:afterAutospacing="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en-US" w:eastAsia="zh-CN"/>
                <w14:textFill>
                  <w14:solidFill>
                    <w14:schemeClr w14:val="tx1"/>
                  </w14:solidFill>
                </w14:textFill>
              </w:rPr>
              <w:t>中标单位</w:t>
            </w:r>
            <w:r>
              <w:rPr>
                <w:rFonts w:hint="eastAsia" w:ascii="宋体" w:hAnsi="宋体" w:eastAsia="宋体" w:cs="宋体"/>
                <w:b/>
                <w:bCs/>
                <w:color w:val="000000" w:themeColor="text1"/>
                <w:sz w:val="24"/>
                <w:szCs w:val="24"/>
                <w14:textFill>
                  <w14:solidFill>
                    <w14:schemeClr w14:val="tx1"/>
                  </w14:solidFill>
                </w14:textFill>
              </w:rPr>
              <w:t>必须执行国家保障农民工工资相关法律法规，确保不拖欠农民工工资，如不执行，其一切责任由</w:t>
            </w:r>
            <w:r>
              <w:rPr>
                <w:rFonts w:hint="eastAsia" w:ascii="宋体" w:hAnsi="宋体" w:eastAsia="宋体" w:cs="宋体"/>
                <w:b/>
                <w:bCs/>
                <w:color w:val="000000" w:themeColor="text1"/>
                <w:sz w:val="24"/>
                <w:szCs w:val="24"/>
                <w:lang w:val="en-US" w:eastAsia="zh-CN"/>
                <w14:textFill>
                  <w14:solidFill>
                    <w14:schemeClr w14:val="tx1"/>
                  </w14:solidFill>
                </w14:textFill>
              </w:rPr>
              <w:t>中标单位</w:t>
            </w:r>
            <w:r>
              <w:rPr>
                <w:rFonts w:hint="eastAsia" w:ascii="宋体" w:hAnsi="宋体" w:eastAsia="宋体" w:cs="宋体"/>
                <w:b/>
                <w:bCs/>
                <w:color w:val="000000" w:themeColor="text1"/>
                <w:sz w:val="24"/>
                <w:szCs w:val="24"/>
                <w14:textFill>
                  <w14:solidFill>
                    <w14:schemeClr w14:val="tx1"/>
                  </w14:solidFill>
                </w14:textFill>
              </w:rPr>
              <w:t>承担。</w:t>
            </w:r>
          </w:p>
          <w:p w14:paraId="55E0C9F7">
            <w:pPr>
              <w:pStyle w:val="65"/>
              <w:pBdr>
                <w:top w:val="none" w:color="auto" w:sz="0" w:space="0"/>
                <w:left w:val="none" w:color="auto" w:sz="0" w:space="0"/>
                <w:bottom w:val="none" w:color="auto" w:sz="0" w:space="0"/>
                <w:right w:val="none" w:color="auto" w:sz="0" w:space="0"/>
              </w:pBdr>
              <w:snapToGrid w:val="0"/>
              <w:spacing w:beforeAutospacing="0" w:afterAutospacing="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r>
              <w:rPr>
                <w:rFonts w:hint="eastAsia" w:ascii="宋体" w:hAnsi="宋体" w:eastAsia="宋体" w:cs="宋体"/>
                <w:b/>
                <w:bCs/>
                <w:color w:val="000000" w:themeColor="text1"/>
                <w:sz w:val="24"/>
                <w:szCs w:val="24"/>
                <w:lang w:val="en-US" w:eastAsia="zh-CN"/>
                <w14:textFill>
                  <w14:solidFill>
                    <w14:schemeClr w14:val="tx1"/>
                  </w14:solidFill>
                </w14:textFill>
              </w:rPr>
              <w:t>中标单位</w:t>
            </w:r>
            <w:r>
              <w:rPr>
                <w:rFonts w:hint="eastAsia" w:ascii="宋体" w:hAnsi="宋体" w:eastAsia="宋体" w:cs="宋体"/>
                <w:b/>
                <w:bCs/>
                <w:color w:val="000000" w:themeColor="text1"/>
                <w:sz w:val="24"/>
                <w:szCs w:val="24"/>
                <w14:textFill>
                  <w14:solidFill>
                    <w14:schemeClr w14:val="tx1"/>
                  </w14:solidFill>
                </w14:textFill>
              </w:rPr>
              <w:t>的</w:t>
            </w:r>
            <w:r>
              <w:rPr>
                <w:rFonts w:hint="eastAsia" w:ascii="宋体" w:hAnsi="宋体" w:eastAsia="宋体" w:cs="宋体"/>
                <w:b/>
                <w:bCs/>
                <w:color w:val="000000" w:themeColor="text1"/>
                <w:sz w:val="24"/>
                <w:szCs w:val="24"/>
                <w:lang w:val="en-US" w:eastAsia="zh-CN"/>
                <w14:textFill>
                  <w14:solidFill>
                    <w14:schemeClr w14:val="tx1"/>
                  </w14:solidFill>
                </w14:textFill>
              </w:rPr>
              <w:t>投标</w:t>
            </w:r>
            <w:r>
              <w:rPr>
                <w:rFonts w:hint="eastAsia" w:ascii="宋体" w:hAnsi="宋体" w:eastAsia="宋体" w:cs="宋体"/>
                <w:b/>
                <w:bCs/>
                <w:color w:val="000000" w:themeColor="text1"/>
                <w:sz w:val="24"/>
                <w:szCs w:val="24"/>
                <w14:textFill>
                  <w14:solidFill>
                    <w14:schemeClr w14:val="tx1"/>
                  </w14:solidFill>
                </w14:textFill>
              </w:rPr>
              <w:t>报价应包含服务范围内安全生产、文明施工及文明创建、一切工具、用具、机械、人工费用、材料费用（如肥料、农药等</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主材部分视情况由招标人决定</w:t>
            </w:r>
            <w:r>
              <w:rPr>
                <w:rFonts w:hint="eastAsia" w:ascii="宋体" w:hAnsi="宋体" w:eastAsia="宋体" w:cs="宋体"/>
                <w:b/>
                <w:bCs/>
                <w:color w:val="000000" w:themeColor="text1"/>
                <w:sz w:val="24"/>
                <w:szCs w:val="24"/>
                <w14:textFill>
                  <w14:solidFill>
                    <w14:schemeClr w14:val="tx1"/>
                  </w14:solidFill>
                </w14:textFill>
              </w:rPr>
              <w:t>）等</w:t>
            </w:r>
            <w:r>
              <w:rPr>
                <w:rFonts w:hint="eastAsia" w:ascii="宋体" w:hAnsi="宋体" w:eastAsia="宋体" w:cs="宋体"/>
                <w:b/>
                <w:bCs/>
                <w:color w:val="000000" w:themeColor="text1"/>
                <w:sz w:val="24"/>
                <w:szCs w:val="24"/>
                <w:lang w:eastAsia="zh-CN"/>
                <w14:textFill>
                  <w14:solidFill>
                    <w14:schemeClr w14:val="tx1"/>
                  </w14:solidFill>
                </w14:textFill>
              </w:rPr>
              <w:t>养护</w:t>
            </w:r>
            <w:r>
              <w:rPr>
                <w:rFonts w:hint="eastAsia" w:ascii="宋体" w:hAnsi="宋体" w:eastAsia="宋体" w:cs="宋体"/>
                <w:b/>
                <w:bCs/>
                <w:color w:val="000000" w:themeColor="text1"/>
                <w:sz w:val="24"/>
                <w:szCs w:val="24"/>
                <w14:textFill>
                  <w14:solidFill>
                    <w14:schemeClr w14:val="tx1"/>
                  </w14:solidFill>
                </w14:textFill>
              </w:rPr>
              <w:t>费用</w:t>
            </w:r>
            <w:r>
              <w:rPr>
                <w:rFonts w:hint="eastAsia" w:ascii="宋体" w:hAnsi="宋体" w:eastAsia="宋体" w:cs="宋体"/>
                <w:b/>
                <w:bCs/>
                <w:color w:val="000000" w:themeColor="text1"/>
                <w:sz w:val="24"/>
                <w:szCs w:val="24"/>
                <w:lang w:eastAsia="zh-CN"/>
                <w14:textFill>
                  <w14:solidFill>
                    <w14:schemeClr w14:val="tx1"/>
                  </w14:solidFill>
                </w14:textFill>
              </w:rPr>
              <w:t>。</w:t>
            </w:r>
          </w:p>
          <w:p w14:paraId="25A63D57">
            <w:pPr>
              <w:widowControl/>
              <w:shd w:val="clear" w:color="auto" w:fill="FFFFFF"/>
              <w:adjustRightInd w:val="0"/>
              <w:snapToGrid w:val="0"/>
              <w:spacing w:line="360" w:lineRule="auto"/>
              <w:ind w:firstLine="482" w:firstLineChars="200"/>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zh-CN" w:eastAsia="zh-CN"/>
                <w14:textFill>
                  <w14:solidFill>
                    <w14:schemeClr w14:val="tx1"/>
                  </w14:solidFill>
                </w14:textFill>
              </w:rPr>
              <w:t>根据《铜陵市园林绿化精细化管理考核办法》</w:t>
            </w:r>
            <w:r>
              <w:rPr>
                <w:rFonts w:hint="eastAsia" w:ascii="宋体" w:hAnsi="宋体" w:eastAsia="宋体" w:cs="宋体"/>
                <w:color w:val="000000" w:themeColor="text1"/>
                <w:kern w:val="2"/>
                <w:sz w:val="24"/>
                <w:szCs w:val="24"/>
                <w:lang w:val="en-US" w:eastAsia="zh-CN" w:bidi="ar-SA"/>
                <w14:textFill>
                  <w14:solidFill>
                    <w14:schemeClr w14:val="tx1"/>
                  </w14:solidFill>
                </w14:textFill>
              </w:rPr>
              <w:t>（铜陵市住房和城乡建设局建函【2024】104号）</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详见附件1</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lang w:val="zh-CN" w:eastAsia="zh-CN"/>
                <w14:textFill>
                  <w14:solidFill>
                    <w14:schemeClr w14:val="tx1"/>
                  </w14:solidFill>
                </w14:textFill>
              </w:rPr>
              <w:t>定期对本</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lang w:val="zh-CN" w:eastAsia="zh-CN"/>
                <w14:textFill>
                  <w14:solidFill>
                    <w14:schemeClr w14:val="tx1"/>
                  </w14:solidFill>
                </w14:textFill>
              </w:rPr>
              <w:t>园林绿化养护</w:t>
            </w:r>
            <w:r>
              <w:rPr>
                <w:rFonts w:hint="eastAsia" w:ascii="宋体" w:hAnsi="宋体" w:eastAsia="宋体" w:cs="宋体"/>
                <w:color w:val="000000" w:themeColor="text1"/>
                <w:sz w:val="24"/>
                <w:szCs w:val="24"/>
                <w:lang w:val="en-US" w:eastAsia="zh-CN"/>
                <w14:textFill>
                  <w14:solidFill>
                    <w14:schemeClr w14:val="tx1"/>
                  </w14:solidFill>
                </w14:textFill>
              </w:rPr>
              <w:t>及合同约定的其他服务内容</w:t>
            </w:r>
            <w:r>
              <w:rPr>
                <w:rFonts w:hint="eastAsia" w:ascii="宋体" w:hAnsi="宋体" w:eastAsia="宋体" w:cs="宋体"/>
                <w:color w:val="000000" w:themeColor="text1"/>
                <w:sz w:val="24"/>
                <w:szCs w:val="24"/>
                <w:lang w:val="zh-CN" w:eastAsia="zh-CN"/>
                <w14:textFill>
                  <w14:solidFill>
                    <w14:schemeClr w14:val="tx1"/>
                  </w14:solidFill>
                </w14:textFill>
              </w:rPr>
              <w:t>进行检查和考核</w:t>
            </w:r>
            <w:r>
              <w:rPr>
                <w:rFonts w:hint="eastAsia" w:ascii="宋体" w:hAnsi="宋体" w:eastAsia="宋体" w:cs="宋体"/>
                <w:color w:val="000000" w:themeColor="text1"/>
                <w:sz w:val="24"/>
                <w:szCs w:val="24"/>
                <w:lang w:val="en-US" w:eastAsia="zh-CN"/>
                <w14:textFill>
                  <w14:solidFill>
                    <w14:schemeClr w14:val="tx1"/>
                  </w14:solidFill>
                </w14:textFill>
              </w:rPr>
              <w:t>并结合</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铜陵市园林管理局相关文件的考核通报进行奖惩。</w:t>
            </w:r>
          </w:p>
          <w:p w14:paraId="53F67F47">
            <w:pPr>
              <w:widowControl/>
              <w:shd w:val="clear" w:color="auto" w:fill="FFFFFF"/>
              <w:adjustRightInd w:val="0"/>
              <w:snapToGrid w:val="0"/>
              <w:spacing w:line="360" w:lineRule="auto"/>
              <w:ind w:firstLine="480" w:firstLineChars="200"/>
              <w:jc w:val="left"/>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（1）依据“2023 年中心城区绿化管护项目（一标段）”项目在铜陵市园林管理局相关文件通报《市住建局直管道路绿化公园游园广场景点精细化管护考核评分表》中的考核得分， 具体规则如下：​</w:t>
            </w:r>
          </w:p>
          <w:p w14:paraId="613055F9">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基础劳务费计算规则​</w:t>
            </w:r>
          </w:p>
          <w:p w14:paraId="7C88CBCC">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得分 90 分及以上的，按足额计算当月劳务费；​</w:t>
            </w:r>
          </w:p>
          <w:p w14:paraId="7EFF2D3B">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得分不足 90 分的，每下降 0.1 分，扣减当月劳务费的 2个百分点（依次类推）。​</w:t>
            </w:r>
          </w:p>
          <w:p w14:paraId="4DCC210E">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末位排名额外扣减规则​</w:t>
            </w:r>
          </w:p>
          <w:p w14:paraId="4AA06F06">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当月排名末位且得分 90 分及以上的，加扣当月劳务费 1000 元；​</w:t>
            </w:r>
          </w:p>
          <w:p w14:paraId="293D9708">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当月排名末位且得分 85 分及以上、90 分以下的，加扣当月劳务费 2000 元；​</w:t>
            </w:r>
          </w:p>
          <w:p w14:paraId="700113D5">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当月排名末位且得分 80 分及以上、85 分以下的，加扣当月劳务费 5000 元；​</w:t>
            </w:r>
          </w:p>
          <w:p w14:paraId="035452EC">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当月排名末位且得分 80 分以下的，加扣当月劳务费 10000 元。​</w:t>
            </w:r>
          </w:p>
          <w:p w14:paraId="66491E8F">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多次末位排名处理规则​</w:t>
            </w:r>
          </w:p>
          <w:p w14:paraId="54846052">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合同期内第二次当月排名末位的，扣除当月 50% 的劳务费；​</w:t>
            </w:r>
          </w:p>
          <w:p w14:paraId="4309A784">
            <w:pPr>
              <w:pBdr>
                <w:top w:val="none" w:color="auto" w:sz="0" w:space="0"/>
                <w:left w:val="none" w:color="auto" w:sz="0" w:space="0"/>
                <w:bottom w:val="none" w:color="auto" w:sz="0" w:space="0"/>
                <w:right w:val="none" w:color="auto" w:sz="0" w:space="0"/>
              </w:pBdr>
              <w:spacing w:beforeAutospacing="0" w:afterAutospacing="0" w:line="360" w:lineRule="auto"/>
              <w:ind w:firstLine="720" w:firstLineChars="3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合同期内第三次当月排名末位的，扣除当月 100% 劳务费，并</w:t>
            </w:r>
            <w:r>
              <w:rPr>
                <w:rFonts w:hint="eastAsia" w:ascii="宋体" w:hAnsi="宋体" w:cs="宋体"/>
                <w:bCs/>
                <w:color w:val="000000" w:themeColor="text1"/>
                <w:sz w:val="24"/>
                <w:szCs w:val="24"/>
                <w:highlight w:val="none"/>
                <w:lang w:val="en-US" w:eastAsia="zh-CN"/>
                <w14:textFill>
                  <w14:solidFill>
                    <w14:schemeClr w14:val="tx1"/>
                  </w14:solidFill>
                </w14:textFill>
              </w:rPr>
              <w:t>采购人将立即</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终止合同。</w:t>
            </w:r>
          </w:p>
          <w:p w14:paraId="1DFC61E7">
            <w:pPr>
              <w:pStyle w:val="28"/>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如</w:t>
            </w:r>
            <w:r>
              <w:rPr>
                <w:rFonts w:hint="eastAsia" w:ascii="宋体" w:hAnsi="宋体" w:eastAsia="宋体" w:cs="宋体"/>
                <w:b/>
                <w:color w:val="000000" w:themeColor="text1"/>
                <w:sz w:val="24"/>
                <w:szCs w:val="24"/>
                <w:lang w:val="en-US" w:eastAsia="zh-CN"/>
                <w14:textFill>
                  <w14:solidFill>
                    <w14:schemeClr w14:val="tx1"/>
                  </w14:solidFill>
                </w14:textFill>
              </w:rPr>
              <w:t>中标</w:t>
            </w:r>
            <w:r>
              <w:rPr>
                <w:rFonts w:hint="eastAsia" w:ascii="宋体" w:hAnsi="宋体" w:eastAsia="宋体" w:cs="宋体"/>
                <w:b/>
                <w:color w:val="000000" w:themeColor="text1"/>
                <w:sz w:val="24"/>
                <w:szCs w:val="24"/>
                <w14:textFill>
                  <w14:solidFill>
                    <w14:schemeClr w14:val="tx1"/>
                  </w14:solidFill>
                </w14:textFill>
              </w:rPr>
              <w:t>在市级及以上</w:t>
            </w:r>
            <w:r>
              <w:rPr>
                <w:rFonts w:hint="eastAsia" w:ascii="宋体" w:hAnsi="宋体" w:eastAsia="宋体" w:cs="宋体"/>
                <w:b/>
                <w:color w:val="000000" w:themeColor="text1"/>
                <w:sz w:val="24"/>
                <w:szCs w:val="24"/>
                <w:lang w:val="en-US" w:eastAsia="zh-CN"/>
                <w14:textFill>
                  <w14:solidFill>
                    <w14:schemeClr w14:val="tx1"/>
                  </w14:solidFill>
                </w14:textFill>
              </w:rPr>
              <w:t>相关</w:t>
            </w:r>
            <w:r>
              <w:rPr>
                <w:rFonts w:hint="eastAsia" w:ascii="宋体" w:hAnsi="宋体" w:eastAsia="宋体" w:cs="宋体"/>
                <w:b/>
                <w:color w:val="000000" w:themeColor="text1"/>
                <w:sz w:val="24"/>
                <w:szCs w:val="24"/>
                <w14:textFill>
                  <w14:solidFill>
                    <w14:schemeClr w14:val="tx1"/>
                  </w14:solidFill>
                </w14:textFill>
              </w:rPr>
              <w:t>主管部门检查或文明创建过程中被差评通报的，</w:t>
            </w:r>
            <w:r>
              <w:rPr>
                <w:rFonts w:hint="eastAsia" w:ascii="宋体" w:hAnsi="宋体" w:eastAsia="宋体" w:cs="宋体"/>
                <w:b/>
                <w:color w:val="000000" w:themeColor="text1"/>
                <w:sz w:val="24"/>
                <w:szCs w:val="24"/>
                <w:lang w:val="en-US" w:eastAsia="zh-CN"/>
                <w14:textFill>
                  <w14:solidFill>
                    <w14:schemeClr w14:val="tx1"/>
                  </w14:solidFill>
                </w14:textFill>
              </w:rPr>
              <w:t>第一</w:t>
            </w:r>
            <w:r>
              <w:rPr>
                <w:rFonts w:hint="eastAsia" w:ascii="宋体" w:hAnsi="宋体" w:eastAsia="宋体" w:cs="宋体"/>
                <w:b/>
                <w:color w:val="000000" w:themeColor="text1"/>
                <w:sz w:val="24"/>
                <w:szCs w:val="24"/>
                <w14:textFill>
                  <w14:solidFill>
                    <w14:schemeClr w14:val="tx1"/>
                  </w14:solidFill>
                </w14:textFill>
              </w:rPr>
              <w:t>次</w:t>
            </w:r>
            <w:r>
              <w:rPr>
                <w:rFonts w:hint="eastAsia" w:ascii="宋体" w:hAnsi="宋体" w:eastAsia="宋体" w:cs="宋体"/>
                <w:b/>
                <w:color w:val="000000" w:themeColor="text1"/>
                <w:sz w:val="24"/>
                <w:szCs w:val="24"/>
                <w:lang w:val="en-US" w:eastAsia="zh-CN"/>
                <w14:textFill>
                  <w14:solidFill>
                    <w14:schemeClr w14:val="tx1"/>
                  </w14:solidFill>
                </w14:textFill>
              </w:rPr>
              <w:t>被通报的</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进行5000元劳务费</w:t>
            </w:r>
            <w:r>
              <w:rPr>
                <w:rFonts w:hint="eastAsia" w:ascii="宋体" w:hAnsi="宋体" w:eastAsia="宋体" w:cs="宋体"/>
                <w:b/>
                <w:color w:val="000000" w:themeColor="text1"/>
                <w:sz w:val="24"/>
                <w:szCs w:val="24"/>
                <w14:textFill>
                  <w14:solidFill>
                    <w14:schemeClr w14:val="tx1"/>
                  </w14:solidFill>
                </w14:textFill>
              </w:rPr>
              <w:t>扣除</w:t>
            </w:r>
            <w:r>
              <w:rPr>
                <w:rFonts w:hint="eastAsia" w:ascii="宋体" w:hAnsi="宋体" w:eastAsia="宋体" w:cs="宋体"/>
                <w:b/>
                <w:color w:val="000000" w:themeColor="text1"/>
                <w:sz w:val="24"/>
                <w:szCs w:val="24"/>
                <w:lang w:val="en-US" w:eastAsia="zh-CN"/>
                <w14:textFill>
                  <w14:solidFill>
                    <w14:schemeClr w14:val="tx1"/>
                  </w14:solidFill>
                </w14:textFill>
              </w:rPr>
              <w:t>处理</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第二次被</w:t>
            </w:r>
            <w:r>
              <w:rPr>
                <w:rFonts w:hint="eastAsia" w:ascii="宋体" w:hAnsi="宋体" w:eastAsia="宋体" w:cs="宋体"/>
                <w:b/>
                <w:color w:val="000000" w:themeColor="text1"/>
                <w:sz w:val="24"/>
                <w:szCs w:val="24"/>
                <w14:textFill>
                  <w14:solidFill>
                    <w14:schemeClr w14:val="tx1"/>
                  </w14:solidFill>
                </w14:textFill>
              </w:rPr>
              <w:t>通报</w:t>
            </w:r>
            <w:r>
              <w:rPr>
                <w:rFonts w:hint="eastAsia" w:ascii="宋体" w:hAnsi="宋体" w:eastAsia="宋体" w:cs="宋体"/>
                <w:b/>
                <w:color w:val="000000" w:themeColor="text1"/>
                <w:sz w:val="24"/>
                <w:szCs w:val="24"/>
                <w:lang w:val="en-US" w:eastAsia="zh-CN"/>
                <w14:textFill>
                  <w14:solidFill>
                    <w14:schemeClr w14:val="tx1"/>
                  </w14:solidFill>
                </w14:textFill>
              </w:rPr>
              <w:t>的</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进行10000元劳务费费</w:t>
            </w:r>
            <w:r>
              <w:rPr>
                <w:rFonts w:hint="eastAsia" w:ascii="宋体" w:hAnsi="宋体" w:eastAsia="宋体" w:cs="宋体"/>
                <w:b/>
                <w:color w:val="000000" w:themeColor="text1"/>
                <w:sz w:val="24"/>
                <w:szCs w:val="24"/>
                <w14:textFill>
                  <w14:solidFill>
                    <w14:schemeClr w14:val="tx1"/>
                  </w14:solidFill>
                </w14:textFill>
              </w:rPr>
              <w:t>扣除</w:t>
            </w:r>
            <w:r>
              <w:rPr>
                <w:rFonts w:hint="eastAsia" w:ascii="宋体" w:hAnsi="宋体" w:eastAsia="宋体" w:cs="宋体"/>
                <w:b/>
                <w:color w:val="000000" w:themeColor="text1"/>
                <w:sz w:val="24"/>
                <w:szCs w:val="24"/>
                <w:lang w:val="en-US" w:eastAsia="zh-CN"/>
                <w14:textFill>
                  <w14:solidFill>
                    <w14:schemeClr w14:val="tx1"/>
                  </w14:solidFill>
                </w14:textFill>
              </w:rPr>
              <w:t>处理</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第三次被</w:t>
            </w:r>
            <w:r>
              <w:rPr>
                <w:rFonts w:hint="eastAsia" w:ascii="宋体" w:hAnsi="宋体" w:eastAsia="宋体" w:cs="宋体"/>
                <w:b/>
                <w:color w:val="000000" w:themeColor="text1"/>
                <w:sz w:val="24"/>
                <w:szCs w:val="24"/>
                <w14:textFill>
                  <w14:solidFill>
                    <w14:schemeClr w14:val="tx1"/>
                  </w14:solidFill>
                </w14:textFill>
              </w:rPr>
              <w:t>通报</w:t>
            </w:r>
            <w:r>
              <w:rPr>
                <w:rFonts w:hint="eastAsia" w:ascii="宋体" w:hAnsi="宋体" w:eastAsia="宋体" w:cs="宋体"/>
                <w:b/>
                <w:color w:val="000000" w:themeColor="text1"/>
                <w:sz w:val="24"/>
                <w:szCs w:val="24"/>
                <w:lang w:val="en-US" w:eastAsia="zh-CN"/>
                <w14:textFill>
                  <w14:solidFill>
                    <w14:schemeClr w14:val="tx1"/>
                  </w14:solidFill>
                </w14:textFill>
              </w:rPr>
              <w:t>的</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进行20000元劳务费</w:t>
            </w:r>
            <w:r>
              <w:rPr>
                <w:rFonts w:hint="eastAsia" w:ascii="宋体" w:hAnsi="宋体" w:eastAsia="宋体" w:cs="宋体"/>
                <w:b/>
                <w:color w:val="000000" w:themeColor="text1"/>
                <w:sz w:val="24"/>
                <w:szCs w:val="24"/>
                <w14:textFill>
                  <w14:solidFill>
                    <w14:schemeClr w14:val="tx1"/>
                  </w14:solidFill>
                </w14:textFill>
              </w:rPr>
              <w:t>扣除</w:t>
            </w:r>
            <w:r>
              <w:rPr>
                <w:rFonts w:hint="eastAsia" w:ascii="宋体" w:hAnsi="宋体" w:eastAsia="宋体" w:cs="宋体"/>
                <w:b/>
                <w:color w:val="000000" w:themeColor="text1"/>
                <w:sz w:val="24"/>
                <w:szCs w:val="24"/>
                <w:lang w:val="en-US" w:eastAsia="zh-CN"/>
                <w14:textFill>
                  <w14:solidFill>
                    <w14:schemeClr w14:val="tx1"/>
                  </w14:solidFill>
                </w14:textFill>
              </w:rPr>
              <w:t>处理的同时不再退还中标单位的履约保证金</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并</w:t>
            </w:r>
            <w:r>
              <w:rPr>
                <w:rFonts w:hint="eastAsia" w:ascii="宋体" w:hAnsi="宋体" w:cs="宋体"/>
                <w:b/>
                <w:color w:val="000000" w:themeColor="text1"/>
                <w:sz w:val="24"/>
                <w:szCs w:val="24"/>
                <w:lang w:val="en-US" w:eastAsia="zh-CN"/>
                <w14:textFill>
                  <w14:solidFill>
                    <w14:schemeClr w14:val="tx1"/>
                  </w14:solidFill>
                </w14:textFill>
              </w:rPr>
              <w:t>采购人将立即</w:t>
            </w:r>
            <w:r>
              <w:rPr>
                <w:rFonts w:hint="eastAsia" w:ascii="宋体" w:hAnsi="宋体" w:eastAsia="宋体" w:cs="宋体"/>
                <w:b/>
                <w:color w:val="000000" w:themeColor="text1"/>
                <w:sz w:val="24"/>
                <w:szCs w:val="24"/>
                <w:highlight w:val="none"/>
                <w:lang w:eastAsia="zh-CN"/>
                <w14:textFill>
                  <w14:solidFill>
                    <w14:schemeClr w14:val="tx1"/>
                  </w14:solidFill>
                </w14:textFill>
              </w:rPr>
              <w:t>终止</w:t>
            </w:r>
            <w:r>
              <w:rPr>
                <w:rFonts w:hint="eastAsia" w:ascii="宋体" w:hAnsi="宋体" w:eastAsia="宋体" w:cs="宋体"/>
                <w:b/>
                <w:color w:val="000000" w:themeColor="text1"/>
                <w:sz w:val="24"/>
                <w:szCs w:val="24"/>
                <w14:textFill>
                  <w14:solidFill>
                    <w14:schemeClr w14:val="tx1"/>
                  </w14:solidFill>
                </w14:textFill>
              </w:rPr>
              <w:t>合同；</w:t>
            </w:r>
          </w:p>
          <w:p w14:paraId="34D23E2C">
            <w:pPr>
              <w:pStyle w:val="28"/>
              <w:numPr>
                <w:ilvl w:val="0"/>
                <w:numId w:val="0"/>
              </w:numP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（3）在招标单位自行组织的考核中，</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得分 90 分及以上的，按足额计算当月劳务费；得分不足 90 分的，每下降 0.1 分，扣减当月劳务费的 1个百分点（依次类推）。</w:t>
            </w:r>
            <w:r>
              <w:rPr>
                <w:rFonts w:hint="eastAsia" w:ascii="宋体" w:hAnsi="宋体" w:eastAsia="宋体" w:cs="宋体"/>
                <w:color w:val="000000" w:themeColor="text1"/>
                <w:kern w:val="2"/>
                <w:sz w:val="24"/>
                <w:szCs w:val="24"/>
                <w:lang w:val="en-US" w:eastAsia="zh-CN" w:bidi="ar-SA"/>
                <w14:textFill>
                  <w14:solidFill>
                    <w14:schemeClr w14:val="tx1"/>
                  </w14:solidFill>
                </w14:textFill>
              </w:rPr>
              <w:t>累计三个月度考核得分低于85分或者连续2个月的考核得分低于85分的，</w:t>
            </w:r>
            <w:r>
              <w:rPr>
                <w:rFonts w:hint="eastAsia" w:ascii="宋体" w:hAnsi="宋体" w:cs="宋体"/>
                <w:color w:val="000000" w:themeColor="text1"/>
                <w:kern w:val="2"/>
                <w:sz w:val="24"/>
                <w:szCs w:val="24"/>
                <w:lang w:val="en-US" w:eastAsia="zh-CN" w:bidi="ar-SA"/>
                <w14:textFill>
                  <w14:solidFill>
                    <w14:schemeClr w14:val="tx1"/>
                  </w14:solidFill>
                </w14:textFill>
              </w:rPr>
              <w:t>采购人将立即终</w:t>
            </w:r>
            <w:bookmarkStart w:id="53" w:name="_GoBack"/>
            <w:bookmarkEnd w:id="53"/>
            <w:r>
              <w:rPr>
                <w:rFonts w:hint="eastAsia" w:ascii="宋体" w:hAnsi="宋体" w:eastAsia="宋体" w:cs="宋体"/>
                <w:color w:val="000000" w:themeColor="text1"/>
                <w:kern w:val="2"/>
                <w:sz w:val="24"/>
                <w:szCs w:val="24"/>
                <w:lang w:val="en-US" w:eastAsia="zh-CN" w:bidi="ar-SA"/>
                <w14:textFill>
                  <w14:solidFill>
                    <w14:schemeClr w14:val="tx1"/>
                  </w14:solidFill>
                </w14:textFill>
              </w:rPr>
              <w:t>止合同。</w:t>
            </w:r>
          </w:p>
          <w:p w14:paraId="531D44BB">
            <w:pPr>
              <w:pStyle w:val="65"/>
              <w:pBdr>
                <w:top w:val="none" w:color="auto" w:sz="0" w:space="0"/>
                <w:left w:val="none" w:color="auto" w:sz="0" w:space="0"/>
                <w:bottom w:val="none" w:color="auto" w:sz="0" w:space="0"/>
                <w:right w:val="none" w:color="auto" w:sz="0" w:space="0"/>
              </w:pBdr>
              <w:snapToGrid w:val="0"/>
              <w:spacing w:beforeAutospacing="0" w:afterAutospacing="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（4）以上三类扣减、扣除如同时发生，应</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合并</w:t>
            </w:r>
            <w:r>
              <w:rPr>
                <w:rFonts w:hint="eastAsia" w:cs="宋体"/>
                <w:color w:val="000000" w:themeColor="text1"/>
                <w:kern w:val="2"/>
                <w:sz w:val="24"/>
                <w:szCs w:val="24"/>
                <w:u w:val="none"/>
                <w:lang w:val="en-US" w:eastAsia="zh-CN" w:bidi="ar-SA"/>
                <w14:textFill>
                  <w14:solidFill>
                    <w14:schemeClr w14:val="tx1"/>
                  </w14:solidFill>
                </w14:textFill>
              </w:rPr>
              <w:t>累加</w:t>
            </w:r>
            <w:r>
              <w:rPr>
                <w:rFonts w:hint="eastAsia" w:ascii="宋体" w:hAnsi="宋体" w:eastAsia="宋体" w:cs="宋体"/>
                <w:color w:val="000000" w:themeColor="text1"/>
                <w:kern w:val="2"/>
                <w:sz w:val="24"/>
                <w:szCs w:val="24"/>
                <w:lang w:val="en-US" w:eastAsia="zh-CN" w:bidi="ar-SA"/>
                <w14:textFill>
                  <w14:solidFill>
                    <w14:schemeClr w14:val="tx1"/>
                  </w14:solidFill>
                </w14:textFill>
              </w:rPr>
              <w:t>执行。</w:t>
            </w:r>
          </w:p>
          <w:p w14:paraId="7FEA53A0">
            <w:pPr>
              <w:pStyle w:val="65"/>
              <w:pBdr>
                <w:top w:val="none" w:color="auto" w:sz="0" w:space="0"/>
                <w:left w:val="none" w:color="auto" w:sz="0" w:space="0"/>
                <w:bottom w:val="none" w:color="auto" w:sz="0" w:space="0"/>
                <w:right w:val="none" w:color="auto" w:sz="0" w:space="0"/>
              </w:pBdr>
              <w:snapToGrid w:val="0"/>
              <w:spacing w:beforeAutospacing="0" w:afterAutospacing="0"/>
              <w:jc w:val="both"/>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kern w:val="2"/>
                <w:sz w:val="24"/>
                <w:szCs w:val="24"/>
                <w:lang w:val="en-US" w:eastAsia="zh-CN" w:bidi="ar-SA"/>
                <w14:textFill>
                  <w14:solidFill>
                    <w14:schemeClr w14:val="tx1"/>
                  </w14:solidFill>
                </w14:textFill>
              </w:rPr>
              <w:t>（</w:t>
            </w:r>
            <w:r>
              <w:rPr>
                <w:rFonts w:hint="default" w:cs="宋体"/>
                <w:color w:val="000000" w:themeColor="text1"/>
                <w:kern w:val="2"/>
                <w:sz w:val="24"/>
                <w:szCs w:val="24"/>
                <w:lang w:val="en-US" w:eastAsia="zh-CN" w:bidi="ar-SA"/>
                <w14:textFill>
                  <w14:solidFill>
                    <w14:schemeClr w14:val="tx1"/>
                  </w14:solidFill>
                </w14:textFill>
              </w:rPr>
              <w:t>5</w:t>
            </w:r>
            <w:r>
              <w:rPr>
                <w:rFonts w:hint="eastAsia" w:cs="宋体"/>
                <w:color w:val="000000" w:themeColor="text1"/>
                <w:kern w:val="2"/>
                <w:sz w:val="24"/>
                <w:szCs w:val="24"/>
                <w:lang w:val="en-US" w:eastAsia="zh-CN" w:bidi="ar-SA"/>
                <w14:textFill>
                  <w14:solidFill>
                    <w14:schemeClr w14:val="tx1"/>
                  </w14:solidFill>
                </w14:textFill>
              </w:rPr>
              <w:t>）中标单位因考核原因被终止合同的，自发出《合同终止通知书》之日起贰年内不得参与采购人其他养护劳务项目的招投标。</w:t>
            </w:r>
          </w:p>
          <w:p w14:paraId="2B10E981">
            <w:pPr>
              <w:pStyle w:val="65"/>
              <w:pBdr>
                <w:top w:val="none" w:color="auto" w:sz="0" w:space="0"/>
                <w:left w:val="none" w:color="auto" w:sz="0" w:space="0"/>
                <w:bottom w:val="none" w:color="auto" w:sz="0" w:space="0"/>
                <w:right w:val="none" w:color="auto" w:sz="0" w:space="0"/>
              </w:pBdr>
              <w:snapToGrid w:val="0"/>
              <w:spacing w:beforeAutospacing="0" w:afterAutospacing="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、考核办法执行：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he-IL"/>
                <w14:textFill>
                  <w14:solidFill>
                    <w14:schemeClr w14:val="tx1"/>
                  </w14:solidFill>
                </w14:textFill>
              </w:rPr>
              <w:t>铜陵市园林精细化管理考核办法</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he-IL"/>
                <w14:textFill>
                  <w14:solidFill>
                    <w14:schemeClr w14:val="tx1"/>
                  </w14:solidFill>
                </w14:textFill>
              </w:rPr>
              <w:t>（铜</w:t>
            </w:r>
            <w:r>
              <w:rPr>
                <w:rFonts w:hint="eastAsia" w:ascii="宋体" w:hAnsi="宋体" w:eastAsia="宋体" w:cs="宋体"/>
                <w:b/>
                <w:bCs/>
                <w:color w:val="000000" w:themeColor="text1"/>
                <w:kern w:val="0"/>
                <w:sz w:val="24"/>
                <w:szCs w:val="24"/>
                <w:lang w:val="en-US" w:eastAsia="zh-CN"/>
                <w14:textFill>
                  <w14:solidFill>
                    <w14:schemeClr w14:val="tx1"/>
                  </w14:solidFill>
                </w14:textFill>
              </w:rPr>
              <w:t>陵市住房和城乡建设局建函【2024】104号）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，以及铜陵市园林绿化施工、管护、行道树施工等三个导则的具体要求和栽植施工、验收等标准执行 。</w:t>
            </w:r>
          </w:p>
          <w:p w14:paraId="377749B6">
            <w:pPr>
              <w:pStyle w:val="65"/>
              <w:pBdr>
                <w:top w:val="none" w:color="auto" w:sz="0" w:space="0"/>
                <w:left w:val="none" w:color="auto" w:sz="0" w:space="0"/>
                <w:bottom w:val="none" w:color="auto" w:sz="0" w:space="0"/>
                <w:right w:val="none" w:color="auto" w:sz="0" w:space="0"/>
              </w:pBdr>
              <w:snapToGrid w:val="0"/>
              <w:spacing w:beforeAutospacing="0" w:afterAutospacing="0"/>
              <w:jc w:val="left"/>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9、</w:t>
            </w:r>
            <w:bookmarkStart w:id="16" w:name="OLE_LINK8"/>
            <w:r>
              <w:rPr>
                <w:rFonts w:hint="eastAsia" w:cs="宋体"/>
                <w:b/>
                <w:bCs/>
                <w:color w:val="000000" w:themeColor="text1"/>
                <w:sz w:val="24"/>
                <w:szCs w:val="24"/>
                <w:highlight w:val="none"/>
                <w:lang w:val="en-US" w:eastAsia="zh-CN"/>
                <w14:textFill>
                  <w14:solidFill>
                    <w14:schemeClr w14:val="tx1"/>
                  </w14:solidFill>
                </w14:textFill>
              </w:rPr>
              <w:t>若该项目中标单位因考核原因导致合同终止，则本项目可顺延至下一名中标候选人（以此类推），劳务费为顺延的中标人投标报价/365天*实际服务天数。</w:t>
            </w:r>
            <w:bookmarkEnd w:id="16"/>
          </w:p>
          <w:p w14:paraId="694E1E83">
            <w:pPr>
              <w:pStyle w:val="65"/>
              <w:pBdr>
                <w:top w:val="none" w:color="auto" w:sz="0" w:space="0"/>
                <w:left w:val="none" w:color="auto" w:sz="0" w:space="0"/>
                <w:bottom w:val="none" w:color="auto" w:sz="0" w:space="0"/>
                <w:right w:val="none" w:color="auto" w:sz="0" w:space="0"/>
              </w:pBdr>
              <w:snapToGrid w:val="0"/>
              <w:spacing w:beforeAutospacing="0" w:afterAutospacing="0"/>
              <w:jc w:val="left"/>
              <w:rPr>
                <w:rFonts w:hint="default" w:cs="宋体"/>
                <w:b/>
                <w:bCs/>
                <w:color w:val="000000" w:themeColor="text1"/>
                <w:sz w:val="24"/>
                <w:szCs w:val="24"/>
                <w:highlight w:val="none"/>
                <w:lang w:val="en-US" w:eastAsia="zh-CN"/>
                <w14:textFill>
                  <w14:solidFill>
                    <w14:schemeClr w14:val="tx1"/>
                  </w14:solidFill>
                </w14:textFill>
              </w:rPr>
            </w:pPr>
            <w:r>
              <w:rPr>
                <w:rFonts w:hint="default" w:cs="宋体"/>
                <w:b/>
                <w:bCs/>
                <w:color w:val="000000" w:themeColor="text1"/>
                <w:sz w:val="24"/>
                <w:szCs w:val="24"/>
                <w:highlight w:val="none"/>
                <w:lang w:val="en-US" w:eastAsia="zh-CN"/>
                <w14:textFill>
                  <w14:solidFill>
                    <w14:schemeClr w14:val="tx1"/>
                  </w14:solidFill>
                </w14:textFill>
              </w:rPr>
              <w:t>1</w:t>
            </w:r>
            <w:r>
              <w:rPr>
                <w:rFonts w:hint="eastAsia" w:cs="宋体"/>
                <w:b/>
                <w:bCs/>
                <w:color w:val="000000" w:themeColor="text1"/>
                <w:sz w:val="24"/>
                <w:szCs w:val="24"/>
                <w:highlight w:val="none"/>
                <w:lang w:val="en-US" w:eastAsia="zh-CN"/>
                <w14:textFill>
                  <w14:solidFill>
                    <w14:schemeClr w14:val="tx1"/>
                  </w14:solidFill>
                </w14:textFill>
              </w:rPr>
              <w:t>0、中标单位须自行办理洒水车《取水证》，取水费用自理。</w:t>
            </w:r>
          </w:p>
        </w:tc>
      </w:tr>
      <w:bookmarkEnd w:id="0"/>
      <w:bookmarkEnd w:id="1"/>
      <w:bookmarkEnd w:id="2"/>
      <w:bookmarkEnd w:id="3"/>
      <w:bookmarkEnd w:id="4"/>
    </w:tbl>
    <w:p w14:paraId="4C74F5E5">
      <w:pPr>
        <w:pStyle w:val="4"/>
        <w:keepNext w:val="0"/>
        <w:keepLines w:val="0"/>
        <w:pBdr>
          <w:top w:val="none" w:color="auto" w:sz="0" w:space="0"/>
          <w:left w:val="none" w:color="auto" w:sz="0" w:space="0"/>
          <w:bottom w:val="none" w:color="auto" w:sz="0" w:space="0"/>
          <w:right w:val="none" w:color="auto" w:sz="0" w:space="0"/>
        </w:pBdr>
        <w:adjustRightInd w:val="0"/>
        <w:snapToGrid w:val="0"/>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p>
    <w:p w14:paraId="119F0FC5">
      <w:pPr>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414C3275">
      <w:pPr>
        <w:pStyle w:val="28"/>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75D38774">
      <w:pPr>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1435453C">
      <w:pPr>
        <w:pStyle w:val="28"/>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6FE349A0">
      <w:pPr>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32DFC932">
      <w:pPr>
        <w:pStyle w:val="28"/>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71CBAE75">
      <w:pPr>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68FC68AF">
      <w:pPr>
        <w:pStyle w:val="28"/>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0FFD9BA0">
      <w:pPr>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590E64F0">
      <w:pPr>
        <w:pStyle w:val="4"/>
        <w:keepNext w:val="0"/>
        <w:keepLines w:val="0"/>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 xml:space="preserve">第三章  </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须知</w:t>
      </w:r>
    </w:p>
    <w:p w14:paraId="7B465F6A">
      <w:pPr>
        <w:pStyle w:val="5"/>
        <w:keepNext w:val="0"/>
        <w:keepLines w:val="0"/>
        <w:pBdr>
          <w:top w:val="none" w:color="auto" w:sz="0" w:space="0"/>
          <w:left w:val="none" w:color="auto" w:sz="0" w:space="0"/>
          <w:bottom w:val="none" w:color="auto" w:sz="0" w:space="0"/>
          <w:right w:val="none" w:color="auto" w:sz="0" w:space="0"/>
        </w:pBdr>
        <w:adjustRightInd w:val="0"/>
        <w:snapToGrid w:val="0"/>
        <w:spacing w:beforeAutospacing="0" w:afterAutospacing="0"/>
        <w:ind w:firstLine="590" w:firstLineChars="2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一、总则</w:t>
      </w:r>
    </w:p>
    <w:p w14:paraId="1A3261DB">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仅适用于本次</w:t>
      </w:r>
      <w:r>
        <w:rPr>
          <w:rFonts w:hint="eastAsia" w:ascii="宋体" w:hAnsi="宋体" w:eastAsia="宋体" w:cs="宋体"/>
          <w:color w:val="000000" w:themeColor="text1"/>
          <w:sz w:val="24"/>
          <w:szCs w:val="24"/>
          <w:lang w:val="en-US" w:eastAsia="zh-CN"/>
          <w14:textFill>
            <w14:solidFill>
              <w14:schemeClr w14:val="tx1"/>
            </w14:solidFill>
          </w14:textFill>
        </w:rPr>
        <w:t>招标采购</w:t>
      </w:r>
      <w:r>
        <w:rPr>
          <w:rFonts w:hint="eastAsia" w:ascii="宋体" w:hAnsi="宋体" w:eastAsia="宋体" w:cs="宋体"/>
          <w:color w:val="000000" w:themeColor="text1"/>
          <w:sz w:val="24"/>
          <w:szCs w:val="24"/>
          <w14:textFill>
            <w14:solidFill>
              <w14:schemeClr w14:val="tx1"/>
            </w14:solidFill>
          </w14:textFill>
        </w:rPr>
        <w:t>的服务项目。</w:t>
      </w:r>
      <w:r>
        <w:rPr>
          <w:rFonts w:hint="eastAsia" w:ascii="宋体" w:hAnsi="宋体" w:eastAsia="宋体" w:cs="宋体"/>
          <w:color w:val="000000" w:themeColor="text1"/>
          <w:sz w:val="24"/>
          <w:szCs w:val="24"/>
          <w:lang w:eastAsia="zh-CN"/>
          <w14:textFill>
            <w14:solidFill>
              <w14:schemeClr w14:val="tx1"/>
            </w14:solidFill>
          </w14:textFill>
        </w:rPr>
        <w:t>安徽</w:t>
      </w:r>
      <w:r>
        <w:rPr>
          <w:rFonts w:hint="eastAsia" w:ascii="宋体" w:hAnsi="宋体" w:cs="宋体"/>
          <w:color w:val="000000" w:themeColor="text1"/>
          <w:sz w:val="24"/>
          <w:szCs w:val="24"/>
          <w:lang w:val="en-US" w:eastAsia="zh-CN"/>
          <w14:textFill>
            <w14:solidFill>
              <w14:schemeClr w14:val="tx1"/>
            </w14:solidFill>
          </w14:textFill>
        </w:rPr>
        <w:t>建大</w:t>
      </w:r>
      <w:r>
        <w:rPr>
          <w:rFonts w:hint="eastAsia" w:ascii="宋体" w:hAnsi="宋体" w:eastAsia="宋体" w:cs="宋体"/>
          <w:color w:val="000000" w:themeColor="text1"/>
          <w:sz w:val="24"/>
          <w:szCs w:val="24"/>
          <w:lang w:eastAsia="zh-CN"/>
          <w14:textFill>
            <w14:solidFill>
              <w14:schemeClr w14:val="tx1"/>
            </w14:solidFill>
          </w14:textFill>
        </w:rPr>
        <w:t>项目管理有限公司</w:t>
      </w:r>
      <w:r>
        <w:rPr>
          <w:rFonts w:hint="eastAsia" w:ascii="宋体" w:hAnsi="宋体" w:eastAsia="宋体" w:cs="宋体"/>
          <w:color w:val="000000" w:themeColor="text1"/>
          <w:sz w:val="24"/>
          <w:szCs w:val="24"/>
          <w14:textFill>
            <w14:solidFill>
              <w14:schemeClr w14:val="tx1"/>
            </w14:solidFill>
          </w14:textFill>
        </w:rPr>
        <w:t>接受采购人委托，根据采购人提交的技术服务要求，对此项目进行采购代理，编制</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，组织开</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活动。</w:t>
      </w:r>
    </w:p>
    <w:p w14:paraId="144B8F5C">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2、本次</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的服务系指除货物和工程以外的其他采购对象。无论</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是否列明，</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所提供的服务必须符合国家相关现行法律法规的规定，否则</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无效。本</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所要求的证书、认证、资质，均应当是有权机构颁发，且在有效期内。</w:t>
      </w:r>
    </w:p>
    <w:p w14:paraId="289E6700">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w:t>
      </w:r>
      <w:r>
        <w:rPr>
          <w:rFonts w:hint="eastAsia" w:ascii="宋体" w:hAnsi="宋体" w:eastAsia="宋体" w:cs="宋体"/>
          <w:b/>
          <w:color w:val="000000" w:themeColor="text1"/>
          <w:sz w:val="24"/>
          <w:szCs w:val="24"/>
          <w:lang w:eastAsia="zh-CN"/>
          <w14:textFill>
            <w14:solidFill>
              <w14:schemeClr w14:val="tx1"/>
            </w14:solidFill>
          </w14:textFill>
        </w:rPr>
        <w:t>招标文件</w:t>
      </w:r>
    </w:p>
    <w:p w14:paraId="12038D77">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应当按照</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的要求编制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应对</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提出的要求和条件作出实质性</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应认真阅读和充分理解</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中所有的内容。如果</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没有满足</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的有关要求，其风险由</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自行承担。</w:t>
      </w:r>
    </w:p>
    <w:p w14:paraId="70463C5C">
      <w:pPr>
        <w:pStyle w:val="13"/>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获取</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后，应仔细检查</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的所有内容，如有残缺、疑问等问题应在须知前附表中规定的时间内向代理机构提出，否则，由此引起的损失由</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自行承担。</w:t>
      </w:r>
    </w:p>
    <w:p w14:paraId="2D1D681D">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5、答疑及</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的澄清与修改</w:t>
      </w:r>
    </w:p>
    <w:p w14:paraId="6DC41659">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可以要求采购</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中的有关问题进行答疑、澄清。</w:t>
      </w:r>
    </w:p>
    <w:p w14:paraId="479EF307">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如有疑问，须在</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规定的时间前按</w:t>
      </w:r>
      <w:r>
        <w:rPr>
          <w:rFonts w:hint="eastAsia" w:ascii="宋体" w:hAnsi="宋体" w:eastAsia="宋体" w:cs="宋体"/>
          <w:color w:val="000000" w:themeColor="text1"/>
          <w:sz w:val="24"/>
          <w:szCs w:val="24"/>
          <w:lang w:val="en-US" w:eastAsia="zh-CN"/>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上的联系方式，以书面形式（如传真、信件、电报等）或邮件形式通知采购人或采购代理单位。未在</w:t>
      </w:r>
      <w:r>
        <w:rPr>
          <w:rFonts w:hint="eastAsia" w:ascii="宋体" w:hAnsi="宋体" w:eastAsia="宋体" w:cs="宋体"/>
          <w:color w:val="000000" w:themeColor="text1"/>
          <w:sz w:val="24"/>
          <w:szCs w:val="24"/>
          <w:lang w:val="en-US" w:eastAsia="zh-CN"/>
          <w14:textFill>
            <w14:solidFill>
              <w14:schemeClr w14:val="tx1"/>
            </w14:solidFill>
          </w14:textFill>
        </w:rPr>
        <w:t>提交投标文件截止时间前</w:t>
      </w:r>
      <w:r>
        <w:rPr>
          <w:rFonts w:hint="eastAsia" w:ascii="宋体" w:hAnsi="宋体" w:eastAsia="宋体" w:cs="宋体"/>
          <w:color w:val="000000" w:themeColor="text1"/>
          <w:sz w:val="24"/>
          <w:szCs w:val="24"/>
          <w14:textFill>
            <w14:solidFill>
              <w14:schemeClr w14:val="tx1"/>
            </w14:solidFill>
          </w14:textFill>
        </w:rPr>
        <w:t>提出疑问的，将不予答复。</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规定时间以前收到的、且需要做出澄清的问题，将在</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截止前以邮件</w:t>
      </w:r>
      <w:r>
        <w:rPr>
          <w:rFonts w:hint="eastAsia" w:ascii="宋体" w:hAnsi="宋体" w:eastAsia="宋体" w:cs="宋体"/>
          <w:color w:val="000000" w:themeColor="text1"/>
          <w:sz w:val="24"/>
          <w:szCs w:val="24"/>
          <w:lang w:val="en-US" w:eastAsia="zh-CN"/>
          <w14:textFill>
            <w14:solidFill>
              <w14:schemeClr w14:val="tx1"/>
            </w14:solidFill>
          </w14:textFill>
        </w:rPr>
        <w:t>或补充公告</w:t>
      </w:r>
      <w:r>
        <w:rPr>
          <w:rFonts w:hint="eastAsia" w:ascii="宋体" w:hAnsi="宋体" w:eastAsia="宋体" w:cs="宋体"/>
          <w:color w:val="000000" w:themeColor="text1"/>
          <w:sz w:val="24"/>
          <w:szCs w:val="24"/>
          <w14:textFill>
            <w14:solidFill>
              <w14:schemeClr w14:val="tx1"/>
            </w14:solidFill>
          </w14:textFill>
        </w:rPr>
        <w:t>的形式告知所有</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，但不说明问题的来源。因此，</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无论是否提出过澄清的要求，均应及时查看邮箱</w:t>
      </w:r>
      <w:r>
        <w:rPr>
          <w:rFonts w:hint="eastAsia" w:ascii="宋体" w:hAnsi="宋体" w:eastAsia="宋体" w:cs="宋体"/>
          <w:color w:val="000000" w:themeColor="text1"/>
          <w:sz w:val="24"/>
          <w:szCs w:val="24"/>
          <w:lang w:val="en-US" w:eastAsia="zh-CN"/>
          <w14:textFill>
            <w14:solidFill>
              <w14:schemeClr w14:val="tx1"/>
            </w14:solidFill>
          </w14:textFill>
        </w:rPr>
        <w:t>或公告发布媒介</w:t>
      </w:r>
      <w:r>
        <w:rPr>
          <w:rFonts w:hint="eastAsia" w:ascii="宋体" w:hAnsi="宋体" w:eastAsia="宋体" w:cs="宋体"/>
          <w:color w:val="000000" w:themeColor="text1"/>
          <w:sz w:val="24"/>
          <w:szCs w:val="24"/>
          <w14:textFill>
            <w14:solidFill>
              <w14:schemeClr w14:val="tx1"/>
            </w14:solidFill>
          </w14:textFill>
        </w:rPr>
        <w:t>是否有关本项目的澄清说明。</w:t>
      </w:r>
    </w:p>
    <w:p w14:paraId="2CBD08F7">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的修改</w:t>
      </w:r>
    </w:p>
    <w:p w14:paraId="570ABEF8">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6.1在某些情况下，采购人可能对</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进行修改。</w:t>
      </w:r>
    </w:p>
    <w:p w14:paraId="705DC812">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6.2采购人对</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的修改，将通过</w:t>
      </w:r>
      <w:r>
        <w:rPr>
          <w:rFonts w:hint="eastAsia" w:ascii="宋体" w:hAnsi="宋体" w:eastAsia="宋体" w:cs="宋体"/>
          <w:color w:val="000000" w:themeColor="text1"/>
          <w:sz w:val="24"/>
          <w:szCs w:val="24"/>
          <w:lang w:val="en-US" w:eastAsia="zh-CN"/>
          <w14:textFill>
            <w14:solidFill>
              <w14:schemeClr w14:val="tx1"/>
            </w14:solidFill>
          </w14:textFill>
        </w:rPr>
        <w:t>邮箱或补充公告</w:t>
      </w:r>
      <w:r>
        <w:rPr>
          <w:rFonts w:hint="eastAsia" w:ascii="宋体" w:hAnsi="宋体" w:eastAsia="宋体" w:cs="宋体"/>
          <w:color w:val="000000" w:themeColor="text1"/>
          <w:sz w:val="24"/>
          <w:szCs w:val="24"/>
          <w14:textFill>
            <w14:solidFill>
              <w14:schemeClr w14:val="tx1"/>
            </w14:solidFill>
          </w14:textFill>
        </w:rPr>
        <w:t>以补充</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的形式通知所有</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，并对所有</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具有约束力。</w:t>
      </w:r>
    </w:p>
    <w:p w14:paraId="2C5D7BCD">
      <w:pPr>
        <w:pStyle w:val="65"/>
        <w:pBdr>
          <w:top w:val="none" w:color="auto" w:sz="0" w:space="0"/>
          <w:left w:val="none" w:color="auto" w:sz="0" w:space="0"/>
          <w:bottom w:val="none" w:color="auto" w:sz="0" w:space="0"/>
          <w:right w:val="none" w:color="auto" w:sz="0" w:space="0"/>
        </w:pBdr>
        <w:adjustRightInd/>
        <w:spacing w:beforeAutospacing="0" w:afterAutospacing="0" w:line="360" w:lineRule="auto"/>
        <w:ind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6.3为使</w:t>
      </w:r>
      <w:r>
        <w:rPr>
          <w:rFonts w:hint="eastAsia" w:ascii="宋体" w:hAnsi="宋体" w:eastAsia="宋体" w:cs="宋体"/>
          <w:color w:val="000000" w:themeColor="text1"/>
          <w:kern w:val="2"/>
          <w:sz w:val="24"/>
          <w:szCs w:val="24"/>
          <w:lang w:eastAsia="zh-CN"/>
          <w14:textFill>
            <w14:solidFill>
              <w14:schemeClr w14:val="tx1"/>
            </w14:solidFill>
          </w14:textFill>
        </w:rPr>
        <w:t>投标单位</w:t>
      </w:r>
      <w:r>
        <w:rPr>
          <w:rFonts w:hint="eastAsia" w:ascii="宋体" w:hAnsi="宋体" w:eastAsia="宋体" w:cs="宋体"/>
          <w:color w:val="000000" w:themeColor="text1"/>
          <w:kern w:val="2"/>
          <w:sz w:val="24"/>
          <w:szCs w:val="24"/>
          <w14:textFill>
            <w14:solidFill>
              <w14:schemeClr w14:val="tx1"/>
            </w14:solidFill>
          </w14:textFill>
        </w:rPr>
        <w:t>有充分时间对</w:t>
      </w:r>
      <w:r>
        <w:rPr>
          <w:rFonts w:hint="eastAsia" w:ascii="宋体" w:hAnsi="宋体" w:eastAsia="宋体" w:cs="宋体"/>
          <w:color w:val="000000" w:themeColor="text1"/>
          <w:kern w:val="2"/>
          <w:sz w:val="24"/>
          <w:szCs w:val="24"/>
          <w:lang w:eastAsia="zh-CN"/>
          <w14:textFill>
            <w14:solidFill>
              <w14:schemeClr w14:val="tx1"/>
            </w14:solidFill>
          </w14:textFill>
        </w:rPr>
        <w:t>招标文件</w:t>
      </w:r>
      <w:r>
        <w:rPr>
          <w:rFonts w:hint="eastAsia" w:ascii="宋体" w:hAnsi="宋体" w:eastAsia="宋体" w:cs="宋体"/>
          <w:color w:val="000000" w:themeColor="text1"/>
          <w:kern w:val="2"/>
          <w:sz w:val="24"/>
          <w:szCs w:val="24"/>
          <w14:textFill>
            <w14:solidFill>
              <w14:schemeClr w14:val="tx1"/>
            </w14:solidFill>
          </w14:textFill>
        </w:rPr>
        <w:t>的修改部分进行研究或由于其他原因，采购人可以决定延长</w:t>
      </w:r>
      <w:r>
        <w:rPr>
          <w:rFonts w:hint="eastAsia" w:ascii="宋体" w:hAnsi="宋体" w:eastAsia="宋体" w:cs="宋体"/>
          <w:color w:val="000000" w:themeColor="text1"/>
          <w:kern w:val="2"/>
          <w:sz w:val="24"/>
          <w:szCs w:val="24"/>
          <w:lang w:val="en-US" w:eastAsia="zh-CN"/>
          <w14:textFill>
            <w14:solidFill>
              <w14:schemeClr w14:val="tx1"/>
            </w14:solidFill>
          </w14:textFill>
        </w:rPr>
        <w:t>投标</w:t>
      </w:r>
      <w:r>
        <w:rPr>
          <w:rFonts w:hint="eastAsia" w:ascii="宋体" w:hAnsi="宋体" w:eastAsia="宋体" w:cs="宋体"/>
          <w:color w:val="000000" w:themeColor="text1"/>
          <w:kern w:val="2"/>
          <w:sz w:val="24"/>
          <w:szCs w:val="24"/>
          <w14:textFill>
            <w14:solidFill>
              <w14:schemeClr w14:val="tx1"/>
            </w14:solidFill>
          </w14:textFill>
        </w:rPr>
        <w:t>截止日期，并以补充</w:t>
      </w:r>
      <w:r>
        <w:rPr>
          <w:rFonts w:hint="eastAsia" w:ascii="宋体" w:hAnsi="宋体" w:eastAsia="宋体" w:cs="宋体"/>
          <w:color w:val="000000" w:themeColor="text1"/>
          <w:kern w:val="2"/>
          <w:sz w:val="24"/>
          <w:szCs w:val="24"/>
          <w:lang w:val="en-US" w:eastAsia="zh-CN"/>
          <w14:textFill>
            <w14:solidFill>
              <w14:schemeClr w14:val="tx1"/>
            </w14:solidFill>
          </w14:textFill>
        </w:rPr>
        <w:t>文件</w:t>
      </w:r>
      <w:r>
        <w:rPr>
          <w:rFonts w:hint="eastAsia" w:ascii="宋体" w:hAnsi="宋体" w:eastAsia="宋体" w:cs="宋体"/>
          <w:color w:val="000000" w:themeColor="text1"/>
          <w:kern w:val="2"/>
          <w:sz w:val="24"/>
          <w:szCs w:val="24"/>
          <w14:textFill>
            <w14:solidFill>
              <w14:schemeClr w14:val="tx1"/>
            </w14:solidFill>
          </w14:textFill>
        </w:rPr>
        <w:t>的形式将变更时间通知所有</w:t>
      </w:r>
      <w:r>
        <w:rPr>
          <w:rFonts w:hint="eastAsia" w:ascii="宋体" w:hAnsi="宋体" w:eastAsia="宋体" w:cs="宋体"/>
          <w:color w:val="000000" w:themeColor="text1"/>
          <w:kern w:val="2"/>
          <w:sz w:val="24"/>
          <w:szCs w:val="24"/>
          <w:lang w:eastAsia="zh-CN"/>
          <w14:textFill>
            <w14:solidFill>
              <w14:schemeClr w14:val="tx1"/>
            </w14:solidFill>
          </w14:textFill>
        </w:rPr>
        <w:t>投标单位</w:t>
      </w:r>
      <w:r>
        <w:rPr>
          <w:rFonts w:hint="eastAsia" w:ascii="宋体" w:hAnsi="宋体" w:eastAsia="宋体" w:cs="宋体"/>
          <w:color w:val="000000" w:themeColor="text1"/>
          <w:kern w:val="2"/>
          <w:sz w:val="24"/>
          <w:szCs w:val="24"/>
          <w14:textFill>
            <w14:solidFill>
              <w14:schemeClr w14:val="tx1"/>
            </w14:solidFill>
          </w14:textFill>
        </w:rPr>
        <w:t>。</w:t>
      </w:r>
    </w:p>
    <w:p w14:paraId="383599F2">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投标单位</w:t>
      </w:r>
    </w:p>
    <w:p w14:paraId="097ADBF8">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费用</w:t>
      </w:r>
    </w:p>
    <w:p w14:paraId="6F36649B">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必须自行承担所有与参加</w:t>
      </w:r>
      <w:r>
        <w:rPr>
          <w:rFonts w:hint="eastAsia" w:ascii="宋体" w:hAnsi="宋体" w:eastAsia="宋体" w:cs="宋体"/>
          <w:color w:val="000000" w:themeColor="text1"/>
          <w:sz w:val="24"/>
          <w:szCs w:val="24"/>
          <w:lang w:val="en-US" w:eastAsia="zh-CN"/>
          <w14:textFill>
            <w14:solidFill>
              <w14:schemeClr w14:val="tx1"/>
            </w14:solidFill>
          </w14:textFill>
        </w:rPr>
        <w:t>投标活动</w:t>
      </w:r>
      <w:r>
        <w:rPr>
          <w:rFonts w:hint="eastAsia" w:ascii="宋体" w:hAnsi="宋体" w:eastAsia="宋体" w:cs="宋体"/>
          <w:color w:val="000000" w:themeColor="text1"/>
          <w:sz w:val="24"/>
          <w:szCs w:val="24"/>
          <w14:textFill>
            <w14:solidFill>
              <w14:schemeClr w14:val="tx1"/>
            </w14:solidFill>
          </w14:textFill>
        </w:rPr>
        <w:t>有关的一切费用。不论</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的结果如何，采购人和代理机构在任何情况下均无义务和责任承担这些费用。</w:t>
      </w:r>
    </w:p>
    <w:p w14:paraId="1C61EBFA">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8、合格的</w:t>
      </w:r>
      <w:r>
        <w:rPr>
          <w:rFonts w:hint="eastAsia" w:ascii="宋体" w:hAnsi="宋体" w:eastAsia="宋体" w:cs="宋体"/>
          <w:color w:val="000000" w:themeColor="text1"/>
          <w:sz w:val="24"/>
          <w:szCs w:val="24"/>
          <w:lang w:eastAsia="zh-CN"/>
          <w14:textFill>
            <w14:solidFill>
              <w14:schemeClr w14:val="tx1"/>
            </w14:solidFill>
          </w14:textFill>
        </w:rPr>
        <w:t>投标单位</w:t>
      </w:r>
    </w:p>
    <w:p w14:paraId="005CA81C">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8.1合格的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应当满足本项目采购文件所载明须满足的最低条件。</w:t>
      </w:r>
    </w:p>
    <w:p w14:paraId="753D4024">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之间如果存在下列情形之一的，不得同时参加同一标段（包别）或者不分标段（包别）的同一项目</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，相关</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均按</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无效进行处理：</w:t>
      </w:r>
    </w:p>
    <w:p w14:paraId="28D03D41">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8.2.1法定代表人为同一个人的两个及两个以上法人；</w:t>
      </w:r>
    </w:p>
    <w:p w14:paraId="5FE2195A">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8.2.2母公司、全资子公司及其控股公司；</w:t>
      </w:r>
    </w:p>
    <w:p w14:paraId="2F7C76F3">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8.2.3参加</w:t>
      </w:r>
      <w:r>
        <w:rPr>
          <w:rFonts w:hint="eastAsia" w:ascii="宋体" w:hAnsi="宋体" w:eastAsia="宋体" w:cs="宋体"/>
          <w:color w:val="000000" w:themeColor="text1"/>
          <w:sz w:val="24"/>
          <w:szCs w:val="24"/>
          <w:lang w:val="en-US" w:eastAsia="zh-CN"/>
          <w14:textFill>
            <w14:solidFill>
              <w14:schemeClr w14:val="tx1"/>
            </w14:solidFill>
          </w14:textFill>
        </w:rPr>
        <w:t>投标活动</w:t>
      </w:r>
      <w:r>
        <w:rPr>
          <w:rFonts w:hint="eastAsia" w:ascii="宋体" w:hAnsi="宋体" w:eastAsia="宋体" w:cs="宋体"/>
          <w:color w:val="000000" w:themeColor="text1"/>
          <w:sz w:val="24"/>
          <w:szCs w:val="24"/>
          <w14:textFill>
            <w14:solidFill>
              <w14:schemeClr w14:val="tx1"/>
            </w14:solidFill>
          </w14:textFill>
        </w:rPr>
        <w:t>的其他组织之间存在特殊的利害关系的；</w:t>
      </w:r>
    </w:p>
    <w:p w14:paraId="49D0AA14">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8.2.4法律和行政法规规定的其他情形。</w:t>
      </w:r>
    </w:p>
    <w:p w14:paraId="6B97A2AB">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9、勘察现场</w:t>
      </w:r>
    </w:p>
    <w:p w14:paraId="0F9CE75B">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应自行对项目现场和周围环境进行勘察，以获取编制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和签署合同所需的资料。勘察现场的方式、地址及联系方式见</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须知前附表。</w:t>
      </w:r>
    </w:p>
    <w:p w14:paraId="045BC90F">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9.2勘察现场所发生的费用由</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自行承担。采购人向</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提供的有关项目现场的资料和数据，是采购人现有的能使</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利用的资料。采购人对</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由此而做出的推论、理解和结论概不负责。</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未到项目现场实地踏勘的，</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后签订合同时和履约过程中，不得以不完全了解现场情况为由，提出任何形式的增加合同价款或索赔的要求。</w:t>
      </w:r>
    </w:p>
    <w:p w14:paraId="1CEBDE12">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9.3除非有特殊要求，</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不单独提供供货使用地的自然环境、气候条件、公用设施等情况，</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被视为熟悉上述与履行合同有关的一切情况。</w:t>
      </w:r>
    </w:p>
    <w:p w14:paraId="59B3F10F">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10、知识产权</w:t>
      </w:r>
    </w:p>
    <w:p w14:paraId="68CFD453">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须保证，采购人在中华人民共和国境内使用</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服务、资料、技术、服务或其任何一部分时，享有不受限制的无偿使用权，不会产生因第三方提出侵犯其专利权、商标权或其它知识产权而引起的法律或经济纠纷。如</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不拥有相应的知识产权，则在</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报价中必须包括合法获取该知识产权的一切相关费用。如因此导致采购人损失的，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须承担全部赔偿责任。</w:t>
      </w:r>
    </w:p>
    <w:p w14:paraId="1532114B">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如欲在项目实施过程中采用自有知识成果，须在</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中声明，并提供相关知识产权证明文件。使用该知识成果后，</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须提供开发接口和开发手册等技术文档。</w:t>
      </w:r>
    </w:p>
    <w:p w14:paraId="2883D0AC">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11、纪律与保密</w:t>
      </w:r>
    </w:p>
    <w:p w14:paraId="777AA994">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行为应遵守中国的有关法律、法规和规章。</w:t>
      </w:r>
    </w:p>
    <w:p w14:paraId="7283E249">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不得相互串通</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报价，不得妨碍其他</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的公平竞争，不得损害采购人或其他</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的合法权益，</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不得以向采购人、评</w:t>
      </w:r>
      <w:r>
        <w:rPr>
          <w:rFonts w:hint="eastAsia" w:ascii="宋体" w:hAnsi="宋体" w:eastAsia="宋体" w:cs="宋体"/>
          <w:color w:val="000000" w:themeColor="text1"/>
          <w:sz w:val="24"/>
          <w:szCs w:val="24"/>
          <w:lang w:val="en-US" w:eastAsia="zh-CN"/>
          <w14:textFill>
            <w14:solidFill>
              <w14:schemeClr w14:val="tx1"/>
            </w14:solidFill>
          </w14:textFill>
        </w:rPr>
        <w:t>审小组</w:t>
      </w:r>
      <w:r>
        <w:rPr>
          <w:rFonts w:hint="eastAsia" w:ascii="宋体" w:hAnsi="宋体" w:eastAsia="宋体" w:cs="宋体"/>
          <w:color w:val="000000" w:themeColor="text1"/>
          <w:sz w:val="24"/>
          <w:szCs w:val="24"/>
          <w14:textFill>
            <w14:solidFill>
              <w14:schemeClr w14:val="tx1"/>
            </w14:solidFill>
          </w14:textFill>
        </w:rPr>
        <w:t>行贿或者采取其他不正当手段谋取</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w:t>
      </w:r>
    </w:p>
    <w:p w14:paraId="05F68453">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11.2.1有下列情形之一的，属于</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相互串通</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w:t>
      </w:r>
    </w:p>
    <w:p w14:paraId="4E5579C2">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11.2.1.1</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之间协商</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报价等</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的实质性内容；</w:t>
      </w:r>
    </w:p>
    <w:p w14:paraId="2203976D">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11.2.1.2</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之间约定</w:t>
      </w:r>
      <w:r>
        <w:rPr>
          <w:rFonts w:hint="eastAsia" w:ascii="宋体" w:hAnsi="宋体" w:eastAsia="宋体" w:cs="宋体"/>
          <w:color w:val="000000" w:themeColor="text1"/>
          <w:sz w:val="24"/>
          <w:szCs w:val="24"/>
          <w:lang w:val="en-US" w:eastAsia="zh-CN"/>
          <w14:textFill>
            <w14:solidFill>
              <w14:schemeClr w14:val="tx1"/>
            </w14:solidFill>
          </w14:textFill>
        </w:rPr>
        <w:t>中标单位或成交候选人</w:t>
      </w:r>
      <w:r>
        <w:rPr>
          <w:rFonts w:hint="eastAsia" w:ascii="宋体" w:hAnsi="宋体" w:eastAsia="宋体" w:cs="宋体"/>
          <w:color w:val="000000" w:themeColor="text1"/>
          <w:sz w:val="24"/>
          <w:szCs w:val="24"/>
          <w14:textFill>
            <w14:solidFill>
              <w14:schemeClr w14:val="tx1"/>
            </w14:solidFill>
          </w14:textFill>
        </w:rPr>
        <w:t>；</w:t>
      </w:r>
    </w:p>
    <w:p w14:paraId="410DDD7A">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11.2.1.3</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之间约定部分</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放弃</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或者</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w:t>
      </w:r>
    </w:p>
    <w:p w14:paraId="5960D6FE">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11.2.1.4属于同一集团、协会、商会等组织成员的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按照该组织要求协同</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w:t>
      </w:r>
    </w:p>
    <w:p w14:paraId="68371C52">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11.2.1.5</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之间为谋取</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或者排斥特定</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而采取的其他联合行动。</w:t>
      </w:r>
    </w:p>
    <w:p w14:paraId="0DAD459D">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11.2.1.6法律法规规定的其它情形。</w:t>
      </w:r>
    </w:p>
    <w:p w14:paraId="094F0945">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11.2.2 有下列情形之一的，视为</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相互串通</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w:t>
      </w:r>
    </w:p>
    <w:p w14:paraId="4024329D">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11.2.2.1不同</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由同一单位（或同一个人）编制；</w:t>
      </w:r>
    </w:p>
    <w:p w14:paraId="11BF622C">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11.2.2.2不同</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委托同一单位或者个人办理</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事宜，或提交</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的网卡地址一致；</w:t>
      </w:r>
    </w:p>
    <w:p w14:paraId="6D4B3A89">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11.2.2.3不同</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载明的项目负责人（或技术负责人）为同一人；</w:t>
      </w:r>
    </w:p>
    <w:p w14:paraId="4500C8C8">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11.2.2.4不同</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相互混装；</w:t>
      </w:r>
    </w:p>
    <w:p w14:paraId="7699AFA3">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11.2.2.5不同</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异常一致或者</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报价是呈规律性差异；</w:t>
      </w:r>
    </w:p>
    <w:p w14:paraId="32335448">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11.2.2.6不同</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保证金从同一单位（或同一个人）的账户转出；</w:t>
      </w:r>
    </w:p>
    <w:p w14:paraId="2D11A34A">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11.2.2.7 法律法规规定的其它情形。</w:t>
      </w:r>
    </w:p>
    <w:p w14:paraId="3612092E">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11.3在确定</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之前，</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试图在</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审查、澄清、比较和评价时对</w:t>
      </w:r>
      <w:r>
        <w:rPr>
          <w:rFonts w:hint="eastAsia" w:ascii="宋体" w:hAnsi="宋体" w:eastAsia="宋体" w:cs="宋体"/>
          <w:color w:val="000000" w:themeColor="text1"/>
          <w:sz w:val="24"/>
          <w:szCs w:val="24"/>
          <w:lang w:val="en-US"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、采购人和代理机构施加任何影响都可能导致其</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无效。</w:t>
      </w:r>
    </w:p>
    <w:p w14:paraId="6F0F0FCC">
      <w:pPr>
        <w:numPr>
          <w:ilvl w:val="0"/>
          <w:numId w:val="2"/>
        </w:num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联合体</w:t>
      </w:r>
      <w:r>
        <w:rPr>
          <w:rFonts w:hint="eastAsia" w:ascii="宋体" w:hAnsi="宋体" w:eastAsia="宋体" w:cs="宋体"/>
          <w:b/>
          <w:color w:val="000000" w:themeColor="text1"/>
          <w:sz w:val="24"/>
          <w:szCs w:val="24"/>
          <w:lang w:val="en-US" w:eastAsia="zh-CN"/>
          <w14:textFill>
            <w14:solidFill>
              <w14:schemeClr w14:val="tx1"/>
            </w14:solidFill>
          </w14:textFill>
        </w:rPr>
        <w:t>投标</w:t>
      </w:r>
    </w:p>
    <w:p w14:paraId="378484B3">
      <w:pPr>
        <w:pStyle w:val="2"/>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本项目</w:t>
      </w:r>
      <w:r>
        <w:rPr>
          <w:rFonts w:hint="eastAsia" w:ascii="宋体" w:hAnsi="宋体" w:eastAsia="宋体" w:cs="宋体"/>
          <w:b/>
          <w:bCs/>
          <w:color w:val="000000" w:themeColor="text1"/>
          <w:sz w:val="24"/>
          <w:szCs w:val="24"/>
          <w:u w:val="single"/>
          <w:lang w:val="en-US" w:eastAsia="zh-CN"/>
          <w14:textFill>
            <w14:solidFill>
              <w14:schemeClr w14:val="tx1"/>
            </w14:solidFill>
          </w14:textFill>
        </w:rPr>
        <w:t>不</w:t>
      </w:r>
      <w:r>
        <w:rPr>
          <w:rFonts w:hint="eastAsia" w:ascii="宋体" w:hAnsi="宋体" w:eastAsia="宋体" w:cs="宋体"/>
          <w:color w:val="000000" w:themeColor="text1"/>
          <w:sz w:val="24"/>
          <w:szCs w:val="24"/>
          <w:lang w:val="en-US" w:eastAsia="zh-CN"/>
          <w14:textFill>
            <w14:solidFill>
              <w14:schemeClr w14:val="tx1"/>
            </w14:solidFill>
          </w14:textFill>
        </w:rPr>
        <w:t>接受联合体投标。</w:t>
      </w:r>
    </w:p>
    <w:p w14:paraId="470E4E7F">
      <w:pPr>
        <w:pBdr>
          <w:top w:val="none" w:color="auto" w:sz="0" w:space="0"/>
          <w:left w:val="none" w:color="auto" w:sz="0" w:space="0"/>
          <w:bottom w:val="none" w:color="auto" w:sz="0" w:space="0"/>
          <w:right w:val="none" w:color="auto" w:sz="0" w:space="0"/>
        </w:pBdr>
        <w:spacing w:beforeAutospacing="0" w:afterAutospacing="0" w:line="360" w:lineRule="auto"/>
        <w:ind w:firstLine="550"/>
        <w:rPr>
          <w:rFonts w:hint="eastAsia" w:ascii="宋体" w:hAnsi="宋体" w:eastAsia="宋体" w:cs="宋体"/>
          <w:color w:val="000000" w:themeColor="text1"/>
          <w:sz w:val="24"/>
          <w:szCs w:val="24"/>
          <w14:textFill>
            <w14:solidFill>
              <w14:schemeClr w14:val="tx1"/>
            </w14:solidFill>
          </w14:textFill>
        </w:rPr>
      </w:pPr>
    </w:p>
    <w:p w14:paraId="490DE620">
      <w:pPr>
        <w:pBdr>
          <w:top w:val="none" w:color="auto" w:sz="0" w:space="0"/>
          <w:left w:val="none" w:color="auto" w:sz="0" w:space="0"/>
          <w:bottom w:val="none" w:color="auto" w:sz="0" w:space="0"/>
          <w:right w:val="none" w:color="auto" w:sz="0" w:space="0"/>
        </w:pBdr>
        <w:spacing w:beforeAutospacing="0" w:afterAutospacing="0" w:line="360" w:lineRule="auto"/>
        <w:ind w:firstLine="525"/>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.签章的效力</w:t>
      </w:r>
    </w:p>
    <w:p w14:paraId="154D8C30">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48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招标文件</w:t>
      </w:r>
      <w:r>
        <w:rPr>
          <w:rFonts w:hint="eastAsia" w:ascii="宋体" w:hAnsi="宋体" w:eastAsia="宋体" w:cs="宋体"/>
          <w:b w:val="0"/>
          <w:bCs w:val="0"/>
          <w:color w:val="000000" w:themeColor="text1"/>
          <w:sz w:val="24"/>
          <w:szCs w:val="24"/>
          <w14:textFill>
            <w14:solidFill>
              <w14:schemeClr w14:val="tx1"/>
            </w14:solidFill>
          </w14:textFill>
        </w:rPr>
        <w:t>中明确要求加盖单位签章的，</w:t>
      </w:r>
      <w:r>
        <w:rPr>
          <w:rFonts w:hint="eastAsia" w:ascii="宋体" w:hAnsi="宋体" w:eastAsia="宋体" w:cs="宋体"/>
          <w:b w:val="0"/>
          <w:bCs w:val="0"/>
          <w:color w:val="000000" w:themeColor="text1"/>
          <w:sz w:val="24"/>
          <w:szCs w:val="24"/>
          <w:lang w:eastAsia="zh-CN"/>
          <w14:textFill>
            <w14:solidFill>
              <w14:schemeClr w14:val="tx1"/>
            </w14:solidFill>
          </w14:textFill>
        </w:rPr>
        <w:t>投标单位</w:t>
      </w:r>
      <w:r>
        <w:rPr>
          <w:rFonts w:hint="eastAsia" w:ascii="宋体" w:hAnsi="宋体" w:eastAsia="宋体" w:cs="宋体"/>
          <w:b w:val="0"/>
          <w:bCs w:val="0"/>
          <w:color w:val="000000" w:themeColor="text1"/>
          <w:sz w:val="24"/>
          <w:szCs w:val="24"/>
          <w14:textFill>
            <w14:solidFill>
              <w14:schemeClr w14:val="tx1"/>
            </w14:solidFill>
          </w14:textFill>
        </w:rPr>
        <w:t>必须加盖</w:t>
      </w:r>
      <w:r>
        <w:rPr>
          <w:rFonts w:hint="eastAsia" w:ascii="宋体" w:hAnsi="宋体" w:eastAsia="宋体" w:cs="宋体"/>
          <w:b w:val="0"/>
          <w:bCs w:val="0"/>
          <w:color w:val="000000" w:themeColor="text1"/>
          <w:sz w:val="24"/>
          <w:szCs w:val="24"/>
          <w:lang w:eastAsia="zh-CN"/>
          <w14:textFill>
            <w14:solidFill>
              <w14:schemeClr w14:val="tx1"/>
            </w14:solidFill>
          </w14:textFill>
        </w:rPr>
        <w:t>投标单位</w:t>
      </w:r>
      <w:r>
        <w:rPr>
          <w:rFonts w:hint="eastAsia" w:ascii="宋体" w:hAnsi="宋体" w:eastAsia="宋体" w:cs="宋体"/>
          <w:b w:val="0"/>
          <w:bCs w:val="0"/>
          <w:color w:val="000000" w:themeColor="text1"/>
          <w:sz w:val="24"/>
          <w:szCs w:val="24"/>
          <w14:textFill>
            <w14:solidFill>
              <w14:schemeClr w14:val="tx1"/>
            </w14:solidFill>
          </w14:textFill>
        </w:rPr>
        <w:t>签章（纸质</w:t>
      </w:r>
      <w:r>
        <w:rPr>
          <w:rFonts w:hint="eastAsia" w:ascii="宋体" w:hAnsi="宋体" w:eastAsia="宋体" w:cs="宋体"/>
          <w:b w:val="0"/>
          <w:bCs w:val="0"/>
          <w:color w:val="000000" w:themeColor="text1"/>
          <w:sz w:val="24"/>
          <w:szCs w:val="24"/>
          <w:lang w:eastAsia="zh-CN"/>
          <w14:textFill>
            <w14:solidFill>
              <w14:schemeClr w14:val="tx1"/>
            </w14:solidFill>
          </w14:textFill>
        </w:rPr>
        <w:t>投标文件</w:t>
      </w:r>
      <w:r>
        <w:rPr>
          <w:rFonts w:hint="eastAsia" w:ascii="宋体" w:hAnsi="宋体" w:eastAsia="宋体" w:cs="宋体"/>
          <w:b w:val="0"/>
          <w:bCs w:val="0"/>
          <w:color w:val="000000" w:themeColor="text1"/>
          <w:sz w:val="24"/>
          <w:szCs w:val="24"/>
          <w14:textFill>
            <w14:solidFill>
              <w14:schemeClr w14:val="tx1"/>
            </w14:solidFill>
          </w14:textFill>
        </w:rPr>
        <w:t>使用公章）。在有授权文件(原件)表明</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w:t>
      </w:r>
      <w:r>
        <w:rPr>
          <w:rFonts w:hint="eastAsia" w:ascii="宋体" w:hAnsi="宋体" w:eastAsia="宋体" w:cs="宋体"/>
          <w:b w:val="0"/>
          <w:bCs w:val="0"/>
          <w:color w:val="000000" w:themeColor="text1"/>
          <w:sz w:val="24"/>
          <w:szCs w:val="24"/>
          <w14:textFill>
            <w14:solidFill>
              <w14:schemeClr w14:val="tx1"/>
            </w14:solidFill>
          </w14:textFill>
        </w:rPr>
        <w:t>专用章法律效力等同于</w:t>
      </w:r>
      <w:r>
        <w:rPr>
          <w:rFonts w:hint="eastAsia" w:ascii="宋体" w:hAnsi="宋体" w:eastAsia="宋体" w:cs="宋体"/>
          <w:b w:val="0"/>
          <w:bCs w:val="0"/>
          <w:color w:val="000000" w:themeColor="text1"/>
          <w:sz w:val="24"/>
          <w:szCs w:val="24"/>
          <w:lang w:eastAsia="zh-CN"/>
          <w14:textFill>
            <w14:solidFill>
              <w14:schemeClr w14:val="tx1"/>
            </w14:solidFill>
          </w14:textFill>
        </w:rPr>
        <w:t>投标单位</w:t>
      </w:r>
      <w:r>
        <w:rPr>
          <w:rFonts w:hint="eastAsia" w:ascii="宋体" w:hAnsi="宋体" w:eastAsia="宋体" w:cs="宋体"/>
          <w:b w:val="0"/>
          <w:bCs w:val="0"/>
          <w:color w:val="000000" w:themeColor="text1"/>
          <w:sz w:val="24"/>
          <w:szCs w:val="24"/>
          <w14:textFill>
            <w14:solidFill>
              <w14:schemeClr w14:val="tx1"/>
            </w14:solidFill>
          </w14:textFill>
        </w:rPr>
        <w:t>公章的情况下，可以加盖</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w:t>
      </w:r>
      <w:r>
        <w:rPr>
          <w:rFonts w:hint="eastAsia" w:ascii="宋体" w:hAnsi="宋体" w:eastAsia="宋体" w:cs="宋体"/>
          <w:b w:val="0"/>
          <w:bCs w:val="0"/>
          <w:color w:val="000000" w:themeColor="text1"/>
          <w:sz w:val="24"/>
          <w:szCs w:val="24"/>
          <w14:textFill>
            <w14:solidFill>
              <w14:schemeClr w14:val="tx1"/>
            </w14:solidFill>
          </w14:textFill>
        </w:rPr>
        <w:t>专用章，否则将导致</w:t>
      </w:r>
      <w:r>
        <w:rPr>
          <w:rFonts w:hint="eastAsia" w:ascii="宋体" w:hAnsi="宋体" w:eastAsia="宋体" w:cs="宋体"/>
          <w:b w:val="0"/>
          <w:bCs w:val="0"/>
          <w:color w:val="000000" w:themeColor="text1"/>
          <w:sz w:val="24"/>
          <w:szCs w:val="24"/>
          <w:lang w:val="en-US" w:eastAsia="zh-CN"/>
          <w14:textFill>
            <w14:solidFill>
              <w14:schemeClr w14:val="tx1"/>
            </w14:solidFill>
          </w14:textFill>
        </w:rPr>
        <w:t>投标</w:t>
      </w:r>
      <w:r>
        <w:rPr>
          <w:rFonts w:hint="eastAsia" w:ascii="宋体" w:hAnsi="宋体" w:eastAsia="宋体" w:cs="宋体"/>
          <w:b w:val="0"/>
          <w:bCs w:val="0"/>
          <w:color w:val="000000" w:themeColor="text1"/>
          <w:sz w:val="24"/>
          <w:szCs w:val="24"/>
          <w14:textFill>
            <w14:solidFill>
              <w14:schemeClr w14:val="tx1"/>
            </w14:solidFill>
          </w14:textFill>
        </w:rPr>
        <w:t>无效。</w:t>
      </w:r>
    </w:p>
    <w:p w14:paraId="43985D12">
      <w:pPr>
        <w:pStyle w:val="5"/>
        <w:pBdr>
          <w:top w:val="none" w:color="auto" w:sz="0" w:space="0"/>
          <w:left w:val="none" w:color="auto" w:sz="0" w:space="0"/>
          <w:bottom w:val="none" w:color="auto" w:sz="0" w:space="0"/>
          <w:right w:val="none" w:color="auto" w:sz="0" w:space="0"/>
        </w:pBdr>
        <w:spacing w:beforeAutospacing="0" w:afterAutospacing="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的编制</w:t>
      </w:r>
    </w:p>
    <w:p w14:paraId="45C683FF">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投标文件</w:t>
      </w:r>
      <w:r>
        <w:rPr>
          <w:rFonts w:hint="eastAsia" w:ascii="宋体" w:hAnsi="宋体" w:eastAsia="宋体" w:cs="宋体"/>
          <w:b/>
          <w:color w:val="000000" w:themeColor="text1"/>
          <w:sz w:val="24"/>
          <w:szCs w:val="24"/>
          <w14:textFill>
            <w14:solidFill>
              <w14:schemeClr w14:val="tx1"/>
            </w14:solidFill>
          </w14:textFill>
        </w:rPr>
        <w:t>的语言及度量衡单位</w:t>
      </w:r>
    </w:p>
    <w:p w14:paraId="34B86561">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、以及</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与采购单位就</w:t>
      </w:r>
      <w:r>
        <w:rPr>
          <w:rFonts w:hint="eastAsia" w:ascii="宋体" w:hAnsi="宋体" w:eastAsia="宋体" w:cs="宋体"/>
          <w:color w:val="000000" w:themeColor="text1"/>
          <w:sz w:val="24"/>
          <w:szCs w:val="24"/>
          <w:lang w:val="en-US" w:eastAsia="zh-CN"/>
          <w14:textFill>
            <w14:solidFill>
              <w14:schemeClr w14:val="tx1"/>
            </w14:solidFill>
          </w14:textFill>
        </w:rPr>
        <w:t>投标活动</w:t>
      </w:r>
      <w:r>
        <w:rPr>
          <w:rFonts w:hint="eastAsia" w:ascii="宋体" w:hAnsi="宋体" w:eastAsia="宋体" w:cs="宋体"/>
          <w:color w:val="000000" w:themeColor="text1"/>
          <w:sz w:val="24"/>
          <w:szCs w:val="24"/>
          <w14:textFill>
            <w14:solidFill>
              <w14:schemeClr w14:val="tx1"/>
            </w14:solidFill>
          </w14:textFill>
        </w:rPr>
        <w:t>的所有往来函电，均须使用简体中文。</w:t>
      </w:r>
    </w:p>
    <w:p w14:paraId="39A4F194">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.2　</w:t>
      </w: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中另有规定外，</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所使用的度量衡均须采用法定计量单位。</w:t>
      </w:r>
    </w:p>
    <w:p w14:paraId="57AD6FF4">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投标文件</w:t>
      </w:r>
      <w:r>
        <w:rPr>
          <w:rFonts w:hint="eastAsia" w:ascii="宋体" w:hAnsi="宋体" w:eastAsia="宋体" w:cs="宋体"/>
          <w:b/>
          <w:color w:val="000000" w:themeColor="text1"/>
          <w:sz w:val="24"/>
          <w:szCs w:val="24"/>
          <w14:textFill>
            <w14:solidFill>
              <w14:schemeClr w14:val="tx1"/>
            </w14:solidFill>
          </w14:textFill>
        </w:rPr>
        <w:t>构成</w:t>
      </w:r>
    </w:p>
    <w:p w14:paraId="3997FECB">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.1　</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应包括本</w:t>
      </w:r>
      <w:r>
        <w:rPr>
          <w:rFonts w:hint="eastAsia" w:ascii="宋体" w:hAnsi="宋体" w:eastAsia="宋体" w:cs="宋体"/>
          <w:color w:val="000000" w:themeColor="text1"/>
          <w:sz w:val="24"/>
          <w:szCs w:val="24"/>
          <w:lang w:eastAsia="zh-CN"/>
          <w14:textFill>
            <w14:solidFill>
              <w14:schemeClr w14:val="tx1"/>
            </w14:solidFill>
          </w14:textFill>
        </w:rPr>
        <w:t>招标文件投标文件</w:t>
      </w:r>
      <w:r>
        <w:rPr>
          <w:rFonts w:hint="eastAsia" w:ascii="宋体" w:hAnsi="宋体" w:eastAsia="宋体" w:cs="宋体"/>
          <w:color w:val="000000" w:themeColor="text1"/>
          <w:sz w:val="24"/>
          <w:szCs w:val="24"/>
          <w14:textFill>
            <w14:solidFill>
              <w14:schemeClr w14:val="tx1"/>
            </w14:solidFill>
          </w14:textFill>
        </w:rPr>
        <w:t>格式中所规定的全部内容。</w:t>
      </w:r>
    </w:p>
    <w:p w14:paraId="1BD0E89A">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.2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必须对其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的真实性与准确性负责。</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一旦成为</w:t>
      </w:r>
      <w:r>
        <w:rPr>
          <w:rFonts w:hint="eastAsia" w:ascii="宋体" w:hAnsi="宋体" w:eastAsia="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将作为合同的重要组成部分。</w:t>
      </w:r>
    </w:p>
    <w:p w14:paraId="597FA45C">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.3　除文件中规定允许变动的格式，</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不得擅自对</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规定的格式、条款和技术要求进行修改。否则，其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在评</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14:textFill>
            <w14:solidFill>
              <w14:schemeClr w14:val="tx1"/>
            </w14:solidFill>
          </w14:textFill>
        </w:rPr>
        <w:t>时有可能被认为是未对</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做出实质性的</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而中止对其作进一步的评审。</w:t>
      </w:r>
    </w:p>
    <w:p w14:paraId="0E1D609B">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投标</w:t>
      </w:r>
      <w:r>
        <w:rPr>
          <w:rFonts w:hint="eastAsia" w:ascii="宋体" w:hAnsi="宋体" w:eastAsia="宋体" w:cs="宋体"/>
          <w:b/>
          <w:color w:val="000000" w:themeColor="text1"/>
          <w:sz w:val="24"/>
          <w:szCs w:val="24"/>
          <w14:textFill>
            <w14:solidFill>
              <w14:schemeClr w14:val="tx1"/>
            </w14:solidFill>
          </w14:textFill>
        </w:rPr>
        <w:t>报价</w:t>
      </w:r>
    </w:p>
    <w:p w14:paraId="7D844209">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.1　</w:t>
      </w:r>
      <w:r>
        <w:rPr>
          <w:rFonts w:hint="eastAsia" w:ascii="宋体" w:hAnsi="宋体" w:eastAsia="宋体" w:cs="宋体"/>
          <w:bCs/>
          <w:color w:val="000000" w:themeColor="text1"/>
          <w:sz w:val="24"/>
          <w:szCs w:val="24"/>
          <w:lang w:eastAsia="zh-CN"/>
          <w14:textFill>
            <w14:solidFill>
              <w14:schemeClr w14:val="tx1"/>
            </w14:solidFill>
          </w14:textFill>
        </w:rPr>
        <w:t>投标文件</w:t>
      </w:r>
      <w:r>
        <w:rPr>
          <w:rFonts w:hint="eastAsia" w:ascii="宋体" w:hAnsi="宋体" w:eastAsia="宋体" w:cs="宋体"/>
          <w:bCs/>
          <w:color w:val="000000" w:themeColor="text1"/>
          <w:sz w:val="24"/>
          <w:szCs w:val="24"/>
          <w14:textFill>
            <w14:solidFill>
              <w14:schemeClr w14:val="tx1"/>
            </w14:solidFill>
          </w14:textFill>
        </w:rPr>
        <w:t>的</w:t>
      </w:r>
      <w:r>
        <w:rPr>
          <w:rFonts w:hint="eastAsia" w:ascii="宋体" w:hAnsi="宋体" w:eastAsia="宋体" w:cs="宋体"/>
          <w:bCs/>
          <w:color w:val="000000" w:themeColor="text1"/>
          <w:sz w:val="24"/>
          <w:szCs w:val="24"/>
          <w:lang w:val="en-US" w:eastAsia="zh-CN"/>
          <w14:textFill>
            <w14:solidFill>
              <w14:schemeClr w14:val="tx1"/>
            </w14:solidFill>
          </w14:textFill>
        </w:rPr>
        <w:t>投标</w:t>
      </w:r>
      <w:r>
        <w:rPr>
          <w:rFonts w:hint="eastAsia" w:ascii="宋体" w:hAnsi="宋体" w:eastAsia="宋体" w:cs="宋体"/>
          <w:bCs/>
          <w:color w:val="000000" w:themeColor="text1"/>
          <w:sz w:val="24"/>
          <w:szCs w:val="24"/>
          <w14:textFill>
            <w14:solidFill>
              <w14:schemeClr w14:val="tx1"/>
            </w14:solidFill>
          </w14:textFill>
        </w:rPr>
        <w:t>报价表上应清楚地标明</w:t>
      </w:r>
      <w:r>
        <w:rPr>
          <w:rFonts w:hint="eastAsia" w:ascii="宋体" w:hAnsi="宋体" w:eastAsia="宋体" w:cs="宋体"/>
          <w:bCs/>
          <w:color w:val="000000" w:themeColor="text1"/>
          <w:sz w:val="24"/>
          <w:szCs w:val="24"/>
          <w:lang w:eastAsia="zh-CN"/>
          <w14:textFill>
            <w14:solidFill>
              <w14:schemeClr w14:val="tx1"/>
            </w14:solidFill>
          </w14:textFill>
        </w:rPr>
        <w:t>投标单位</w:t>
      </w:r>
      <w:r>
        <w:rPr>
          <w:rFonts w:hint="eastAsia" w:ascii="宋体" w:hAnsi="宋体" w:eastAsia="宋体" w:cs="宋体"/>
          <w:bCs/>
          <w:color w:val="000000" w:themeColor="text1"/>
          <w:sz w:val="24"/>
          <w:szCs w:val="24"/>
          <w14:textFill>
            <w14:solidFill>
              <w14:schemeClr w14:val="tx1"/>
            </w14:solidFill>
          </w14:textFill>
        </w:rPr>
        <w:t>拟提供服务的名称和总价。只允许有一个方案、一个报价，多方案、多报价的</w:t>
      </w:r>
      <w:r>
        <w:rPr>
          <w:rFonts w:hint="eastAsia" w:ascii="宋体" w:hAnsi="宋体" w:eastAsia="宋体" w:cs="宋体"/>
          <w:bCs/>
          <w:color w:val="000000" w:themeColor="text1"/>
          <w:sz w:val="24"/>
          <w:szCs w:val="24"/>
          <w:lang w:eastAsia="zh-CN"/>
          <w14:textFill>
            <w14:solidFill>
              <w14:schemeClr w14:val="tx1"/>
            </w14:solidFill>
          </w14:textFill>
        </w:rPr>
        <w:t>投标文件</w:t>
      </w:r>
      <w:r>
        <w:rPr>
          <w:rFonts w:hint="eastAsia" w:ascii="宋体" w:hAnsi="宋体" w:eastAsia="宋体" w:cs="宋体"/>
          <w:bCs/>
          <w:color w:val="000000" w:themeColor="text1"/>
          <w:sz w:val="24"/>
          <w:szCs w:val="24"/>
          <w14:textFill>
            <w14:solidFill>
              <w14:schemeClr w14:val="tx1"/>
            </w14:solidFill>
          </w14:textFill>
        </w:rPr>
        <w:t>将不被接受。</w:t>
      </w:r>
    </w:p>
    <w:p w14:paraId="51D0AD65">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.2　</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报价表上服务的价格是服务总价，其总价即为履行合同的固定价格。除非</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另有规定，</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报价均不得高于</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）列明的</w:t>
      </w:r>
      <w:r>
        <w:rPr>
          <w:rFonts w:hint="eastAsia" w:ascii="宋体" w:hAnsi="宋体" w:eastAsia="宋体" w:cs="宋体"/>
          <w:color w:val="000000" w:themeColor="text1"/>
          <w:sz w:val="24"/>
          <w:szCs w:val="24"/>
          <w:lang w:val="en-US" w:eastAsia="zh-CN"/>
          <w14:textFill>
            <w14:solidFill>
              <w14:schemeClr w14:val="tx1"/>
            </w14:solidFill>
          </w14:textFill>
        </w:rPr>
        <w:t>最高限价</w:t>
      </w:r>
      <w:r>
        <w:rPr>
          <w:rFonts w:hint="eastAsia" w:ascii="宋体" w:hAnsi="宋体" w:eastAsia="宋体" w:cs="宋体"/>
          <w:color w:val="000000" w:themeColor="text1"/>
          <w:sz w:val="24"/>
          <w:szCs w:val="24"/>
          <w14:textFill>
            <w14:solidFill>
              <w14:schemeClr w14:val="tx1"/>
            </w14:solidFill>
          </w14:textFill>
        </w:rPr>
        <w:t>。</w:t>
      </w:r>
    </w:p>
    <w:p w14:paraId="251EA3BF">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3　</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的报价应包含所投服务、保险、税费、验收和交付后约定期限内免费维保服务等工作所发生的一切应有费用。</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报价为签订合同的依据</w:t>
      </w:r>
      <w:r>
        <w:rPr>
          <w:rFonts w:hint="eastAsia" w:ascii="宋体" w:hAnsi="宋体" w:eastAsia="宋体" w:cs="宋体"/>
          <w:color w:val="000000" w:themeColor="text1"/>
          <w:sz w:val="24"/>
          <w:szCs w:val="24"/>
          <w:lang w:eastAsia="zh-CN"/>
          <w14:textFill>
            <w14:solidFill>
              <w14:schemeClr w14:val="tx1"/>
            </w14:solidFill>
          </w14:textFill>
        </w:rPr>
        <w:t>。</w:t>
      </w:r>
    </w:p>
    <w:p w14:paraId="069DBAE6">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应在</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中注明拟提供服务的总价。除政策性文件规定以外，</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所报价格在合同实施期间不因市场变化因素而变动。</w:t>
      </w:r>
    </w:p>
    <w:p w14:paraId="4D35B85E">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val="en-US" w:eastAsia="zh-CN"/>
          <w14:textFill>
            <w14:solidFill>
              <w14:schemeClr w14:val="tx1"/>
            </w14:solidFill>
          </w14:textFill>
        </w:rPr>
        <w:t>投标</w:t>
      </w:r>
      <w:r>
        <w:rPr>
          <w:rFonts w:hint="eastAsia" w:ascii="宋体" w:hAnsi="宋体" w:eastAsia="宋体" w:cs="宋体"/>
          <w:b/>
          <w:bCs/>
          <w:color w:val="000000" w:themeColor="text1"/>
          <w:sz w:val="24"/>
          <w:szCs w:val="24"/>
          <w14:textFill>
            <w14:solidFill>
              <w14:schemeClr w14:val="tx1"/>
            </w14:solidFill>
          </w14:textFill>
        </w:rPr>
        <w:t>报价只限于填写在</w:t>
      </w:r>
      <w:r>
        <w:rPr>
          <w:rFonts w:hint="eastAsia" w:ascii="宋体" w:hAnsi="宋体" w:eastAsia="宋体" w:cs="宋体"/>
          <w:b/>
          <w:bCs/>
          <w:color w:val="000000" w:themeColor="text1"/>
          <w:sz w:val="24"/>
          <w:szCs w:val="24"/>
          <w:lang w:val="en-US" w:eastAsia="zh-CN"/>
          <w14:textFill>
            <w14:solidFill>
              <w14:schemeClr w14:val="tx1"/>
            </w14:solidFill>
          </w14:textFill>
        </w:rPr>
        <w:t>投标</w:t>
      </w:r>
      <w:r>
        <w:rPr>
          <w:rFonts w:hint="eastAsia" w:ascii="宋体" w:hAnsi="宋体" w:eastAsia="宋体" w:cs="宋体"/>
          <w:b/>
          <w:bCs/>
          <w:color w:val="000000" w:themeColor="text1"/>
          <w:sz w:val="24"/>
          <w:szCs w:val="24"/>
          <w14:textFill>
            <w14:solidFill>
              <w14:schemeClr w14:val="tx1"/>
            </w14:solidFill>
          </w14:textFill>
        </w:rPr>
        <w:t>报价表内，</w:t>
      </w:r>
      <w:r>
        <w:rPr>
          <w:rFonts w:hint="eastAsia" w:ascii="宋体" w:hAnsi="宋体" w:eastAsia="宋体" w:cs="宋体"/>
          <w:b/>
          <w:bCs/>
          <w:color w:val="000000" w:themeColor="text1"/>
          <w:sz w:val="24"/>
          <w:szCs w:val="24"/>
          <w:lang w:eastAsia="zh-CN"/>
          <w14:textFill>
            <w14:solidFill>
              <w14:schemeClr w14:val="tx1"/>
            </w14:solidFill>
          </w14:textFill>
        </w:rPr>
        <w:t>投标文件</w:t>
      </w:r>
      <w:r>
        <w:rPr>
          <w:rFonts w:hint="eastAsia" w:ascii="宋体" w:hAnsi="宋体" w:eastAsia="宋体" w:cs="宋体"/>
          <w:b/>
          <w:bCs/>
          <w:color w:val="000000" w:themeColor="text1"/>
          <w:sz w:val="24"/>
          <w:szCs w:val="24"/>
          <w14:textFill>
            <w14:solidFill>
              <w14:schemeClr w14:val="tx1"/>
            </w14:solidFill>
          </w14:textFill>
        </w:rPr>
        <w:t>其它位置不应出现报价内容。</w:t>
      </w:r>
    </w:p>
    <w:p w14:paraId="3CB66FBB">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17</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投标报价</w:t>
      </w:r>
      <w:r>
        <w:rPr>
          <w:rFonts w:hint="eastAsia" w:ascii="宋体" w:hAnsi="宋体" w:eastAsia="宋体" w:cs="宋体"/>
          <w:b/>
          <w:bCs/>
          <w:color w:val="000000" w:themeColor="text1"/>
          <w:sz w:val="24"/>
          <w:szCs w:val="24"/>
          <w14:textFill>
            <w14:solidFill>
              <w14:schemeClr w14:val="tx1"/>
            </w14:solidFill>
          </w14:textFill>
        </w:rPr>
        <w:t>货币：</w:t>
      </w:r>
      <w:r>
        <w:rPr>
          <w:rFonts w:hint="eastAsia" w:ascii="宋体" w:hAnsi="宋体" w:eastAsia="宋体" w:cs="宋体"/>
          <w:b/>
          <w:bCs/>
          <w:color w:val="000000" w:themeColor="text1"/>
          <w:sz w:val="24"/>
          <w:szCs w:val="24"/>
          <w:lang w:val="en-US" w:eastAsia="zh-CN"/>
          <w14:textFill>
            <w14:solidFill>
              <w14:schemeClr w14:val="tx1"/>
            </w14:solidFill>
          </w14:textFill>
        </w:rPr>
        <w:t>投标报价</w:t>
      </w:r>
      <w:r>
        <w:rPr>
          <w:rFonts w:hint="eastAsia" w:ascii="宋体" w:hAnsi="宋体" w:eastAsia="宋体" w:cs="宋体"/>
          <w:b/>
          <w:bCs/>
          <w:color w:val="000000" w:themeColor="text1"/>
          <w:sz w:val="24"/>
          <w:szCs w:val="24"/>
          <w14:textFill>
            <w14:solidFill>
              <w14:schemeClr w14:val="tx1"/>
            </w14:solidFill>
          </w14:textFill>
        </w:rPr>
        <w:t>须以人民币报价。</w:t>
      </w:r>
    </w:p>
    <w:p w14:paraId="3B2E4FF1">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18</w:t>
      </w:r>
      <w:r>
        <w:rPr>
          <w:rFonts w:hint="eastAsia" w:ascii="宋体" w:hAnsi="宋体" w:eastAsia="宋体" w:cs="宋体"/>
          <w:b/>
          <w:color w:val="000000" w:themeColor="text1"/>
          <w:sz w:val="24"/>
          <w:szCs w:val="24"/>
          <w14:textFill>
            <w14:solidFill>
              <w14:schemeClr w14:val="tx1"/>
            </w14:solidFill>
          </w14:textFill>
        </w:rPr>
        <w:t>、证明</w:t>
      </w:r>
      <w:r>
        <w:rPr>
          <w:rFonts w:hint="eastAsia" w:ascii="宋体" w:hAnsi="宋体" w:eastAsia="宋体" w:cs="宋体"/>
          <w:b/>
          <w:color w:val="000000" w:themeColor="text1"/>
          <w:sz w:val="24"/>
          <w:szCs w:val="24"/>
          <w:lang w:eastAsia="zh-CN"/>
          <w14:textFill>
            <w14:solidFill>
              <w14:schemeClr w14:val="tx1"/>
            </w14:solidFill>
          </w14:textFill>
        </w:rPr>
        <w:t>投标单位</w:t>
      </w:r>
      <w:r>
        <w:rPr>
          <w:rFonts w:hint="eastAsia" w:ascii="宋体" w:hAnsi="宋体" w:eastAsia="宋体" w:cs="宋体"/>
          <w:b/>
          <w:color w:val="000000" w:themeColor="text1"/>
          <w:sz w:val="24"/>
          <w:szCs w:val="24"/>
          <w14:textFill>
            <w14:solidFill>
              <w14:schemeClr w14:val="tx1"/>
            </w14:solidFill>
          </w14:textFill>
        </w:rPr>
        <w:t>合格的文件</w:t>
      </w:r>
    </w:p>
    <w:p w14:paraId="3862B9C9">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18</w:t>
      </w:r>
      <w:r>
        <w:rPr>
          <w:rFonts w:hint="eastAsia" w:ascii="宋体" w:hAnsi="宋体" w:eastAsia="宋体" w:cs="宋体"/>
          <w:bCs/>
          <w:color w:val="000000" w:themeColor="text1"/>
          <w:sz w:val="24"/>
          <w:szCs w:val="24"/>
          <w14:textFill>
            <w14:solidFill>
              <w14:schemeClr w14:val="tx1"/>
            </w14:solidFill>
          </w14:textFill>
        </w:rPr>
        <w:t>.1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在其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中，应根据采购文件要求提交证明其有资格参加</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和</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后有能力履行合同的证明文件，作为其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的一部分。</w:t>
      </w:r>
    </w:p>
    <w:p w14:paraId="4D010E28">
      <w:pPr>
        <w:pBdr>
          <w:top w:val="none" w:color="auto" w:sz="0" w:space="0"/>
          <w:left w:val="none" w:color="auto" w:sz="0" w:space="0"/>
          <w:bottom w:val="none" w:color="auto" w:sz="0" w:space="0"/>
          <w:right w:val="none" w:color="auto" w:sz="0" w:space="0"/>
        </w:pBdr>
        <w:spacing w:beforeAutospacing="0" w:afterAutospacing="0" w:line="360" w:lineRule="auto"/>
        <w:ind w:firstLine="5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18</w:t>
      </w: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资质证书（或资格证明）处于年检、换证、升级、变更等期间，除非法律法规或发证机构有书面材料明确表明</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资质（或资格)有效，否则一律不予认可。</w:t>
      </w:r>
    </w:p>
    <w:p w14:paraId="6B7869D8">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19</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投标</w:t>
      </w:r>
      <w:r>
        <w:rPr>
          <w:rFonts w:hint="eastAsia" w:ascii="宋体" w:hAnsi="宋体" w:eastAsia="宋体" w:cs="宋体"/>
          <w:b/>
          <w:color w:val="000000" w:themeColor="text1"/>
          <w:sz w:val="24"/>
          <w:szCs w:val="24"/>
          <w14:textFill>
            <w14:solidFill>
              <w14:schemeClr w14:val="tx1"/>
            </w14:solidFill>
          </w14:textFill>
        </w:rPr>
        <w:t>保证金</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p>
    <w:p w14:paraId="69E8902F">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19</w:t>
      </w: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应按</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须知前附表规定的金额、缴纳时间、缴纳方式缴纳</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保证金，并将（复印件或影印件）作为其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的组成部分。</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不按</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须知一览表中的规定提交</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保证金的，其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作废标处理。</w:t>
      </w:r>
    </w:p>
    <w:p w14:paraId="334AA9B1">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19</w:t>
      </w: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以外的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保证金将在</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通知书发放后5个工作日内予以退还。</w:t>
      </w:r>
      <w:r>
        <w:rPr>
          <w:rFonts w:hint="eastAsia" w:ascii="宋体" w:hAnsi="宋体" w:eastAsia="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保证金在采购人与</w:t>
      </w:r>
      <w:r>
        <w:rPr>
          <w:rFonts w:hint="eastAsia" w:ascii="宋体" w:hAnsi="宋体" w:eastAsia="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签订合同并缴纳</w:t>
      </w:r>
      <w:r>
        <w:rPr>
          <w:rFonts w:hint="eastAsia" w:ascii="宋体" w:hAnsi="宋体" w:eastAsia="宋体" w:cs="宋体"/>
          <w:color w:val="000000" w:themeColor="text1"/>
          <w:sz w:val="24"/>
          <w:szCs w:val="24"/>
          <w:lang w:val="en-US" w:eastAsia="zh-CN"/>
          <w14:textFill>
            <w14:solidFill>
              <w14:schemeClr w14:val="tx1"/>
            </w14:solidFill>
          </w14:textFill>
        </w:rPr>
        <w:t>履约保证金</w:t>
      </w:r>
      <w:r>
        <w:rPr>
          <w:rFonts w:hint="eastAsia" w:ascii="宋体" w:hAnsi="宋体" w:eastAsia="宋体" w:cs="宋体"/>
          <w:color w:val="000000" w:themeColor="text1"/>
          <w:sz w:val="24"/>
          <w:szCs w:val="24"/>
          <w14:textFill>
            <w14:solidFill>
              <w14:schemeClr w14:val="tx1"/>
            </w14:solidFill>
          </w14:textFill>
        </w:rPr>
        <w:t>后5个工作日内予以退还。</w:t>
      </w:r>
    </w:p>
    <w:p w14:paraId="22E9CBAC">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19</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保证金按原缴纳渠道退还至</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账户。</w:t>
      </w:r>
    </w:p>
    <w:p w14:paraId="6BD6ED11">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19</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有下列情形之一的，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保证金将不予退还：</w:t>
      </w:r>
    </w:p>
    <w:p w14:paraId="211A8F85">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在规定的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有效期内撤销或修改其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w:t>
      </w:r>
    </w:p>
    <w:p w14:paraId="496481E6">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在收到</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通知书后，无正当理由拒签合同协议书或未按</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规定提交履约担保。</w:t>
      </w:r>
    </w:p>
    <w:p w14:paraId="622CC49C">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.5.3其它法律法规规定的其它情形。</w:t>
      </w:r>
    </w:p>
    <w:p w14:paraId="3B34F4CA">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投标文件</w:t>
      </w:r>
      <w:r>
        <w:rPr>
          <w:rFonts w:hint="eastAsia" w:ascii="宋体" w:hAnsi="宋体" w:eastAsia="宋体" w:cs="宋体"/>
          <w:b/>
          <w:color w:val="000000" w:themeColor="text1"/>
          <w:sz w:val="24"/>
          <w:szCs w:val="24"/>
          <w14:textFill>
            <w14:solidFill>
              <w14:schemeClr w14:val="tx1"/>
            </w14:solidFill>
          </w14:textFill>
        </w:rPr>
        <w:t>的密封和标记</w:t>
      </w:r>
    </w:p>
    <w:p w14:paraId="05AF2261">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48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0</w:t>
      </w:r>
      <w:r>
        <w:rPr>
          <w:rFonts w:hint="eastAsia" w:ascii="宋体" w:hAnsi="宋体" w:eastAsia="宋体" w:cs="宋体"/>
          <w:b w:val="0"/>
          <w:bCs w:val="0"/>
          <w:color w:val="000000" w:themeColor="text1"/>
          <w:sz w:val="24"/>
          <w:szCs w:val="24"/>
          <w14:textFill>
            <w14:solidFill>
              <w14:schemeClr w14:val="tx1"/>
            </w14:solidFill>
          </w14:textFill>
        </w:rPr>
        <w:t>.1</w:t>
      </w:r>
      <w:bookmarkStart w:id="17" w:name="_Hlt509650747"/>
      <w:bookmarkEnd w:id="17"/>
      <w:r>
        <w:rPr>
          <w:rFonts w:hint="eastAsia" w:ascii="宋体" w:hAnsi="宋体" w:eastAsia="宋体" w:cs="宋体"/>
          <w:b w:val="0"/>
          <w:bCs w:val="0"/>
          <w:color w:val="000000" w:themeColor="text1"/>
          <w:sz w:val="24"/>
          <w:szCs w:val="24"/>
          <w14:textFill>
            <w14:solidFill>
              <w14:schemeClr w14:val="tx1"/>
            </w14:solidFill>
          </w14:textFill>
        </w:rPr>
        <w:t>提交纸质文件的，应在要求加盖单位印章的部分，加盖公章。</w:t>
      </w:r>
    </w:p>
    <w:p w14:paraId="5BFBB697">
      <w:pPr>
        <w:numPr>
          <w:ilvl w:val="0"/>
          <w:numId w:val="0"/>
        </w:num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投标文件应装订、密封，正、副本分别</w:t>
      </w:r>
      <w:r>
        <w:rPr>
          <w:rFonts w:hint="eastAsia" w:ascii="宋体" w:hAnsi="宋体" w:eastAsia="宋体" w:cs="宋体"/>
          <w:color w:val="000000" w:themeColor="text1"/>
          <w:sz w:val="24"/>
          <w:szCs w:val="24"/>
          <w14:textFill>
            <w14:solidFill>
              <w14:schemeClr w14:val="tx1"/>
            </w14:solidFill>
          </w14:textFill>
        </w:rPr>
        <w:t>密封，并在密封袋上标注项目名称、项目编号、</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正副本标志</w:t>
      </w:r>
      <w:r>
        <w:rPr>
          <w:rFonts w:hint="eastAsia" w:ascii="宋体" w:hAnsi="宋体" w:eastAsia="宋体" w:cs="宋体"/>
          <w:color w:val="000000" w:themeColor="text1"/>
          <w:sz w:val="24"/>
          <w:szCs w:val="24"/>
          <w14:textFill>
            <w14:solidFill>
              <w14:schemeClr w14:val="tx1"/>
            </w14:solidFill>
          </w14:textFill>
        </w:rPr>
        <w:t>。</w:t>
      </w:r>
    </w:p>
    <w:p w14:paraId="22FA424B">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.3如果未按规定封装或加写标记或递交，代理机构将不承担</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错放或提前开封的责任，并可能导致</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无效。</w:t>
      </w:r>
    </w:p>
    <w:p w14:paraId="61889862">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 xml:space="preserve">.4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应按照</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须知前附表的要求准备</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如不一致时，以</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正本为准。</w:t>
      </w:r>
    </w:p>
    <w:p w14:paraId="5638BD7E">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 xml:space="preserve">.5 </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要求</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提供备查的原件，无须密封，单独装袋，</w:t>
      </w:r>
      <w:r>
        <w:rPr>
          <w:rFonts w:hint="eastAsia" w:ascii="宋体" w:hAnsi="宋体" w:eastAsia="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14:textFill>
            <w14:solidFill>
              <w14:schemeClr w14:val="tx1"/>
            </w14:solidFill>
          </w14:textFill>
        </w:rPr>
        <w:t>明单位名称。</w:t>
      </w:r>
    </w:p>
    <w:p w14:paraId="084EED7E">
      <w:pPr>
        <w:pStyle w:val="5"/>
        <w:pBdr>
          <w:top w:val="none" w:color="auto" w:sz="0" w:space="0"/>
          <w:left w:val="none" w:color="auto" w:sz="0" w:space="0"/>
          <w:bottom w:val="none" w:color="auto" w:sz="0" w:space="0"/>
          <w:right w:val="none" w:color="auto" w:sz="0" w:space="0"/>
        </w:pBdr>
        <w:spacing w:beforeAutospacing="0" w:afterAutospacing="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的递交</w:t>
      </w:r>
    </w:p>
    <w:p w14:paraId="550339C8">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投标文件</w:t>
      </w:r>
      <w:r>
        <w:rPr>
          <w:rFonts w:hint="eastAsia" w:ascii="宋体" w:hAnsi="宋体" w:eastAsia="宋体" w:cs="宋体"/>
          <w:b/>
          <w:color w:val="000000" w:themeColor="text1"/>
          <w:sz w:val="24"/>
          <w:szCs w:val="24"/>
          <w14:textFill>
            <w14:solidFill>
              <w14:schemeClr w14:val="tx1"/>
            </w14:solidFill>
          </w14:textFill>
        </w:rPr>
        <w:t xml:space="preserve">的递交 </w:t>
      </w:r>
    </w:p>
    <w:p w14:paraId="61A2C41C">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的递交是指</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截止时间前密封送达指定</w:t>
      </w:r>
      <w:r>
        <w:rPr>
          <w:rFonts w:hint="eastAsia" w:ascii="宋体" w:hAnsi="宋体" w:eastAsia="宋体" w:cs="宋体"/>
          <w:color w:val="000000" w:themeColor="text1"/>
          <w:sz w:val="24"/>
          <w:szCs w:val="24"/>
          <w:lang w:val="en-US" w:eastAsia="zh-CN"/>
          <w14:textFill>
            <w14:solidFill>
              <w14:schemeClr w14:val="tx1"/>
            </w14:solidFill>
          </w14:textFill>
        </w:rPr>
        <w:t>开启</w:t>
      </w:r>
      <w:r>
        <w:rPr>
          <w:rFonts w:hint="eastAsia" w:ascii="宋体" w:hAnsi="宋体" w:eastAsia="宋体" w:cs="宋体"/>
          <w:color w:val="000000" w:themeColor="text1"/>
          <w:sz w:val="24"/>
          <w:szCs w:val="24"/>
          <w14:textFill>
            <w14:solidFill>
              <w14:schemeClr w14:val="tx1"/>
            </w14:solidFill>
          </w14:textFill>
        </w:rPr>
        <w:t>地点并递交的。</w:t>
      </w:r>
    </w:p>
    <w:p w14:paraId="53FC00A5">
      <w:pPr>
        <w:pStyle w:val="13"/>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在提交</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以后，在规定的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截止时间之前，可以书面形式补充修改或撤回已提交的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，并以书面形式通知</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人。补充、修改的内容为</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的组成部分。</w:t>
      </w:r>
    </w:p>
    <w:p w14:paraId="10801F9D">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.3在</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要求提交</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的截止时间之后送达的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，为无效</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，将拒绝接收。</w:t>
      </w:r>
    </w:p>
    <w:p w14:paraId="1DDECE3D">
      <w:pPr>
        <w:pStyle w:val="13"/>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截止时间止, 未完成递交的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将被拒绝。</w:t>
      </w:r>
    </w:p>
    <w:p w14:paraId="0A593EA6">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、拒绝的</w:t>
      </w:r>
      <w:r>
        <w:rPr>
          <w:rFonts w:hint="eastAsia" w:ascii="宋体" w:hAnsi="宋体" w:eastAsia="宋体" w:cs="宋体"/>
          <w:b/>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w:t>
      </w:r>
    </w:p>
    <w:p w14:paraId="0CD1BA8E">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单位将拒绝迟交的</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并原封退回；</w:t>
      </w:r>
    </w:p>
    <w:p w14:paraId="669FD8E8">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招标</w:t>
      </w:r>
      <w:r>
        <w:rPr>
          <w:rFonts w:hint="eastAsia" w:ascii="宋体" w:hAnsi="宋体" w:eastAsia="宋体" w:cs="宋体"/>
          <w:color w:val="000000" w:themeColor="text1"/>
          <w:sz w:val="24"/>
          <w:szCs w:val="24"/>
          <w14:textFill>
            <w14:solidFill>
              <w14:schemeClr w14:val="tx1"/>
            </w14:solidFill>
          </w14:textFill>
        </w:rPr>
        <w:t>单位将拒绝未按要求密封和标记的</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w:t>
      </w:r>
    </w:p>
    <w:p w14:paraId="0A7F4BCB">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的修改和撤回</w:t>
      </w:r>
    </w:p>
    <w:p w14:paraId="0FAD9999">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递交</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后，可以在规定的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截止时间前修改或撤回其</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。但这种修改和撤回，必须以书面形式通知采购单位。</w:t>
      </w:r>
    </w:p>
    <w:p w14:paraId="5AC3DACB">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.2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修改书或撤回通知书，应由法定代表人或其授权代表签署，修改书应当按</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要求进行密封、标记和提交。</w:t>
      </w:r>
    </w:p>
    <w:p w14:paraId="5B173D1B">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.3 在</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截止时间之后，</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不得补充、修改</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w:t>
      </w:r>
    </w:p>
    <w:p w14:paraId="0D568398">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23.4 在</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截止时间至</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有效期满之前，</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不得撤回其</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，否则其</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保证金将被没收。</w:t>
      </w:r>
    </w:p>
    <w:p w14:paraId="09AA78E2">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w:t>
      </w:r>
      <w:r>
        <w:rPr>
          <w:rFonts w:hint="eastAsia" w:ascii="宋体" w:hAnsi="宋体" w:eastAsia="宋体" w:cs="宋体"/>
          <w:b/>
          <w:color w:val="000000" w:themeColor="text1"/>
          <w:sz w:val="24"/>
          <w:szCs w:val="24"/>
          <w:lang w:val="en-US" w:eastAsia="zh-CN"/>
          <w14:textFill>
            <w14:solidFill>
              <w14:schemeClr w14:val="tx1"/>
            </w14:solidFill>
          </w14:textFill>
        </w:rPr>
        <w:t>开启</w:t>
      </w:r>
    </w:p>
    <w:p w14:paraId="4FF44AB6">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开启</w:t>
      </w:r>
      <w:r>
        <w:rPr>
          <w:rFonts w:hint="eastAsia" w:ascii="宋体" w:hAnsi="宋体" w:eastAsia="宋体" w:cs="宋体"/>
          <w:color w:val="000000" w:themeColor="text1"/>
          <w:sz w:val="24"/>
          <w:szCs w:val="24"/>
          <w14:textFill>
            <w14:solidFill>
              <w14:schemeClr w14:val="tx1"/>
            </w14:solidFill>
          </w14:textFill>
        </w:rPr>
        <w:t>活动将由代理机构主持，并应当符合相关法律法规。</w:t>
      </w:r>
    </w:p>
    <w:p w14:paraId="4DF26B56">
      <w:pPr>
        <w:pStyle w:val="13"/>
        <w:pBdr>
          <w:top w:val="none" w:color="auto" w:sz="0" w:space="0"/>
          <w:left w:val="none" w:color="auto" w:sz="0" w:space="0"/>
          <w:bottom w:val="none" w:color="auto" w:sz="0" w:space="0"/>
          <w:right w:val="none" w:color="auto" w:sz="0" w:space="0"/>
        </w:pBdr>
        <w:spacing w:beforeAutospacing="0" w:afterAutospacing="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开启投标文件</w:t>
      </w:r>
      <w:r>
        <w:rPr>
          <w:rFonts w:hint="eastAsia" w:ascii="宋体" w:hAnsi="宋体" w:eastAsia="宋体" w:cs="宋体"/>
          <w:b/>
          <w:color w:val="000000" w:themeColor="text1"/>
          <w:sz w:val="24"/>
          <w:szCs w:val="24"/>
          <w14:textFill>
            <w14:solidFill>
              <w14:schemeClr w14:val="tx1"/>
            </w14:solidFill>
          </w14:textFill>
        </w:rPr>
        <w:t>会议</w:t>
      </w:r>
    </w:p>
    <w:p w14:paraId="3B38DB13">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.1主持人按</w:t>
      </w:r>
      <w:r>
        <w:rPr>
          <w:rFonts w:hint="eastAsia" w:ascii="宋体" w:hAnsi="宋体" w:eastAsia="宋体" w:cs="宋体"/>
          <w:color w:val="000000" w:themeColor="text1"/>
          <w:sz w:val="24"/>
          <w:szCs w:val="24"/>
          <w:lang w:val="en-US"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规定的时间和地点开</w:t>
      </w:r>
      <w:r>
        <w:rPr>
          <w:rFonts w:hint="eastAsia" w:ascii="宋体" w:hAnsi="宋体" w:eastAsia="宋体" w:cs="宋体"/>
          <w:color w:val="000000" w:themeColor="text1"/>
          <w:sz w:val="24"/>
          <w:szCs w:val="24"/>
          <w:lang w:val="en-US" w:eastAsia="zh-CN"/>
          <w14:textFill>
            <w14:solidFill>
              <w14:schemeClr w14:val="tx1"/>
            </w14:solidFill>
          </w14:textFill>
        </w:rPr>
        <w:t>启</w:t>
      </w:r>
      <w:r>
        <w:rPr>
          <w:rFonts w:hint="eastAsia" w:ascii="宋体" w:hAnsi="宋体" w:eastAsia="宋体" w:cs="宋体"/>
          <w:color w:val="000000" w:themeColor="text1"/>
          <w:sz w:val="24"/>
          <w:szCs w:val="24"/>
          <w14:textFill>
            <w14:solidFill>
              <w14:schemeClr w14:val="tx1"/>
            </w14:solidFill>
          </w14:textFill>
        </w:rPr>
        <w:t>，并邀请所有</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代表参加。出席开</w:t>
      </w:r>
      <w:r>
        <w:rPr>
          <w:rFonts w:hint="eastAsia" w:ascii="宋体" w:hAnsi="宋体" w:eastAsia="宋体" w:cs="宋体"/>
          <w:color w:val="000000" w:themeColor="text1"/>
          <w:sz w:val="24"/>
          <w:szCs w:val="24"/>
          <w:lang w:val="en-US" w:eastAsia="zh-CN"/>
          <w14:textFill>
            <w14:solidFill>
              <w14:schemeClr w14:val="tx1"/>
            </w14:solidFill>
          </w14:textFill>
        </w:rPr>
        <w:t>启投标文件</w:t>
      </w:r>
      <w:r>
        <w:rPr>
          <w:rFonts w:hint="eastAsia" w:ascii="宋体" w:hAnsi="宋体" w:eastAsia="宋体" w:cs="宋体"/>
          <w:color w:val="000000" w:themeColor="text1"/>
          <w:sz w:val="24"/>
          <w:szCs w:val="24"/>
          <w14:textFill>
            <w14:solidFill>
              <w14:schemeClr w14:val="tx1"/>
            </w14:solidFill>
          </w14:textFill>
        </w:rPr>
        <w:t>会议</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法定代表人或其授权委托代理人应携带身份证明原件、授权委托书、</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参加开</w:t>
      </w:r>
      <w:r>
        <w:rPr>
          <w:rFonts w:hint="eastAsia" w:ascii="宋体" w:hAnsi="宋体" w:eastAsia="宋体" w:cs="宋体"/>
          <w:color w:val="000000" w:themeColor="text1"/>
          <w:sz w:val="24"/>
          <w:szCs w:val="24"/>
          <w:lang w:val="en-US" w:eastAsia="zh-CN"/>
          <w14:textFill>
            <w14:solidFill>
              <w14:schemeClr w14:val="tx1"/>
            </w14:solidFill>
          </w14:textFill>
        </w:rPr>
        <w:t>启投标文件会议</w:t>
      </w:r>
      <w:r>
        <w:rPr>
          <w:rFonts w:hint="eastAsia" w:ascii="宋体" w:hAnsi="宋体" w:eastAsia="宋体" w:cs="宋体"/>
          <w:color w:val="000000" w:themeColor="text1"/>
          <w:sz w:val="24"/>
          <w:szCs w:val="24"/>
          <w14:textFill>
            <w14:solidFill>
              <w14:schemeClr w14:val="tx1"/>
            </w14:solidFill>
          </w14:textFill>
        </w:rPr>
        <w:t>并签到。</w:t>
      </w:r>
      <w:r>
        <w:rPr>
          <w:rFonts w:hint="eastAsia" w:ascii="宋体" w:hAnsi="宋体" w:eastAsia="宋体" w:cs="宋体"/>
          <w:color w:val="000000" w:themeColor="text1"/>
          <w:sz w:val="24"/>
          <w:szCs w:val="24"/>
          <w:lang w:val="en-US"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代表在回答专家的质询或对开</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活动现场提出异议的，也应按照上述要求出具相关授权和身份证明文件。</w:t>
      </w:r>
    </w:p>
    <w:p w14:paraId="33BBF962">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按规定提交合格的撤回通知的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不予开封，并退回给</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w:t>
      </w:r>
    </w:p>
    <w:p w14:paraId="1FF8B546">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开</w:t>
      </w:r>
      <w:r>
        <w:rPr>
          <w:rFonts w:hint="eastAsia" w:ascii="宋体" w:hAnsi="宋体" w:eastAsia="宋体" w:cs="宋体"/>
          <w:color w:val="000000" w:themeColor="text1"/>
          <w:sz w:val="24"/>
          <w:szCs w:val="24"/>
          <w:lang w:val="en-US" w:eastAsia="zh-CN"/>
          <w14:textFill>
            <w14:solidFill>
              <w14:schemeClr w14:val="tx1"/>
            </w14:solidFill>
          </w14:textFill>
        </w:rPr>
        <w:t>启活动</w:t>
      </w:r>
      <w:r>
        <w:rPr>
          <w:rFonts w:hint="eastAsia" w:ascii="宋体" w:hAnsi="宋体" w:eastAsia="宋体" w:cs="宋体"/>
          <w:color w:val="000000" w:themeColor="text1"/>
          <w:sz w:val="24"/>
          <w:szCs w:val="24"/>
          <w14:textFill>
            <w14:solidFill>
              <w14:schemeClr w14:val="tx1"/>
            </w14:solidFill>
          </w14:textFill>
        </w:rPr>
        <w:t>由采购代理单位相关人员主持，主持人并按下列程序进行，任何对开</w:t>
      </w:r>
      <w:r>
        <w:rPr>
          <w:rFonts w:hint="eastAsia" w:ascii="宋体" w:hAnsi="宋体" w:eastAsia="宋体" w:cs="宋体"/>
          <w:color w:val="000000" w:themeColor="text1"/>
          <w:sz w:val="24"/>
          <w:szCs w:val="24"/>
          <w:lang w:val="en-US" w:eastAsia="zh-CN"/>
          <w14:textFill>
            <w14:solidFill>
              <w14:schemeClr w14:val="tx1"/>
            </w14:solidFill>
          </w14:textFill>
        </w:rPr>
        <w:t>启活动</w:t>
      </w:r>
      <w:r>
        <w:rPr>
          <w:rFonts w:hint="eastAsia" w:ascii="宋体" w:hAnsi="宋体" w:eastAsia="宋体" w:cs="宋体"/>
          <w:color w:val="000000" w:themeColor="text1"/>
          <w:sz w:val="24"/>
          <w:szCs w:val="24"/>
          <w14:textFill>
            <w14:solidFill>
              <w14:schemeClr w14:val="tx1"/>
            </w14:solidFill>
          </w14:textFill>
        </w:rPr>
        <w:t>期间的质疑应当在</w:t>
      </w:r>
      <w:r>
        <w:rPr>
          <w:rFonts w:hint="eastAsia" w:ascii="宋体" w:hAnsi="宋体" w:eastAsia="宋体" w:cs="宋体"/>
          <w:color w:val="000000" w:themeColor="text1"/>
          <w:sz w:val="24"/>
          <w:szCs w:val="24"/>
          <w:lang w:val="en-US" w:eastAsia="zh-CN"/>
          <w14:textFill>
            <w14:solidFill>
              <w14:schemeClr w14:val="tx1"/>
            </w14:solidFill>
          </w14:textFill>
        </w:rPr>
        <w:t>开启活动</w:t>
      </w:r>
      <w:r>
        <w:rPr>
          <w:rFonts w:hint="eastAsia" w:ascii="宋体" w:hAnsi="宋体" w:eastAsia="宋体" w:cs="宋体"/>
          <w:color w:val="000000" w:themeColor="text1"/>
          <w:sz w:val="24"/>
          <w:szCs w:val="24"/>
          <w14:textFill>
            <w14:solidFill>
              <w14:schemeClr w14:val="tx1"/>
            </w14:solidFill>
          </w14:textFill>
        </w:rPr>
        <w:t>当场即时提出，否则视同</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lang w:val="en-US" w:eastAsia="zh-CN"/>
          <w14:textFill>
            <w14:solidFill>
              <w14:schemeClr w14:val="tx1"/>
            </w14:solidFill>
          </w14:textFill>
        </w:rPr>
        <w:t>开启活动</w:t>
      </w:r>
      <w:r>
        <w:rPr>
          <w:rFonts w:hint="eastAsia" w:ascii="宋体" w:hAnsi="宋体" w:eastAsia="宋体" w:cs="宋体"/>
          <w:color w:val="000000" w:themeColor="text1"/>
          <w:sz w:val="24"/>
          <w:szCs w:val="24"/>
          <w14:textFill>
            <w14:solidFill>
              <w14:schemeClr w14:val="tx1"/>
            </w14:solidFill>
          </w14:textFill>
        </w:rPr>
        <w:t>过程理解和接受。</w:t>
      </w:r>
    </w:p>
    <w:p w14:paraId="7F0D3D28">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.3.1主持人公布在</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截止时间前递交</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名称，并由</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代表检查</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的密封情况。有质疑的应当场提出。</w:t>
      </w:r>
    </w:p>
    <w:p w14:paraId="4849CDEE">
      <w:pPr>
        <w:pStyle w:val="65"/>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.3.2 经确认无误后，由有关工作人员当众拆封，宣读</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价格和</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的其他主要内容。各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对开</w:t>
      </w:r>
      <w:r>
        <w:rPr>
          <w:rFonts w:hint="eastAsia" w:ascii="宋体" w:hAnsi="宋体" w:eastAsia="宋体" w:cs="宋体"/>
          <w:color w:val="000000" w:themeColor="text1"/>
          <w:sz w:val="24"/>
          <w:szCs w:val="24"/>
          <w:lang w:val="en-US" w:eastAsia="zh-CN"/>
          <w14:textFill>
            <w14:solidFill>
              <w14:schemeClr w14:val="tx1"/>
            </w14:solidFill>
          </w14:textFill>
        </w:rPr>
        <w:t>启活动</w:t>
      </w:r>
      <w:r>
        <w:rPr>
          <w:rFonts w:hint="eastAsia" w:ascii="宋体" w:hAnsi="宋体" w:eastAsia="宋体" w:cs="宋体"/>
          <w:color w:val="000000" w:themeColor="text1"/>
          <w:sz w:val="24"/>
          <w:szCs w:val="24"/>
          <w14:textFill>
            <w14:solidFill>
              <w14:schemeClr w14:val="tx1"/>
            </w14:solidFill>
          </w14:textFill>
        </w:rPr>
        <w:t>情况记录进行签字确认。</w:t>
      </w:r>
    </w:p>
    <w:p w14:paraId="7C20465C">
      <w:pPr>
        <w:pStyle w:val="65"/>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.3.3 </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人在</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要求提交</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的截止时间前收到的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，开</w:t>
      </w:r>
      <w:r>
        <w:rPr>
          <w:rFonts w:hint="eastAsia" w:ascii="宋体" w:hAnsi="宋体" w:eastAsia="宋体" w:cs="宋体"/>
          <w:color w:val="000000" w:themeColor="text1"/>
          <w:sz w:val="24"/>
          <w:szCs w:val="24"/>
          <w:lang w:val="en-US" w:eastAsia="zh-CN"/>
          <w14:textFill>
            <w14:solidFill>
              <w14:schemeClr w14:val="tx1"/>
            </w14:solidFill>
          </w14:textFill>
        </w:rPr>
        <w:t>启</w:t>
      </w:r>
      <w:r>
        <w:rPr>
          <w:rFonts w:hint="eastAsia" w:ascii="宋体" w:hAnsi="宋体" w:eastAsia="宋体" w:cs="宋体"/>
          <w:color w:val="000000" w:themeColor="text1"/>
          <w:sz w:val="24"/>
          <w:szCs w:val="24"/>
          <w14:textFill>
            <w14:solidFill>
              <w14:schemeClr w14:val="tx1"/>
            </w14:solidFill>
          </w14:textFill>
        </w:rPr>
        <w:t>时都应当当众予以拆封、宣读。</w:t>
      </w:r>
    </w:p>
    <w:p w14:paraId="4279070B">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人对开</w:t>
      </w:r>
      <w:r>
        <w:rPr>
          <w:rFonts w:hint="eastAsia" w:ascii="宋体" w:hAnsi="宋体" w:eastAsia="宋体" w:cs="宋体"/>
          <w:color w:val="000000" w:themeColor="text1"/>
          <w:sz w:val="24"/>
          <w:szCs w:val="24"/>
          <w:lang w:val="en-US" w:eastAsia="zh-CN"/>
          <w14:textFill>
            <w14:solidFill>
              <w14:schemeClr w14:val="tx1"/>
            </w14:solidFill>
          </w14:textFill>
        </w:rPr>
        <w:t>启活动</w:t>
      </w:r>
      <w:r>
        <w:rPr>
          <w:rFonts w:hint="eastAsia" w:ascii="宋体" w:hAnsi="宋体" w:eastAsia="宋体" w:cs="宋体"/>
          <w:color w:val="000000" w:themeColor="text1"/>
          <w:sz w:val="24"/>
          <w:szCs w:val="24"/>
          <w14:textFill>
            <w14:solidFill>
              <w14:schemeClr w14:val="tx1"/>
            </w14:solidFill>
          </w14:textFill>
        </w:rPr>
        <w:t>过程进行记录，并存档备查。</w:t>
      </w:r>
    </w:p>
    <w:p w14:paraId="0D5AC2A7">
      <w:pPr>
        <w:pStyle w:val="5"/>
        <w:pBdr>
          <w:top w:val="none" w:color="auto" w:sz="0" w:space="0"/>
          <w:left w:val="none" w:color="auto" w:sz="0" w:space="0"/>
          <w:bottom w:val="none" w:color="auto" w:sz="0" w:space="0"/>
          <w:right w:val="none" w:color="auto" w:sz="0" w:space="0"/>
        </w:pBdr>
        <w:spacing w:beforeAutospacing="0" w:afterAutospacing="0"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定</w:t>
      </w:r>
      <w:r>
        <w:rPr>
          <w:rFonts w:hint="eastAsia" w:ascii="宋体" w:hAnsi="宋体" w:eastAsia="宋体" w:cs="宋体"/>
          <w:color w:val="000000" w:themeColor="text1"/>
          <w:sz w:val="24"/>
          <w:szCs w:val="24"/>
          <w:lang w:val="en-US" w:eastAsia="zh-CN"/>
          <w14:textFill>
            <w14:solidFill>
              <w14:schemeClr w14:val="tx1"/>
            </w14:solidFill>
          </w14:textFill>
        </w:rPr>
        <w:t>审</w:t>
      </w:r>
    </w:p>
    <w:p w14:paraId="4A6F306B">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26</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eastAsia="zh-CN"/>
          <w14:textFill>
            <w14:solidFill>
              <w14:schemeClr w14:val="tx1"/>
            </w14:solidFill>
          </w14:textFill>
        </w:rPr>
        <w:t>评审小组</w:t>
      </w:r>
      <w:r>
        <w:rPr>
          <w:rFonts w:hint="eastAsia" w:ascii="宋体" w:hAnsi="宋体" w:eastAsia="宋体" w:cs="宋体"/>
          <w:bCs/>
          <w:color w:val="000000" w:themeColor="text1"/>
          <w:sz w:val="24"/>
          <w:szCs w:val="24"/>
          <w14:textFill>
            <w14:solidFill>
              <w14:schemeClr w14:val="tx1"/>
            </w14:solidFill>
          </w14:textFill>
        </w:rPr>
        <w:t>与评</w:t>
      </w:r>
      <w:r>
        <w:rPr>
          <w:rFonts w:hint="eastAsia" w:ascii="宋体" w:hAnsi="宋体" w:eastAsia="宋体" w:cs="宋体"/>
          <w:bCs/>
          <w:color w:val="000000" w:themeColor="text1"/>
          <w:sz w:val="24"/>
          <w:szCs w:val="24"/>
          <w:lang w:val="en-US" w:eastAsia="zh-CN"/>
          <w14:textFill>
            <w14:solidFill>
              <w14:schemeClr w14:val="tx1"/>
            </w14:solidFill>
          </w14:textFill>
        </w:rPr>
        <w:t>审</w:t>
      </w:r>
    </w:p>
    <w:p w14:paraId="4889A8E7">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由</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人依法组建，评</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14:textFill>
            <w14:solidFill>
              <w14:schemeClr w14:val="tx1"/>
            </w14:solidFill>
          </w14:textFill>
        </w:rPr>
        <w:t>活动由</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负责。</w:t>
      </w:r>
    </w:p>
    <w:p w14:paraId="069D631E">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.2 开</w:t>
      </w:r>
      <w:r>
        <w:rPr>
          <w:rFonts w:hint="eastAsia" w:ascii="宋体" w:hAnsi="宋体" w:eastAsia="宋体" w:cs="宋体"/>
          <w:color w:val="000000" w:themeColor="text1"/>
          <w:sz w:val="24"/>
          <w:szCs w:val="24"/>
          <w:lang w:val="en-US" w:eastAsia="zh-CN"/>
          <w14:textFill>
            <w14:solidFill>
              <w14:schemeClr w14:val="tx1"/>
            </w14:solidFill>
          </w14:textFill>
        </w:rPr>
        <w:t>启活动</w:t>
      </w:r>
      <w:r>
        <w:rPr>
          <w:rFonts w:hint="eastAsia" w:ascii="宋体" w:hAnsi="宋体" w:eastAsia="宋体" w:cs="宋体"/>
          <w:color w:val="000000" w:themeColor="text1"/>
          <w:sz w:val="24"/>
          <w:szCs w:val="24"/>
          <w14:textFill>
            <w14:solidFill>
              <w14:schemeClr w14:val="tx1"/>
            </w14:solidFill>
          </w14:textFill>
        </w:rPr>
        <w:t>结束后，开始评</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14:textFill>
            <w14:solidFill>
              <w14:schemeClr w14:val="tx1"/>
            </w14:solidFill>
          </w14:textFill>
        </w:rPr>
        <w:t>，评</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14:textFill>
            <w14:solidFill>
              <w14:schemeClr w14:val="tx1"/>
            </w14:solidFill>
          </w14:textFill>
        </w:rPr>
        <w:t>采用保密方式进行。</w:t>
      </w:r>
    </w:p>
    <w:p w14:paraId="078390E6">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27</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评</w:t>
      </w:r>
      <w:r>
        <w:rPr>
          <w:rFonts w:hint="eastAsia" w:ascii="宋体" w:hAnsi="宋体" w:eastAsia="宋体" w:cs="宋体"/>
          <w:b/>
          <w:bCs/>
          <w:color w:val="000000" w:themeColor="text1"/>
          <w:sz w:val="24"/>
          <w:szCs w:val="24"/>
          <w:lang w:val="en-US" w:eastAsia="zh-CN"/>
          <w14:textFill>
            <w14:solidFill>
              <w14:schemeClr w14:val="tx1"/>
            </w14:solidFill>
          </w14:textFill>
        </w:rPr>
        <w:t>审</w:t>
      </w:r>
      <w:r>
        <w:rPr>
          <w:rFonts w:hint="eastAsia" w:ascii="宋体" w:hAnsi="宋体" w:eastAsia="宋体" w:cs="宋体"/>
          <w:b/>
          <w:bCs/>
          <w:color w:val="000000" w:themeColor="text1"/>
          <w:sz w:val="24"/>
          <w:szCs w:val="24"/>
          <w14:textFill>
            <w14:solidFill>
              <w14:schemeClr w14:val="tx1"/>
            </w14:solidFill>
          </w14:textFill>
        </w:rPr>
        <w:t>过程的保密</w:t>
      </w:r>
    </w:p>
    <w:p w14:paraId="2618BEB1">
      <w:pPr>
        <w:pStyle w:val="65"/>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14:textFill>
            <w14:solidFill>
              <w14:schemeClr w14:val="tx1"/>
            </w14:solidFill>
          </w14:textFill>
        </w:rPr>
        <w:t>.1 开</w:t>
      </w:r>
      <w:r>
        <w:rPr>
          <w:rFonts w:hint="eastAsia" w:ascii="宋体" w:hAnsi="宋体" w:eastAsia="宋体" w:cs="宋体"/>
          <w:color w:val="000000" w:themeColor="text1"/>
          <w:sz w:val="24"/>
          <w:szCs w:val="24"/>
          <w:lang w:val="en-US" w:eastAsia="zh-CN"/>
          <w14:textFill>
            <w14:solidFill>
              <w14:schemeClr w14:val="tx1"/>
            </w14:solidFill>
          </w14:textFill>
        </w:rPr>
        <w:t>启活动</w:t>
      </w:r>
      <w:r>
        <w:rPr>
          <w:rFonts w:hint="eastAsia" w:ascii="宋体" w:hAnsi="宋体" w:eastAsia="宋体" w:cs="宋体"/>
          <w:color w:val="000000" w:themeColor="text1"/>
          <w:sz w:val="24"/>
          <w:szCs w:val="24"/>
          <w14:textFill>
            <w14:solidFill>
              <w14:schemeClr w14:val="tx1"/>
            </w14:solidFill>
          </w14:textFill>
        </w:rPr>
        <w:t>后，直至授予</w:t>
      </w:r>
      <w:r>
        <w:rPr>
          <w:rFonts w:hint="eastAsia" w:ascii="宋体" w:hAnsi="宋体" w:eastAsia="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合同为止，凡属于对</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的审查、澄清、评价和比较的有关资料以及</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候选人的推荐情况，与评</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14:textFill>
            <w14:solidFill>
              <w14:schemeClr w14:val="tx1"/>
            </w14:solidFill>
          </w14:textFill>
        </w:rPr>
        <w:t>有关的其他任何情况均严格保密。</w:t>
      </w:r>
    </w:p>
    <w:p w14:paraId="591EC2D9">
      <w:pPr>
        <w:pStyle w:val="65"/>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确定后，采购人不对未</w:t>
      </w:r>
      <w:r>
        <w:rPr>
          <w:rFonts w:hint="eastAsia" w:ascii="宋体" w:hAnsi="宋体" w:eastAsia="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就</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过程以及未能</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原因作出任何解释。未</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不得向</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组成人员或其他有关人员询问</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过程的情况和索要材料。</w:t>
      </w:r>
    </w:p>
    <w:p w14:paraId="13318A2D">
      <w:pPr>
        <w:pStyle w:val="65"/>
        <w:pBdr>
          <w:top w:val="none" w:color="auto" w:sz="0" w:space="0"/>
          <w:left w:val="none" w:color="auto" w:sz="0" w:space="0"/>
          <w:bottom w:val="none" w:color="auto" w:sz="0" w:space="0"/>
          <w:right w:val="none" w:color="auto" w:sz="0" w:space="0"/>
        </w:pBdr>
        <w:wordWrap w:val="0"/>
        <w:spacing w:beforeAutospacing="0" w:afterAutospacing="0" w:line="360" w:lineRule="auto"/>
        <w:ind w:firstLine="482" w:firstLineChars="20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28</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投标文件</w:t>
      </w:r>
      <w:r>
        <w:rPr>
          <w:rFonts w:hint="eastAsia" w:ascii="宋体" w:hAnsi="宋体" w:eastAsia="宋体" w:cs="宋体"/>
          <w:b/>
          <w:bCs/>
          <w:color w:val="000000" w:themeColor="text1"/>
          <w:sz w:val="24"/>
          <w:szCs w:val="24"/>
          <w14:textFill>
            <w14:solidFill>
              <w14:schemeClr w14:val="tx1"/>
            </w14:solidFill>
          </w14:textFill>
        </w:rPr>
        <w:t>的澄清</w:t>
      </w:r>
    </w:p>
    <w:p w14:paraId="4710DD81">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为有助于</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的审查、评价和比较，</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可以以书面形式要求</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含义不明确的内容作必要的澄清或说明，</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应采用书面形式进行澄清或说明，但不得超出</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的范围或改变</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的实质性内容。凡属于</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中发现的计算错误进行核实的修改不在此列。</w:t>
      </w:r>
    </w:p>
    <w:p w14:paraId="76D5CC71">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的澄清：</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需澄清、说明或者补正的(包括补正</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报价)以及</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存在细微偏差需要补正的，</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应当以书面形式要求</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进行书面澄清、说明、补正或确认，细微偏差的修正将由评</w:t>
      </w:r>
      <w:r>
        <w:rPr>
          <w:rFonts w:hint="eastAsia" w:ascii="宋体" w:hAnsi="宋体" w:eastAsia="宋体" w:cs="宋体"/>
          <w:color w:val="000000" w:themeColor="text1"/>
          <w:sz w:val="24"/>
          <w:szCs w:val="24"/>
          <w:lang w:val="en-US" w:eastAsia="zh-CN"/>
          <w14:textFill>
            <w14:solidFill>
              <w14:schemeClr w14:val="tx1"/>
            </w14:solidFill>
          </w14:textFill>
        </w:rPr>
        <w:t>审小组</w:t>
      </w:r>
      <w:r>
        <w:rPr>
          <w:rFonts w:hint="eastAsia" w:ascii="宋体" w:hAnsi="宋体" w:eastAsia="宋体" w:cs="宋体"/>
          <w:color w:val="000000" w:themeColor="text1"/>
          <w:sz w:val="24"/>
          <w:szCs w:val="24"/>
          <w14:textFill>
            <w14:solidFill>
              <w14:schemeClr w14:val="tx1"/>
            </w14:solidFill>
          </w14:textFill>
        </w:rPr>
        <w:t>进行评审、解释，其</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的法定代表人或其委托代理人应签字认可。</w:t>
      </w:r>
    </w:p>
    <w:p w14:paraId="6295ED0A">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29</w:t>
      </w:r>
      <w:r>
        <w:rPr>
          <w:rFonts w:hint="eastAsia" w:ascii="宋体" w:hAnsi="宋体" w:eastAsia="宋体" w:cs="宋体"/>
          <w:b/>
          <w:color w:val="000000" w:themeColor="text1"/>
          <w:sz w:val="24"/>
          <w:szCs w:val="24"/>
          <w14:textFill>
            <w14:solidFill>
              <w14:schemeClr w14:val="tx1"/>
            </w14:solidFill>
          </w14:textFill>
        </w:rPr>
        <w:t>、重大偏差和细微偏差</w:t>
      </w:r>
    </w:p>
    <w:p w14:paraId="5CF1764B">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29</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应当根据</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有关规定，审查并逐项列出</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的全部</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偏差。</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偏差分重大偏差和细微偏差。</w:t>
      </w:r>
    </w:p>
    <w:p w14:paraId="3A8B865D">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属于重大偏差，由</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评审后按无效标处理。</w:t>
      </w:r>
    </w:p>
    <w:p w14:paraId="1FFDB580">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14:textFill>
            <w14:solidFill>
              <w14:schemeClr w14:val="tx1"/>
            </w14:solidFill>
          </w14:textFill>
        </w:rPr>
        <w:t>.3细微偏差的认定：细微偏差是指</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在实质上</w:t>
      </w:r>
      <w:r>
        <w:rPr>
          <w:rFonts w:hint="eastAsia" w:ascii="宋体" w:hAnsi="宋体" w:eastAsia="宋体" w:cs="宋体"/>
          <w:color w:val="000000" w:themeColor="text1"/>
          <w:sz w:val="24"/>
          <w:szCs w:val="24"/>
          <w:lang w:eastAsia="zh-CN"/>
          <w14:textFill>
            <w14:solidFill>
              <w14:schemeClr w14:val="tx1"/>
            </w14:solidFill>
          </w14:textFill>
        </w:rPr>
        <w:t>投标招标文件</w:t>
      </w:r>
      <w:r>
        <w:rPr>
          <w:rFonts w:hint="eastAsia" w:ascii="宋体" w:hAnsi="宋体" w:eastAsia="宋体" w:cs="宋体"/>
          <w:color w:val="000000" w:themeColor="text1"/>
          <w:sz w:val="24"/>
          <w:szCs w:val="24"/>
          <w14:textFill>
            <w14:solidFill>
              <w14:schemeClr w14:val="tx1"/>
            </w14:solidFill>
          </w14:textFill>
        </w:rPr>
        <w:t>要求，但在个别地方存在漏项或者提供了不完整的技术信息和数据等情况，并且补正这些遗漏或者不完整不会对其他</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造成不公平的结果。细微偏差不影响</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的有效性。</w:t>
      </w:r>
    </w:p>
    <w:p w14:paraId="71D528F2">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14:textFill>
            <w14:solidFill>
              <w14:schemeClr w14:val="tx1"/>
            </w14:solidFill>
          </w14:textFill>
        </w:rPr>
        <w:t>.4 如果</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实质上不</w:t>
      </w:r>
      <w:r>
        <w:rPr>
          <w:rFonts w:hint="eastAsia" w:ascii="宋体" w:hAnsi="宋体" w:eastAsia="宋体" w:cs="宋体"/>
          <w:color w:val="000000" w:themeColor="text1"/>
          <w:sz w:val="24"/>
          <w:szCs w:val="24"/>
          <w:lang w:eastAsia="zh-CN"/>
          <w14:textFill>
            <w14:solidFill>
              <w14:schemeClr w14:val="tx1"/>
            </w14:solidFill>
          </w14:textFill>
        </w:rPr>
        <w:t>投标招标文件</w:t>
      </w:r>
      <w:r>
        <w:rPr>
          <w:rFonts w:hint="eastAsia" w:ascii="宋体" w:hAnsi="宋体" w:eastAsia="宋体" w:cs="宋体"/>
          <w:color w:val="000000" w:themeColor="text1"/>
          <w:sz w:val="24"/>
          <w:szCs w:val="24"/>
          <w14:textFill>
            <w14:solidFill>
              <w14:schemeClr w14:val="tx1"/>
            </w14:solidFill>
          </w14:textFill>
        </w:rPr>
        <w:t>的各项要求，</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将予以拒绝，并且不允许</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通过修改或撤销其不符合要求的差异或保留，使之成为具有</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性的</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w:t>
      </w:r>
    </w:p>
    <w:p w14:paraId="6C017601">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14:textFill>
            <w14:solidFill>
              <w14:schemeClr w14:val="tx1"/>
            </w14:solidFill>
          </w14:textFill>
        </w:rPr>
        <w:t>.5 经审查符合</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要求的有效</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，由</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进行详细评审、比较。</w:t>
      </w:r>
    </w:p>
    <w:p w14:paraId="30C680F7">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、调整或修正</w:t>
      </w:r>
      <w:r>
        <w:rPr>
          <w:rFonts w:hint="eastAsia" w:ascii="宋体" w:hAnsi="宋体" w:eastAsia="宋体" w:cs="宋体"/>
          <w:b/>
          <w:color w:val="000000" w:themeColor="text1"/>
          <w:sz w:val="24"/>
          <w:szCs w:val="24"/>
          <w:lang w:eastAsia="zh-CN"/>
          <w14:textFill>
            <w14:solidFill>
              <w14:schemeClr w14:val="tx1"/>
            </w14:solidFill>
          </w14:textFill>
        </w:rPr>
        <w:t>投标</w:t>
      </w:r>
      <w:r>
        <w:rPr>
          <w:rFonts w:hint="eastAsia" w:ascii="宋体" w:hAnsi="宋体" w:eastAsia="宋体" w:cs="宋体"/>
          <w:b/>
          <w:color w:val="000000" w:themeColor="text1"/>
          <w:sz w:val="24"/>
          <w:szCs w:val="24"/>
          <w14:textFill>
            <w14:solidFill>
              <w14:schemeClr w14:val="tx1"/>
            </w14:solidFill>
          </w14:textFill>
        </w:rPr>
        <w:t>报价</w:t>
      </w:r>
    </w:p>
    <w:p w14:paraId="4B96D714">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调整或修正</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同意后，调整后的</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报价对</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起约束作用。如果</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不接受修正后的报价，则其</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将被拒绝，并不影响</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工作。</w:t>
      </w:r>
    </w:p>
    <w:p w14:paraId="37899D69">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、澄清、补正后的</w:t>
      </w:r>
      <w:r>
        <w:rPr>
          <w:rFonts w:hint="eastAsia" w:ascii="宋体" w:hAnsi="宋体" w:eastAsia="宋体" w:cs="宋体"/>
          <w:b/>
          <w:color w:val="000000" w:themeColor="text1"/>
          <w:sz w:val="24"/>
          <w:szCs w:val="24"/>
          <w:lang w:eastAsia="zh-CN"/>
          <w14:textFill>
            <w14:solidFill>
              <w14:schemeClr w14:val="tx1"/>
            </w14:solidFill>
          </w14:textFill>
        </w:rPr>
        <w:t>投标</w:t>
      </w:r>
      <w:r>
        <w:rPr>
          <w:rFonts w:hint="eastAsia" w:ascii="宋体" w:hAnsi="宋体" w:eastAsia="宋体" w:cs="宋体"/>
          <w:b/>
          <w:color w:val="000000" w:themeColor="text1"/>
          <w:sz w:val="24"/>
          <w:szCs w:val="24"/>
          <w14:textFill>
            <w14:solidFill>
              <w14:schemeClr w14:val="tx1"/>
            </w14:solidFill>
          </w14:textFill>
        </w:rPr>
        <w:t>报价</w:t>
      </w:r>
    </w:p>
    <w:p w14:paraId="3A351FDC">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按照规定进行澄清、补正后的</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报价经</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的法定代表人或其委托代理人确认后即为该</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的最终</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报价。</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一旦</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，此报价即为</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p>
    <w:p w14:paraId="299BA791">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投标文件</w:t>
      </w:r>
      <w:r>
        <w:rPr>
          <w:rFonts w:hint="eastAsia" w:ascii="宋体" w:hAnsi="宋体" w:eastAsia="宋体" w:cs="宋体"/>
          <w:b/>
          <w:color w:val="000000" w:themeColor="text1"/>
          <w:sz w:val="24"/>
          <w:szCs w:val="24"/>
          <w14:textFill>
            <w14:solidFill>
              <w14:schemeClr w14:val="tx1"/>
            </w14:solidFill>
          </w14:textFill>
        </w:rPr>
        <w:t>的评审、比较和否决</w:t>
      </w:r>
    </w:p>
    <w:p w14:paraId="71F292FB">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将按照本须知规定，仅对在实质上</w:t>
      </w:r>
      <w:r>
        <w:rPr>
          <w:rFonts w:hint="eastAsia" w:ascii="宋体" w:hAnsi="宋体" w:eastAsia="宋体" w:cs="宋体"/>
          <w:color w:val="000000" w:themeColor="text1"/>
          <w:sz w:val="24"/>
          <w:szCs w:val="24"/>
          <w:lang w:eastAsia="zh-CN"/>
          <w14:textFill>
            <w14:solidFill>
              <w14:schemeClr w14:val="tx1"/>
            </w14:solidFill>
          </w14:textFill>
        </w:rPr>
        <w:t>投标招标文件</w:t>
      </w:r>
      <w:r>
        <w:rPr>
          <w:rFonts w:hint="eastAsia" w:ascii="宋体" w:hAnsi="宋体" w:eastAsia="宋体" w:cs="宋体"/>
          <w:color w:val="000000" w:themeColor="text1"/>
          <w:sz w:val="24"/>
          <w:szCs w:val="24"/>
          <w14:textFill>
            <w14:solidFill>
              <w14:schemeClr w14:val="tx1"/>
            </w14:solidFill>
          </w14:textFill>
        </w:rPr>
        <w:t>要求的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进行评估和比较。</w:t>
      </w:r>
    </w:p>
    <w:p w14:paraId="4C5AA2D6">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 在评审过程中,</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可以书面形式要求</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就</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中含义不明确的内容进行书面说明并提供相关材料。</w:t>
      </w:r>
    </w:p>
    <w:p w14:paraId="312B2664">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.3采购人根据</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提出的书面</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报告和推荐的</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候选人，依据国家和地方现行法规确定</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。采购人也可以授权</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依据现行法规直接确定</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w:t>
      </w:r>
    </w:p>
    <w:p w14:paraId="6DF5D8E9">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t>中标单位</w:t>
      </w:r>
      <w:r>
        <w:rPr>
          <w:rFonts w:hint="eastAsia" w:ascii="宋体" w:hAnsi="宋体" w:eastAsia="宋体" w:cs="宋体"/>
          <w:color w:val="000000" w:themeColor="text1"/>
          <w:kern w:val="0"/>
          <w:sz w:val="24"/>
          <w:szCs w:val="24"/>
          <w14:textFill>
            <w14:solidFill>
              <w14:schemeClr w14:val="tx1"/>
            </w14:solidFill>
          </w14:textFill>
        </w:rPr>
        <w:t>放弃</w:t>
      </w:r>
      <w:r>
        <w:rPr>
          <w:rFonts w:hint="eastAsia" w:ascii="宋体" w:hAnsi="宋体" w:eastAsia="宋体" w:cs="宋体"/>
          <w:color w:val="000000" w:themeColor="text1"/>
          <w:kern w:val="0"/>
          <w:sz w:val="24"/>
          <w:szCs w:val="24"/>
          <w:lang w:eastAsia="zh-CN"/>
          <w14:textFill>
            <w14:solidFill>
              <w14:schemeClr w14:val="tx1"/>
            </w14:solidFill>
          </w14:textFill>
        </w:rPr>
        <w:t>成交</w:t>
      </w:r>
      <w:r>
        <w:rPr>
          <w:rFonts w:hint="eastAsia" w:ascii="宋体" w:hAnsi="宋体" w:eastAsia="宋体" w:cs="宋体"/>
          <w:color w:val="000000" w:themeColor="text1"/>
          <w:kern w:val="0"/>
          <w:sz w:val="24"/>
          <w:szCs w:val="24"/>
          <w14:textFill>
            <w14:solidFill>
              <w14:schemeClr w14:val="tx1"/>
            </w14:solidFill>
          </w14:textFill>
        </w:rPr>
        <w:t>、因不可抗力不能履行合同、不按照</w:t>
      </w:r>
      <w:r>
        <w:rPr>
          <w:rFonts w:hint="eastAsia" w:ascii="宋体" w:hAnsi="宋体" w:eastAsia="宋体" w:cs="宋体"/>
          <w:color w:val="000000" w:themeColor="text1"/>
          <w:kern w:val="0"/>
          <w:sz w:val="24"/>
          <w:szCs w:val="24"/>
          <w:lang w:eastAsia="zh-CN"/>
          <w14:textFill>
            <w14:solidFill>
              <w14:schemeClr w14:val="tx1"/>
            </w14:solidFill>
          </w14:textFill>
        </w:rPr>
        <w:t>招标文件</w:t>
      </w:r>
      <w:r>
        <w:rPr>
          <w:rFonts w:hint="eastAsia" w:ascii="宋体" w:hAnsi="宋体" w:eastAsia="宋体" w:cs="宋体"/>
          <w:color w:val="000000" w:themeColor="text1"/>
          <w:kern w:val="0"/>
          <w:sz w:val="24"/>
          <w:szCs w:val="24"/>
          <w14:textFill>
            <w14:solidFill>
              <w14:schemeClr w14:val="tx1"/>
            </w14:solidFill>
          </w14:textFill>
        </w:rPr>
        <w:t>要求提交履约保证金，或者被查实存在影响</w:t>
      </w:r>
      <w:r>
        <w:rPr>
          <w:rFonts w:hint="eastAsia" w:ascii="宋体" w:hAnsi="宋体" w:eastAsia="宋体" w:cs="宋体"/>
          <w:color w:val="000000" w:themeColor="text1"/>
          <w:kern w:val="0"/>
          <w:sz w:val="24"/>
          <w:szCs w:val="24"/>
          <w:lang w:eastAsia="zh-CN"/>
          <w14:textFill>
            <w14:solidFill>
              <w14:schemeClr w14:val="tx1"/>
            </w14:solidFill>
          </w14:textFill>
        </w:rPr>
        <w:t>成交</w:t>
      </w:r>
      <w:r>
        <w:rPr>
          <w:rFonts w:hint="eastAsia" w:ascii="宋体" w:hAnsi="宋体" w:eastAsia="宋体" w:cs="宋体"/>
          <w:color w:val="000000" w:themeColor="text1"/>
          <w:kern w:val="0"/>
          <w:sz w:val="24"/>
          <w:szCs w:val="24"/>
          <w14:textFill>
            <w14:solidFill>
              <w14:schemeClr w14:val="tx1"/>
            </w14:solidFill>
          </w14:textFill>
        </w:rPr>
        <w:t>结果的违法行为等情形，不符合</w:t>
      </w:r>
      <w:r>
        <w:rPr>
          <w:rFonts w:hint="eastAsia" w:ascii="宋体" w:hAnsi="宋体" w:eastAsia="宋体" w:cs="宋体"/>
          <w:color w:val="000000" w:themeColor="text1"/>
          <w:kern w:val="0"/>
          <w:sz w:val="24"/>
          <w:szCs w:val="24"/>
          <w:lang w:eastAsia="zh-CN"/>
          <w14:textFill>
            <w14:solidFill>
              <w14:schemeClr w14:val="tx1"/>
            </w14:solidFill>
          </w14:textFill>
        </w:rPr>
        <w:t>成交</w:t>
      </w:r>
      <w:r>
        <w:rPr>
          <w:rFonts w:hint="eastAsia" w:ascii="宋体" w:hAnsi="宋体" w:eastAsia="宋体" w:cs="宋体"/>
          <w:color w:val="000000" w:themeColor="text1"/>
          <w:kern w:val="0"/>
          <w:sz w:val="24"/>
          <w:szCs w:val="24"/>
          <w14:textFill>
            <w14:solidFill>
              <w14:schemeClr w14:val="tx1"/>
            </w14:solidFill>
          </w14:textFill>
        </w:rPr>
        <w:t>条件的，采购人可以按照</w:t>
      </w:r>
      <w:r>
        <w:rPr>
          <w:rFonts w:hint="eastAsia" w:ascii="宋体" w:hAnsi="宋体" w:eastAsia="宋体" w:cs="宋体"/>
          <w:color w:val="000000" w:themeColor="text1"/>
          <w:kern w:val="0"/>
          <w:sz w:val="24"/>
          <w:szCs w:val="24"/>
          <w:lang w:eastAsia="zh-CN"/>
          <w14:textFill>
            <w14:solidFill>
              <w14:schemeClr w14:val="tx1"/>
            </w14:solidFill>
          </w14:textFill>
        </w:rPr>
        <w:t>评审小组</w:t>
      </w:r>
      <w:r>
        <w:rPr>
          <w:rFonts w:hint="eastAsia" w:ascii="宋体" w:hAnsi="宋体" w:eastAsia="宋体" w:cs="宋体"/>
          <w:color w:val="000000" w:themeColor="text1"/>
          <w:kern w:val="0"/>
          <w:sz w:val="24"/>
          <w:szCs w:val="24"/>
          <w14:textFill>
            <w14:solidFill>
              <w14:schemeClr w14:val="tx1"/>
            </w14:solidFill>
          </w14:textFill>
        </w:rPr>
        <w:t>提出的</w:t>
      </w:r>
      <w:r>
        <w:rPr>
          <w:rFonts w:hint="eastAsia" w:ascii="宋体" w:hAnsi="宋体" w:eastAsia="宋体" w:cs="宋体"/>
          <w:color w:val="000000" w:themeColor="text1"/>
          <w:kern w:val="0"/>
          <w:sz w:val="24"/>
          <w:szCs w:val="24"/>
          <w:lang w:eastAsia="zh-CN"/>
          <w14:textFill>
            <w14:solidFill>
              <w14:schemeClr w14:val="tx1"/>
            </w14:solidFill>
          </w14:textFill>
        </w:rPr>
        <w:t>成交</w:t>
      </w:r>
      <w:r>
        <w:rPr>
          <w:rFonts w:hint="eastAsia" w:ascii="宋体" w:hAnsi="宋体" w:eastAsia="宋体" w:cs="宋体"/>
          <w:color w:val="000000" w:themeColor="text1"/>
          <w:kern w:val="0"/>
          <w:sz w:val="24"/>
          <w:szCs w:val="24"/>
          <w14:textFill>
            <w14:solidFill>
              <w14:schemeClr w14:val="tx1"/>
            </w14:solidFill>
          </w14:textFill>
        </w:rPr>
        <w:t>候选</w:t>
      </w:r>
      <w:r>
        <w:rPr>
          <w:rFonts w:hint="eastAsia" w:ascii="宋体" w:hAnsi="宋体" w:eastAsia="宋体" w:cs="宋体"/>
          <w:color w:val="000000" w:themeColor="text1"/>
          <w:kern w:val="0"/>
          <w:sz w:val="24"/>
          <w:szCs w:val="24"/>
          <w:lang w:eastAsia="zh-CN"/>
          <w14:textFill>
            <w14:solidFill>
              <w14:schemeClr w14:val="tx1"/>
            </w14:solidFill>
          </w14:textFill>
        </w:rPr>
        <w:t>投标单位</w:t>
      </w:r>
      <w:r>
        <w:rPr>
          <w:rFonts w:hint="eastAsia" w:ascii="宋体" w:hAnsi="宋体" w:eastAsia="宋体" w:cs="宋体"/>
          <w:color w:val="000000" w:themeColor="text1"/>
          <w:kern w:val="0"/>
          <w:sz w:val="24"/>
          <w:szCs w:val="24"/>
          <w14:textFill>
            <w14:solidFill>
              <w14:schemeClr w14:val="tx1"/>
            </w14:solidFill>
          </w14:textFill>
        </w:rPr>
        <w:t>名单排序依次确定其他</w:t>
      </w:r>
      <w:r>
        <w:rPr>
          <w:rFonts w:hint="eastAsia" w:ascii="宋体" w:hAnsi="宋体" w:eastAsia="宋体" w:cs="宋体"/>
          <w:color w:val="000000" w:themeColor="text1"/>
          <w:kern w:val="0"/>
          <w:sz w:val="24"/>
          <w:szCs w:val="24"/>
          <w:lang w:eastAsia="zh-CN"/>
          <w14:textFill>
            <w14:solidFill>
              <w14:schemeClr w14:val="tx1"/>
            </w14:solidFill>
          </w14:textFill>
        </w:rPr>
        <w:t>成交</w:t>
      </w:r>
      <w:r>
        <w:rPr>
          <w:rFonts w:hint="eastAsia" w:ascii="宋体" w:hAnsi="宋体" w:eastAsia="宋体" w:cs="宋体"/>
          <w:color w:val="000000" w:themeColor="text1"/>
          <w:kern w:val="0"/>
          <w:sz w:val="24"/>
          <w:szCs w:val="24"/>
          <w14:textFill>
            <w14:solidFill>
              <w14:schemeClr w14:val="tx1"/>
            </w14:solidFill>
          </w14:textFill>
        </w:rPr>
        <w:t>候选</w:t>
      </w:r>
      <w:r>
        <w:rPr>
          <w:rFonts w:hint="eastAsia" w:ascii="宋体" w:hAnsi="宋体" w:eastAsia="宋体" w:cs="宋体"/>
          <w:color w:val="000000" w:themeColor="text1"/>
          <w:kern w:val="0"/>
          <w:sz w:val="24"/>
          <w:szCs w:val="24"/>
          <w:lang w:eastAsia="zh-CN"/>
          <w14:textFill>
            <w14:solidFill>
              <w14:schemeClr w14:val="tx1"/>
            </w14:solidFill>
          </w14:textFill>
        </w:rPr>
        <w:t>投标单位</w:t>
      </w:r>
      <w:r>
        <w:rPr>
          <w:rFonts w:hint="eastAsia" w:ascii="宋体" w:hAnsi="宋体" w:eastAsia="宋体" w:cs="宋体"/>
          <w:color w:val="000000" w:themeColor="text1"/>
          <w:kern w:val="0"/>
          <w:sz w:val="24"/>
          <w:szCs w:val="24"/>
          <w14:textFill>
            <w14:solidFill>
              <w14:schemeClr w14:val="tx1"/>
            </w14:solidFill>
          </w14:textFill>
        </w:rPr>
        <w:t>为</w:t>
      </w:r>
      <w:r>
        <w:rPr>
          <w:rFonts w:hint="eastAsia" w:ascii="宋体" w:hAnsi="宋体" w:eastAsia="宋体" w:cs="宋体"/>
          <w:color w:val="000000" w:themeColor="text1"/>
          <w:kern w:val="0"/>
          <w:sz w:val="24"/>
          <w:szCs w:val="24"/>
          <w:lang w:eastAsia="zh-CN"/>
          <w14:textFill>
            <w14:solidFill>
              <w14:schemeClr w14:val="tx1"/>
            </w14:solidFill>
          </w14:textFill>
        </w:rPr>
        <w:t>中标单位</w:t>
      </w:r>
      <w:r>
        <w:rPr>
          <w:rFonts w:hint="eastAsia" w:ascii="宋体" w:hAnsi="宋体" w:eastAsia="宋体" w:cs="宋体"/>
          <w:color w:val="000000" w:themeColor="text1"/>
          <w:kern w:val="0"/>
          <w:sz w:val="24"/>
          <w:szCs w:val="24"/>
          <w14:textFill>
            <w14:solidFill>
              <w14:schemeClr w14:val="tx1"/>
            </w14:solidFill>
          </w14:textFill>
        </w:rPr>
        <w:t>，也可以重新招标。</w:t>
      </w:r>
    </w:p>
    <w:p w14:paraId="167CBD03">
      <w:pPr>
        <w:pBdr>
          <w:top w:val="none" w:color="auto" w:sz="0" w:space="0"/>
          <w:left w:val="none" w:color="auto" w:sz="0" w:space="0"/>
          <w:bottom w:val="none" w:color="auto" w:sz="0" w:space="0"/>
          <w:right w:val="none" w:color="auto" w:sz="0" w:space="0"/>
        </w:pBdr>
        <w:spacing w:beforeAutospacing="0" w:afterAutospacing="0" w:line="360" w:lineRule="auto"/>
        <w:ind w:firstLine="361" w:firstLineChars="15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w:t>
      </w:r>
      <w:r>
        <w:rPr>
          <w:rFonts w:hint="eastAsia" w:ascii="宋体" w:hAnsi="宋体" w:eastAsia="宋体" w:cs="宋体"/>
          <w:b/>
          <w:color w:val="000000" w:themeColor="text1"/>
          <w:kern w:val="0"/>
          <w:sz w:val="24"/>
          <w:szCs w:val="24"/>
          <w:lang w:val="en-US" w:eastAsia="zh-CN"/>
          <w14:textFill>
            <w14:solidFill>
              <w14:schemeClr w14:val="tx1"/>
            </w14:solidFill>
          </w14:textFill>
        </w:rPr>
        <w:t>4</w:t>
      </w:r>
      <w:r>
        <w:rPr>
          <w:rFonts w:hint="eastAsia" w:ascii="宋体" w:hAnsi="宋体" w:eastAsia="宋体" w:cs="宋体"/>
          <w:b/>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lang w:eastAsia="zh-CN"/>
          <w14:textFill>
            <w14:solidFill>
              <w14:schemeClr w14:val="tx1"/>
            </w14:solidFill>
          </w14:textFill>
        </w:rPr>
        <w:t>成交</w:t>
      </w:r>
      <w:r>
        <w:rPr>
          <w:rFonts w:hint="eastAsia" w:ascii="宋体" w:hAnsi="宋体" w:eastAsia="宋体" w:cs="宋体"/>
          <w:b/>
          <w:color w:val="000000" w:themeColor="text1"/>
          <w:kern w:val="0"/>
          <w:sz w:val="24"/>
          <w:szCs w:val="24"/>
          <w14:textFill>
            <w14:solidFill>
              <w14:schemeClr w14:val="tx1"/>
            </w14:solidFill>
          </w14:textFill>
        </w:rPr>
        <w:t>通知书</w:t>
      </w:r>
    </w:p>
    <w:p w14:paraId="0B02B1D1">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确定后,由采购人向</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发出</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应委派专人携带到采购代理机构处或采购人处办理相关手续，</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通知书对采购人和</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具有同等法律效力。</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通知书发出以后，采购人改变</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结果或者</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放弃</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，应当承担相应的法律责任。</w:t>
      </w:r>
    </w:p>
    <w:p w14:paraId="5E64D09C">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、质疑和投诉</w:t>
      </w:r>
    </w:p>
    <w:p w14:paraId="50FF90E6">
      <w:pPr>
        <w:pStyle w:val="65"/>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应在法定质疑期内一次性提出针对同一采购程序环节的质疑。提出质疑的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应当是参与所质疑项目采购活动的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w:t>
      </w:r>
    </w:p>
    <w:p w14:paraId="4172660A">
      <w:pPr>
        <w:pStyle w:val="65"/>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提出质疑的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委托代理人进行质疑的。其授权委托书应当载明代理人的姓名或者名称、代理事项、具体权限、期限和相关事项。</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为自然人的，应当由本人签字；</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为法人或者其他组织的，应当由法定代表人、主要负责人签字或者盖章，并加盖公章。并在递交质疑函时一并递交授权委托书。</w:t>
      </w:r>
    </w:p>
    <w:p w14:paraId="5655FF00">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如对本</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有任何疑问或澄清要求，应在</w:t>
      </w:r>
      <w:r>
        <w:rPr>
          <w:rFonts w:hint="eastAsia" w:ascii="宋体" w:hAnsi="宋体" w:eastAsia="宋体" w:cs="宋体"/>
          <w:color w:val="000000" w:themeColor="text1"/>
          <w:sz w:val="24"/>
          <w:szCs w:val="24"/>
          <w:lang w:val="en-US" w:eastAsia="zh-CN"/>
          <w14:textFill>
            <w14:solidFill>
              <w14:schemeClr w14:val="tx1"/>
            </w14:solidFill>
          </w14:textFill>
        </w:rPr>
        <w:t>提交投标文件截止时间前提出</w:t>
      </w:r>
      <w:r>
        <w:rPr>
          <w:rFonts w:hint="eastAsia" w:ascii="宋体" w:hAnsi="宋体" w:eastAsia="宋体" w:cs="宋体"/>
          <w:color w:val="000000" w:themeColor="text1"/>
          <w:sz w:val="24"/>
          <w:szCs w:val="24"/>
          <w14:textFill>
            <w14:solidFill>
              <w14:schemeClr w14:val="tx1"/>
            </w14:solidFill>
          </w14:textFill>
        </w:rPr>
        <w:t>。否则视同</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对文件理解和接受。</w:t>
      </w:r>
    </w:p>
    <w:p w14:paraId="1196BDD5">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lang w:val="en-US" w:eastAsia="zh-CN"/>
          <w14:textFill>
            <w14:solidFill>
              <w14:schemeClr w14:val="tx1"/>
            </w14:solidFill>
          </w14:textFill>
        </w:rPr>
        <w:t>结果</w:t>
      </w:r>
      <w:r>
        <w:rPr>
          <w:rFonts w:hint="eastAsia" w:ascii="宋体" w:hAnsi="宋体" w:eastAsia="宋体" w:cs="宋体"/>
          <w:color w:val="000000" w:themeColor="text1"/>
          <w:sz w:val="24"/>
          <w:szCs w:val="24"/>
          <w14:textFill>
            <w14:solidFill>
              <w14:schemeClr w14:val="tx1"/>
            </w14:solidFill>
          </w14:textFill>
        </w:rPr>
        <w:t>有异议的，应在</w:t>
      </w:r>
      <w:r>
        <w:rPr>
          <w:rFonts w:hint="eastAsia" w:ascii="宋体" w:hAnsi="宋体" w:eastAsia="宋体" w:cs="宋体"/>
          <w:color w:val="000000" w:themeColor="text1"/>
          <w:sz w:val="24"/>
          <w:szCs w:val="24"/>
          <w:lang w:val="en-US" w:eastAsia="zh-CN"/>
          <w14:textFill>
            <w14:solidFill>
              <w14:schemeClr w14:val="tx1"/>
            </w14:solidFill>
          </w14:textFill>
        </w:rPr>
        <w:t>预成交结果或成交结果公示期</w:t>
      </w:r>
      <w:r>
        <w:rPr>
          <w:rFonts w:hint="eastAsia" w:ascii="宋体" w:hAnsi="宋体" w:eastAsia="宋体" w:cs="宋体"/>
          <w:color w:val="000000" w:themeColor="text1"/>
          <w:sz w:val="24"/>
          <w:szCs w:val="24"/>
          <w14:textFill>
            <w14:solidFill>
              <w14:schemeClr w14:val="tx1"/>
            </w14:solidFill>
          </w14:textFill>
        </w:rPr>
        <w:t>提出。</w:t>
      </w:r>
    </w:p>
    <w:p w14:paraId="15DAE7BC">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关于采购文件中非通用条款部分方面及</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结果的质疑向采购人或代理机构提出，采购人或代理机构在</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个工作日内作出答复，关于采购文件通用条款部分以及采购程序方面的质疑向代理机构提出，由代理机构作出答复。质疑</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对答复内容不满意的或受理单位未在规定时间内作出答复的，可在答复期满后十五个工作日内向监督管理部门提出投诉。相关联系人及联系方式见</w:t>
      </w:r>
      <w:r>
        <w:rPr>
          <w:rFonts w:hint="eastAsia" w:ascii="宋体" w:hAnsi="宋体" w:eastAsia="宋体" w:cs="宋体"/>
          <w:color w:val="000000" w:themeColor="text1"/>
          <w:sz w:val="24"/>
          <w:szCs w:val="24"/>
          <w:lang w:val="en-US" w:eastAsia="zh-CN"/>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w:t>
      </w:r>
    </w:p>
    <w:p w14:paraId="4544C730">
      <w:pPr>
        <w:pStyle w:val="5"/>
        <w:pBdr>
          <w:top w:val="none" w:color="auto" w:sz="0" w:space="0"/>
          <w:left w:val="none" w:color="auto" w:sz="0" w:space="0"/>
          <w:bottom w:val="none" w:color="auto" w:sz="0" w:space="0"/>
          <w:right w:val="none" w:color="auto" w:sz="0" w:space="0"/>
        </w:pBdr>
        <w:spacing w:beforeAutospacing="0" w:afterAutospacing="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八、废标</w:t>
      </w:r>
    </w:p>
    <w:p w14:paraId="2627C26D">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36</w:t>
      </w:r>
      <w:r>
        <w:rPr>
          <w:rFonts w:hint="eastAsia" w:ascii="宋体" w:hAnsi="宋体" w:eastAsia="宋体" w:cs="宋体"/>
          <w:color w:val="000000" w:themeColor="text1"/>
          <w:kern w:val="0"/>
          <w:sz w:val="24"/>
          <w:szCs w:val="24"/>
          <w14:textFill>
            <w14:solidFill>
              <w14:schemeClr w14:val="tx1"/>
            </w14:solidFill>
          </w14:textFill>
        </w:rPr>
        <w:t>、在采购中，出现下列情形之一的，本项目废标：</w:t>
      </w:r>
    </w:p>
    <w:p w14:paraId="3D732620">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36</w:t>
      </w:r>
      <w:r>
        <w:rPr>
          <w:rFonts w:hint="eastAsia" w:ascii="宋体" w:hAnsi="宋体" w:eastAsia="宋体" w:cs="宋体"/>
          <w:color w:val="000000" w:themeColor="text1"/>
          <w:kern w:val="0"/>
          <w:sz w:val="24"/>
          <w:szCs w:val="24"/>
          <w14:textFill>
            <w14:solidFill>
              <w14:schemeClr w14:val="tx1"/>
            </w14:solidFill>
          </w14:textFill>
        </w:rPr>
        <w:t>.1合格</w:t>
      </w:r>
      <w:r>
        <w:rPr>
          <w:rFonts w:hint="eastAsia" w:ascii="宋体" w:hAnsi="宋体" w:eastAsia="宋体" w:cs="宋体"/>
          <w:color w:val="000000" w:themeColor="text1"/>
          <w:kern w:val="0"/>
          <w:sz w:val="24"/>
          <w:szCs w:val="24"/>
          <w:lang w:eastAsia="zh-CN"/>
          <w14:textFill>
            <w14:solidFill>
              <w14:schemeClr w14:val="tx1"/>
            </w14:solidFill>
          </w14:textFill>
        </w:rPr>
        <w:t>投标单位</w:t>
      </w:r>
      <w:r>
        <w:rPr>
          <w:rFonts w:hint="eastAsia" w:ascii="宋体" w:hAnsi="宋体" w:eastAsia="宋体" w:cs="宋体"/>
          <w:color w:val="000000" w:themeColor="text1"/>
          <w:kern w:val="0"/>
          <w:sz w:val="24"/>
          <w:szCs w:val="24"/>
          <w14:textFill>
            <w14:solidFill>
              <w14:schemeClr w14:val="tx1"/>
            </w14:solidFill>
          </w14:textFill>
        </w:rPr>
        <w:t>不足</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家的；</w:t>
      </w:r>
    </w:p>
    <w:p w14:paraId="7CBC9EFA">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36</w:t>
      </w:r>
      <w:r>
        <w:rPr>
          <w:rFonts w:hint="eastAsia" w:ascii="宋体" w:hAnsi="宋体" w:eastAsia="宋体" w:cs="宋体"/>
          <w:color w:val="000000" w:themeColor="text1"/>
          <w:kern w:val="0"/>
          <w:sz w:val="24"/>
          <w:szCs w:val="24"/>
          <w14:textFill>
            <w14:solidFill>
              <w14:schemeClr w14:val="tx1"/>
            </w14:solidFill>
          </w14:textFill>
        </w:rPr>
        <w:t xml:space="preserve">.2出现影响采购公正的违法、违规行为的； </w:t>
      </w:r>
    </w:p>
    <w:p w14:paraId="48242034">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36</w:t>
      </w:r>
      <w:r>
        <w:rPr>
          <w:rFonts w:hint="eastAsia" w:ascii="宋体" w:hAnsi="宋体" w:eastAsia="宋体" w:cs="宋体"/>
          <w:color w:val="000000" w:themeColor="text1"/>
          <w:kern w:val="0"/>
          <w:sz w:val="24"/>
          <w:szCs w:val="24"/>
          <w14:textFill>
            <w14:solidFill>
              <w14:schemeClr w14:val="tx1"/>
            </w14:solidFill>
          </w14:textFill>
        </w:rPr>
        <w:t>.3采购需求出现重大问题，导致</w:t>
      </w:r>
      <w:r>
        <w:rPr>
          <w:rFonts w:hint="eastAsia" w:ascii="宋体" w:hAnsi="宋体" w:eastAsia="宋体" w:cs="宋体"/>
          <w:color w:val="000000" w:themeColor="text1"/>
          <w:kern w:val="0"/>
          <w:sz w:val="24"/>
          <w:szCs w:val="24"/>
          <w:lang w:eastAsia="zh-CN"/>
          <w14:textFill>
            <w14:solidFill>
              <w14:schemeClr w14:val="tx1"/>
            </w14:solidFill>
          </w14:textFill>
        </w:rPr>
        <w:t>评审小组</w:t>
      </w:r>
      <w:r>
        <w:rPr>
          <w:rFonts w:hint="eastAsia" w:ascii="宋体" w:hAnsi="宋体" w:eastAsia="宋体" w:cs="宋体"/>
          <w:color w:val="000000" w:themeColor="text1"/>
          <w:kern w:val="0"/>
          <w:sz w:val="24"/>
          <w:szCs w:val="24"/>
          <w14:textFill>
            <w14:solidFill>
              <w14:schemeClr w14:val="tx1"/>
            </w14:solidFill>
          </w14:textFill>
        </w:rPr>
        <w:t>认为无法继续评审的；</w:t>
      </w:r>
    </w:p>
    <w:p w14:paraId="10E73056">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36</w:t>
      </w:r>
      <w:r>
        <w:rPr>
          <w:rFonts w:hint="eastAsia" w:ascii="宋体" w:hAnsi="宋体" w:eastAsia="宋体" w:cs="宋体"/>
          <w:color w:val="000000" w:themeColor="text1"/>
          <w:kern w:val="0"/>
          <w:sz w:val="24"/>
          <w:szCs w:val="24"/>
          <w14:textFill>
            <w14:solidFill>
              <w14:schemeClr w14:val="tx1"/>
            </w14:solidFill>
          </w14:textFill>
        </w:rPr>
        <w:t>.4因重大变故，采购任务取消的。</w:t>
      </w:r>
    </w:p>
    <w:p w14:paraId="3E6EBF75">
      <w:pPr>
        <w:pBdr>
          <w:top w:val="none" w:color="auto" w:sz="0" w:space="0"/>
          <w:left w:val="none" w:color="auto" w:sz="0" w:space="0"/>
          <w:bottom w:val="none" w:color="auto" w:sz="0" w:space="0"/>
          <w:right w:val="none" w:color="auto" w:sz="0" w:space="0"/>
        </w:pBdr>
        <w:spacing w:beforeAutospacing="0" w:afterAutospacing="0"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36</w:t>
      </w:r>
      <w:r>
        <w:rPr>
          <w:rFonts w:hint="eastAsia" w:ascii="宋体" w:hAnsi="宋体" w:eastAsia="宋体" w:cs="宋体"/>
          <w:color w:val="000000" w:themeColor="text1"/>
          <w:kern w:val="0"/>
          <w:sz w:val="24"/>
          <w:szCs w:val="24"/>
          <w14:textFill>
            <w14:solidFill>
              <w14:schemeClr w14:val="tx1"/>
            </w14:solidFill>
          </w14:textFill>
        </w:rPr>
        <w:t>.5法律法规规定的其他应该废标的情形。</w:t>
      </w:r>
    </w:p>
    <w:p w14:paraId="157EEBE0">
      <w:pPr>
        <w:pStyle w:val="5"/>
        <w:pBdr>
          <w:top w:val="none" w:color="auto" w:sz="0" w:space="0"/>
          <w:left w:val="none" w:color="auto" w:sz="0" w:space="0"/>
          <w:bottom w:val="none" w:color="auto" w:sz="0" w:space="0"/>
          <w:right w:val="none" w:color="auto" w:sz="0" w:space="0"/>
        </w:pBdr>
        <w:spacing w:beforeAutospacing="0" w:afterAutospacing="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办法</w:t>
      </w:r>
    </w:p>
    <w:p w14:paraId="4F61F8B1">
      <w:pPr>
        <w:pStyle w:val="109"/>
        <w:snapToGrid w:val="0"/>
        <w:spacing w:before="0" w:after="0" w:line="500" w:lineRule="exact"/>
        <w:ind w:firstLine="482" w:firstLineChars="200"/>
        <w:rPr>
          <w:rStyle w:val="108"/>
          <w:rFonts w:hint="eastAsia" w:ascii="宋体" w:hAnsi="宋体" w:eastAsia="宋体" w:cs="宋体"/>
          <w:color w:val="000000" w:themeColor="text1"/>
          <w:sz w:val="24"/>
          <w:szCs w:val="24"/>
          <w:highlight w:val="none"/>
          <w14:textFill>
            <w14:solidFill>
              <w14:schemeClr w14:val="tx1"/>
            </w14:solidFill>
          </w14:textFill>
        </w:rPr>
      </w:pPr>
      <w:r>
        <w:rPr>
          <w:rStyle w:val="108"/>
          <w:rFonts w:hint="eastAsia" w:ascii="宋体" w:hAnsi="宋体" w:eastAsia="宋体" w:cs="宋体"/>
          <w:color w:val="000000" w:themeColor="text1"/>
          <w:sz w:val="24"/>
          <w:szCs w:val="24"/>
          <w:highlight w:val="none"/>
          <w14:textFill>
            <w14:solidFill>
              <w14:schemeClr w14:val="tx1"/>
            </w14:solidFill>
          </w14:textFill>
        </w:rPr>
        <w:t>1.总则：</w:t>
      </w:r>
    </w:p>
    <w:p w14:paraId="557B8578">
      <w:pPr>
        <w:snapToGrid w:val="0"/>
        <w:spacing w:line="500" w:lineRule="exact"/>
        <w:ind w:firstLine="480"/>
        <w:rPr>
          <w:rStyle w:val="108"/>
          <w:rFonts w:hint="eastAsia" w:ascii="宋体" w:hAnsi="宋体" w:eastAsia="宋体" w:cs="宋体"/>
          <w:b/>
          <w:bCs/>
          <w:color w:val="000000" w:themeColor="text1"/>
          <w:sz w:val="24"/>
          <w:szCs w:val="24"/>
          <w:highlight w:val="none"/>
          <w14:textFill>
            <w14:solidFill>
              <w14:schemeClr w14:val="tx1"/>
            </w14:solidFill>
          </w14:textFill>
        </w:rPr>
      </w:pPr>
      <w:r>
        <w:rPr>
          <w:rStyle w:val="108"/>
          <w:rFonts w:hint="eastAsia" w:ascii="宋体" w:hAnsi="宋体" w:eastAsia="宋体" w:cs="宋体"/>
          <w:color w:val="000000" w:themeColor="text1"/>
          <w:sz w:val="24"/>
          <w:szCs w:val="24"/>
          <w:highlight w:val="none"/>
          <w14:textFill>
            <w14:solidFill>
              <w14:schemeClr w14:val="tx1"/>
            </w14:solidFill>
          </w14:textFill>
        </w:rPr>
        <w:t>本着坚持“公开、公平、公正”的原则，为维护招投标双方的合法权益，增加评标工作透明度，保证评标、定标的科学性、公正性和可操作性，根据《</w:t>
      </w:r>
      <w:r>
        <w:rPr>
          <w:rStyle w:val="108"/>
          <w:rFonts w:hint="eastAsia" w:ascii="宋体" w:hAnsi="宋体" w:eastAsia="宋体" w:cs="宋体"/>
          <w:color w:val="000000" w:themeColor="text1"/>
          <w:sz w:val="24"/>
          <w:szCs w:val="24"/>
          <w:highlight w:val="none"/>
          <w:lang w:val="en-US"/>
          <w14:textFill>
            <w14:solidFill>
              <w14:schemeClr w14:val="tx1"/>
            </w14:solidFill>
          </w14:textFill>
        </w:rPr>
        <w:t>中华人民共和国</w:t>
      </w:r>
      <w:r>
        <w:rPr>
          <w:rStyle w:val="108"/>
          <w:rFonts w:hint="eastAsia" w:ascii="宋体" w:hAnsi="宋体" w:eastAsia="宋体" w:cs="宋体"/>
          <w:color w:val="000000" w:themeColor="text1"/>
          <w:sz w:val="24"/>
          <w:szCs w:val="24"/>
          <w:highlight w:val="none"/>
          <w14:textFill>
            <w14:solidFill>
              <w14:schemeClr w14:val="tx1"/>
            </w14:solidFill>
          </w14:textFill>
        </w:rPr>
        <w:t>招标投标法》《</w:t>
      </w:r>
      <w:r>
        <w:rPr>
          <w:rStyle w:val="108"/>
          <w:rFonts w:hint="eastAsia" w:ascii="宋体" w:hAnsi="宋体" w:eastAsia="宋体" w:cs="宋体"/>
          <w:color w:val="000000" w:themeColor="text1"/>
          <w:sz w:val="24"/>
          <w:szCs w:val="24"/>
          <w:highlight w:val="none"/>
          <w:lang w:val="en-US"/>
          <w14:textFill>
            <w14:solidFill>
              <w14:schemeClr w14:val="tx1"/>
            </w14:solidFill>
          </w14:textFill>
        </w:rPr>
        <w:t>中华人民共和国</w:t>
      </w:r>
      <w:r>
        <w:rPr>
          <w:rStyle w:val="108"/>
          <w:rFonts w:hint="eastAsia" w:ascii="宋体" w:hAnsi="宋体" w:eastAsia="宋体" w:cs="宋体"/>
          <w:color w:val="000000" w:themeColor="text1"/>
          <w:sz w:val="24"/>
          <w:szCs w:val="24"/>
          <w:highlight w:val="none"/>
          <w14:textFill>
            <w14:solidFill>
              <w14:schemeClr w14:val="tx1"/>
            </w14:solidFill>
          </w14:textFill>
        </w:rPr>
        <w:t>招标投标法实施条例》《评标委员会和评标办法暂行规定（七部委12号令）》等法律法规的精神，并结合本市实际制定本办法。</w:t>
      </w:r>
      <w:r>
        <w:rPr>
          <w:rStyle w:val="108"/>
          <w:rFonts w:hint="eastAsia" w:ascii="宋体" w:hAnsi="宋体" w:eastAsia="宋体" w:cs="宋体"/>
          <w:b/>
          <w:bCs/>
          <w:color w:val="000000" w:themeColor="text1"/>
          <w:sz w:val="24"/>
          <w:szCs w:val="24"/>
          <w:highlight w:val="none"/>
          <w14:textFill>
            <w14:solidFill>
              <w14:schemeClr w14:val="tx1"/>
            </w14:solidFill>
          </w14:textFill>
        </w:rPr>
        <w:t>本招标文件其它部分与本评标办法不一致的，以本办法的规定为准。</w:t>
      </w:r>
    </w:p>
    <w:p w14:paraId="7590233A">
      <w:pPr>
        <w:snapToGrid w:val="0"/>
        <w:spacing w:line="500" w:lineRule="exact"/>
        <w:ind w:firstLine="482" w:firstLineChars="200"/>
        <w:rPr>
          <w:rStyle w:val="108"/>
          <w:rFonts w:hint="eastAsia" w:ascii="宋体" w:hAnsi="宋体" w:eastAsia="宋体" w:cs="宋体"/>
          <w:color w:val="000000" w:themeColor="text1"/>
          <w:kern w:val="1"/>
          <w:sz w:val="24"/>
          <w:szCs w:val="24"/>
          <w:highlight w:val="none"/>
          <w14:textFill>
            <w14:solidFill>
              <w14:schemeClr w14:val="tx1"/>
            </w14:solidFill>
          </w14:textFill>
        </w:rPr>
      </w:pPr>
      <w:r>
        <w:rPr>
          <w:rStyle w:val="108"/>
          <w:rFonts w:hint="eastAsia" w:ascii="宋体" w:hAnsi="宋体" w:eastAsia="宋体" w:cs="宋体"/>
          <w:b/>
          <w:color w:val="000000" w:themeColor="text1"/>
          <w:kern w:val="1"/>
          <w:sz w:val="24"/>
          <w:szCs w:val="24"/>
          <w:highlight w:val="none"/>
          <w14:textFill>
            <w14:solidFill>
              <w14:schemeClr w14:val="tx1"/>
            </w14:solidFill>
          </w14:textFill>
        </w:rPr>
        <w:t>2.评标程序</w:t>
      </w:r>
    </w:p>
    <w:p w14:paraId="243AD72B">
      <w:pPr>
        <w:snapToGrid w:val="0"/>
        <w:spacing w:line="500" w:lineRule="exact"/>
        <w:ind w:firstLine="480" w:firstLineChars="200"/>
        <w:jc w:val="left"/>
        <w:rPr>
          <w:rStyle w:val="108"/>
          <w:rFonts w:hint="eastAsia" w:ascii="宋体" w:hAnsi="宋体" w:eastAsia="宋体" w:cs="宋体"/>
          <w:color w:val="000000" w:themeColor="text1"/>
          <w:sz w:val="24"/>
          <w:szCs w:val="24"/>
          <w:highlight w:val="none"/>
          <w14:textFill>
            <w14:solidFill>
              <w14:schemeClr w14:val="tx1"/>
            </w14:solidFill>
          </w14:textFill>
        </w:rPr>
      </w:pPr>
      <w:r>
        <w:rPr>
          <w:rStyle w:val="108"/>
          <w:rFonts w:hint="eastAsia" w:ascii="宋体" w:hAnsi="宋体" w:eastAsia="宋体" w:cs="宋体"/>
          <w:color w:val="000000" w:themeColor="text1"/>
          <w:sz w:val="24"/>
          <w:szCs w:val="24"/>
          <w:highlight w:val="none"/>
          <w14:textFill>
            <w14:solidFill>
              <w14:schemeClr w14:val="tx1"/>
            </w14:solidFill>
          </w14:textFill>
        </w:rPr>
        <w:t>2.1开标时，评标委员会应按照本章规定的评审环节依次进行。评审委员会应在每个阶段进行认真核查，前一顺序评审通过的方可进行下一顺序评审，任一环节未通过的均视为无效投标，已进入下一顺序评审的，除下列所列情形外，评审委员会不得对前面顺序评审的结果进行修改。①分值汇总计算错误的；②分项评分超出评分标准范围的；③评审委员会成员对客观评审因素评分不一致的。</w:t>
      </w:r>
    </w:p>
    <w:p w14:paraId="0639476C">
      <w:pPr>
        <w:snapToGrid w:val="0"/>
        <w:spacing w:line="500" w:lineRule="exact"/>
        <w:ind w:firstLine="480" w:firstLineChars="200"/>
        <w:jc w:val="left"/>
        <w:rPr>
          <w:rStyle w:val="108"/>
          <w:rFonts w:hint="eastAsia" w:ascii="宋体" w:hAnsi="宋体" w:eastAsia="宋体" w:cs="宋体"/>
          <w:color w:val="000000" w:themeColor="text1"/>
          <w:sz w:val="24"/>
          <w:szCs w:val="24"/>
          <w:highlight w:val="none"/>
          <w14:textFill>
            <w14:solidFill>
              <w14:schemeClr w14:val="tx1"/>
            </w14:solidFill>
          </w14:textFill>
        </w:rPr>
      </w:pPr>
      <w:r>
        <w:rPr>
          <w:rStyle w:val="108"/>
          <w:rFonts w:hint="eastAsia" w:ascii="宋体" w:hAnsi="宋体" w:eastAsia="宋体" w:cs="宋体"/>
          <w:color w:val="000000" w:themeColor="text1"/>
          <w:sz w:val="24"/>
          <w:szCs w:val="24"/>
          <w:highlight w:val="none"/>
          <w14:textFill>
            <w14:solidFill>
              <w14:schemeClr w14:val="tx1"/>
            </w14:solidFill>
          </w14:textFill>
        </w:rPr>
        <w:t>评标报告签署前，经复核发现存在以上情形之一的，评标委员会应当场修改评标结果，并在评标报告中记载，同时报监管部门备案。</w:t>
      </w:r>
    </w:p>
    <w:p w14:paraId="4C05D6E6">
      <w:pPr>
        <w:snapToGrid w:val="0"/>
        <w:spacing w:line="500" w:lineRule="exact"/>
        <w:ind w:firstLine="480" w:firstLineChars="200"/>
        <w:jc w:val="left"/>
        <w:rPr>
          <w:rStyle w:val="108"/>
          <w:rFonts w:hint="eastAsia" w:ascii="宋体" w:hAnsi="宋体" w:eastAsia="宋体" w:cs="宋体"/>
          <w:color w:val="000000" w:themeColor="text1"/>
          <w:sz w:val="24"/>
          <w:szCs w:val="24"/>
          <w:highlight w:val="none"/>
          <w14:textFill>
            <w14:solidFill>
              <w14:schemeClr w14:val="tx1"/>
            </w14:solidFill>
          </w14:textFill>
        </w:rPr>
      </w:pPr>
      <w:r>
        <w:rPr>
          <w:rStyle w:val="108"/>
          <w:rFonts w:hint="eastAsia" w:ascii="宋体" w:hAnsi="宋体" w:eastAsia="宋体" w:cs="宋体"/>
          <w:color w:val="000000" w:themeColor="text1"/>
          <w:sz w:val="24"/>
          <w:szCs w:val="24"/>
          <w:highlight w:val="none"/>
          <w14:textFill>
            <w14:solidFill>
              <w14:schemeClr w14:val="tx1"/>
            </w14:solidFill>
          </w14:textFill>
        </w:rPr>
        <w:t>2.2评标委员会对招标文件及评标方法中存在模糊不清、不易理解的内容，可要求招标代理机构现场解释澄清。解释澄清的内容合理的，评委会应当接受；解释澄清的内容超出了招标文件字面含义、违背了相关法律法规的，评委会应当拒绝并根据自己的专业素质做出判断。</w:t>
      </w:r>
    </w:p>
    <w:p w14:paraId="5F99DBFB">
      <w:pPr>
        <w:snapToGrid w:val="0"/>
        <w:spacing w:line="500" w:lineRule="exact"/>
        <w:ind w:firstLine="480" w:firstLineChars="200"/>
        <w:jc w:val="left"/>
        <w:rPr>
          <w:rStyle w:val="108"/>
          <w:rFonts w:hint="eastAsia" w:ascii="宋体" w:hAnsi="宋体" w:eastAsia="宋体" w:cs="宋体"/>
          <w:color w:val="000000" w:themeColor="text1"/>
          <w:sz w:val="24"/>
          <w:szCs w:val="24"/>
          <w:highlight w:val="none"/>
          <w14:textFill>
            <w14:solidFill>
              <w14:schemeClr w14:val="tx1"/>
            </w14:solidFill>
          </w14:textFill>
        </w:rPr>
      </w:pPr>
      <w:r>
        <w:rPr>
          <w:rStyle w:val="108"/>
          <w:rFonts w:hint="eastAsia" w:ascii="宋体" w:hAnsi="宋体" w:eastAsia="宋体" w:cs="宋体"/>
          <w:color w:val="000000" w:themeColor="text1"/>
          <w:sz w:val="24"/>
          <w:szCs w:val="24"/>
          <w:highlight w:val="none"/>
          <w14:textFill>
            <w14:solidFill>
              <w14:schemeClr w14:val="tx1"/>
            </w14:solidFill>
          </w14:textFill>
        </w:rPr>
        <w:t>2.3现场出席开标会议的投标单位法定代表人或授权委托人在答复专家质询或对开评标程序提出异议时需出示身份证原件，并提供身份证件复印件交招标代理机构核验（授权委托人同时需提交授权委托书，法人需提供法人身份证明书），不能证明身份的澄清无效，并视为放弃澄清的权力，不能证明身份的异议不被接收。</w:t>
      </w:r>
    </w:p>
    <w:p w14:paraId="499EE7E8">
      <w:pPr>
        <w:snapToGrid w:val="0"/>
        <w:spacing w:line="500" w:lineRule="exact"/>
        <w:ind w:firstLine="480" w:firstLineChars="200"/>
        <w:jc w:val="left"/>
        <w:rPr>
          <w:rStyle w:val="108"/>
          <w:rFonts w:hint="eastAsia" w:ascii="宋体" w:hAnsi="宋体" w:eastAsia="宋体" w:cs="宋体"/>
          <w:color w:val="000000" w:themeColor="text1"/>
          <w:sz w:val="24"/>
          <w:szCs w:val="24"/>
          <w:highlight w:val="none"/>
          <w14:textFill>
            <w14:solidFill>
              <w14:schemeClr w14:val="tx1"/>
            </w14:solidFill>
          </w14:textFill>
        </w:rPr>
      </w:pPr>
      <w:r>
        <w:rPr>
          <w:rStyle w:val="108"/>
          <w:rFonts w:hint="eastAsia" w:ascii="宋体" w:hAnsi="宋体" w:eastAsia="宋体" w:cs="宋体"/>
          <w:color w:val="000000" w:themeColor="text1"/>
          <w:sz w:val="24"/>
          <w:szCs w:val="24"/>
          <w:highlight w:val="none"/>
          <w14:textFill>
            <w14:solidFill>
              <w14:schemeClr w14:val="tx1"/>
            </w14:solidFill>
          </w14:textFill>
        </w:rPr>
        <w:t>2.</w:t>
      </w:r>
      <w:r>
        <w:rPr>
          <w:rStyle w:val="108"/>
          <w:rFonts w:hint="eastAsia" w:ascii="宋体" w:hAnsi="宋体" w:eastAsia="宋体" w:cs="宋体"/>
          <w:color w:val="000000" w:themeColor="text1"/>
          <w:sz w:val="24"/>
          <w:szCs w:val="24"/>
          <w:highlight w:val="none"/>
          <w:lang w:val="en-US"/>
          <w14:textFill>
            <w14:solidFill>
              <w14:schemeClr w14:val="tx1"/>
            </w14:solidFill>
          </w14:textFill>
        </w:rPr>
        <w:t>4</w:t>
      </w:r>
      <w:r>
        <w:rPr>
          <w:rStyle w:val="108"/>
          <w:rFonts w:hint="eastAsia" w:ascii="宋体" w:hAnsi="宋体" w:eastAsia="宋体" w:cs="宋体"/>
          <w:color w:val="000000" w:themeColor="text1"/>
          <w:sz w:val="24"/>
          <w:szCs w:val="24"/>
          <w:highlight w:val="none"/>
          <w14:textFill>
            <w14:solidFill>
              <w14:schemeClr w14:val="tx1"/>
            </w14:solidFill>
          </w14:textFill>
        </w:rPr>
        <w:t>评标委员会按评标办法，推荐有排序的预中标候选人。对否定的投标文件，评委要提出充足的否定理由，并填写在评标记录上；对认定出现异议的，按照少数服从多数的原则由评委采取投票方式表决确定。评委对评标结论有异议的应用书面方式阐述，评委拒绝在评标报告上签字且不陈述其不同意见和理由的，视为同意评标结论。</w:t>
      </w:r>
    </w:p>
    <w:p w14:paraId="24FA4F99">
      <w:pPr>
        <w:snapToGrid w:val="0"/>
        <w:spacing w:line="500" w:lineRule="exact"/>
        <w:ind w:firstLine="480" w:firstLineChars="200"/>
        <w:jc w:val="left"/>
        <w:rPr>
          <w:rStyle w:val="108"/>
          <w:rFonts w:hint="eastAsia" w:ascii="宋体" w:hAnsi="宋体" w:eastAsia="宋体" w:cs="宋体"/>
          <w:color w:val="000000" w:themeColor="text1"/>
          <w:sz w:val="24"/>
          <w:szCs w:val="24"/>
          <w:highlight w:val="none"/>
          <w14:textFill>
            <w14:solidFill>
              <w14:schemeClr w14:val="tx1"/>
            </w14:solidFill>
          </w14:textFill>
        </w:rPr>
      </w:pPr>
      <w:r>
        <w:rPr>
          <w:rStyle w:val="108"/>
          <w:rFonts w:hint="eastAsia" w:ascii="宋体" w:hAnsi="宋体" w:eastAsia="宋体" w:cs="宋体"/>
          <w:color w:val="000000" w:themeColor="text1"/>
          <w:sz w:val="24"/>
          <w:szCs w:val="24"/>
          <w:highlight w:val="none"/>
          <w14:textFill>
            <w14:solidFill>
              <w14:schemeClr w14:val="tx1"/>
            </w14:solidFill>
          </w14:textFill>
        </w:rPr>
        <w:t>2.5当通过投标资格评审或商务</w:t>
      </w:r>
      <w:r>
        <w:rPr>
          <w:rStyle w:val="108"/>
          <w:rFonts w:hint="eastAsia" w:ascii="宋体" w:hAnsi="宋体" w:eastAsia="宋体" w:cs="宋体"/>
          <w:color w:val="000000" w:themeColor="text1"/>
          <w:sz w:val="24"/>
          <w:szCs w:val="24"/>
          <w:highlight w:val="none"/>
          <w:lang w:val="en-US"/>
          <w14:textFill>
            <w14:solidFill>
              <w14:schemeClr w14:val="tx1"/>
            </w14:solidFill>
          </w14:textFill>
        </w:rPr>
        <w:t>部分</w:t>
      </w:r>
      <w:r>
        <w:rPr>
          <w:rStyle w:val="108"/>
          <w:rFonts w:hint="eastAsia" w:ascii="宋体" w:hAnsi="宋体" w:eastAsia="宋体" w:cs="宋体"/>
          <w:color w:val="000000" w:themeColor="text1"/>
          <w:sz w:val="24"/>
          <w:szCs w:val="24"/>
          <w:highlight w:val="none"/>
          <w14:textFill>
            <w14:solidFill>
              <w14:schemeClr w14:val="tx1"/>
            </w14:solidFill>
          </w14:textFill>
        </w:rPr>
        <w:t>评审的投标单位少于3家的，评标委员会应当对本次招标是否具有竞争性进行评审。评标委员会所有成员一致认为仍具有竞争性的，应当继续评审，并在评标报告中予以说明。评标委员会个别或全部成员认为不再具有竞争性的，评标委员会应当否决全部投标，本次招标做流标处理。</w:t>
      </w:r>
    </w:p>
    <w:p w14:paraId="3E5428D5">
      <w:pPr>
        <w:snapToGrid w:val="0"/>
        <w:spacing w:line="500" w:lineRule="exact"/>
        <w:ind w:firstLine="480" w:firstLineChars="200"/>
        <w:jc w:val="left"/>
        <w:rPr>
          <w:rStyle w:val="108"/>
          <w:rFonts w:hint="eastAsia" w:ascii="宋体" w:hAnsi="宋体" w:eastAsia="宋体" w:cs="宋体"/>
          <w:color w:val="000000" w:themeColor="text1"/>
          <w:sz w:val="24"/>
          <w:szCs w:val="24"/>
          <w:highlight w:val="none"/>
          <w14:textFill>
            <w14:solidFill>
              <w14:schemeClr w14:val="tx1"/>
            </w14:solidFill>
          </w14:textFill>
        </w:rPr>
      </w:pPr>
      <w:r>
        <w:rPr>
          <w:rStyle w:val="108"/>
          <w:rFonts w:hint="eastAsia" w:ascii="宋体" w:hAnsi="宋体" w:eastAsia="宋体" w:cs="宋体"/>
          <w:color w:val="000000" w:themeColor="text1"/>
          <w:sz w:val="24"/>
          <w:szCs w:val="24"/>
          <w:highlight w:val="none"/>
          <w14:textFill>
            <w14:solidFill>
              <w14:schemeClr w14:val="tx1"/>
            </w14:solidFill>
          </w14:textFill>
        </w:rPr>
        <w:t>2.</w:t>
      </w:r>
      <w:r>
        <w:rPr>
          <w:rStyle w:val="108"/>
          <w:rFonts w:hint="eastAsia" w:ascii="宋体" w:hAnsi="宋体" w:eastAsia="宋体" w:cs="宋体"/>
          <w:color w:val="000000" w:themeColor="text1"/>
          <w:sz w:val="24"/>
          <w:szCs w:val="24"/>
          <w:highlight w:val="none"/>
          <w:lang w:val="en-US"/>
          <w14:textFill>
            <w14:solidFill>
              <w14:schemeClr w14:val="tx1"/>
            </w14:solidFill>
          </w14:textFill>
        </w:rPr>
        <w:t>6</w:t>
      </w:r>
      <w:r>
        <w:rPr>
          <w:rStyle w:val="108"/>
          <w:rFonts w:hint="eastAsia" w:ascii="宋体" w:hAnsi="宋体" w:eastAsia="宋体" w:cs="宋体"/>
          <w:color w:val="000000" w:themeColor="text1"/>
          <w:sz w:val="24"/>
          <w:szCs w:val="24"/>
          <w:highlight w:val="none"/>
          <w14:textFill>
            <w14:solidFill>
              <w14:schemeClr w14:val="tx1"/>
            </w14:solidFill>
          </w14:textFill>
        </w:rPr>
        <w:t>流标的项目，评标委员会除应在评标报告上说明认定项目流标的理由外，还应分析流标产生的可能原因、招标文件有无不合理条款，并提出预防再次流标的措施和建议。</w:t>
      </w:r>
    </w:p>
    <w:p w14:paraId="34DD917F">
      <w:pPr>
        <w:snapToGrid w:val="0"/>
        <w:spacing w:line="500" w:lineRule="exact"/>
        <w:ind w:firstLine="482" w:firstLineChars="200"/>
        <w:rPr>
          <w:rStyle w:val="108"/>
          <w:rFonts w:hint="eastAsia" w:ascii="宋体" w:hAnsi="宋体" w:eastAsia="宋体" w:cs="宋体"/>
          <w:b/>
          <w:color w:val="000000" w:themeColor="text1"/>
          <w:kern w:val="1"/>
          <w:sz w:val="24"/>
          <w:szCs w:val="24"/>
          <w:highlight w:val="none"/>
          <w14:textFill>
            <w14:solidFill>
              <w14:schemeClr w14:val="tx1"/>
            </w14:solidFill>
          </w14:textFill>
        </w:rPr>
      </w:pPr>
      <w:r>
        <w:rPr>
          <w:rStyle w:val="108"/>
          <w:rFonts w:hint="eastAsia" w:ascii="宋体" w:hAnsi="宋体" w:eastAsia="宋体" w:cs="宋体"/>
          <w:b/>
          <w:color w:val="000000" w:themeColor="text1"/>
          <w:kern w:val="1"/>
          <w:sz w:val="24"/>
          <w:szCs w:val="24"/>
          <w:highlight w:val="none"/>
          <w:lang w:val="en-US" w:eastAsia="zh-CN"/>
          <w14:textFill>
            <w14:solidFill>
              <w14:schemeClr w14:val="tx1"/>
            </w14:solidFill>
          </w14:textFill>
        </w:rPr>
        <w:t>3</w:t>
      </w:r>
      <w:r>
        <w:rPr>
          <w:rStyle w:val="108"/>
          <w:rFonts w:hint="eastAsia" w:ascii="宋体" w:hAnsi="宋体" w:eastAsia="宋体" w:cs="宋体"/>
          <w:b/>
          <w:color w:val="000000" w:themeColor="text1"/>
          <w:kern w:val="1"/>
          <w:sz w:val="24"/>
          <w:szCs w:val="24"/>
          <w:highlight w:val="none"/>
          <w14:textFill>
            <w14:solidFill>
              <w14:schemeClr w14:val="tx1"/>
            </w14:solidFill>
          </w14:textFill>
        </w:rPr>
        <w:t>.报价详细评审</w:t>
      </w:r>
    </w:p>
    <w:p w14:paraId="58E4D627">
      <w:pPr>
        <w:snapToGrid w:val="0"/>
        <w:spacing w:line="500" w:lineRule="exact"/>
        <w:ind w:firstLine="482" w:firstLineChars="200"/>
        <w:rPr>
          <w:rStyle w:val="108"/>
          <w:rFonts w:hint="eastAsia" w:ascii="宋体" w:hAnsi="宋体" w:eastAsia="宋体" w:cs="宋体"/>
          <w:b/>
          <w:color w:val="000000" w:themeColor="text1"/>
          <w:kern w:val="1"/>
          <w:sz w:val="24"/>
          <w:szCs w:val="24"/>
          <w:highlight w:val="none"/>
          <w14:textFill>
            <w14:solidFill>
              <w14:schemeClr w14:val="tx1"/>
            </w14:solidFill>
          </w14:textFill>
        </w:rPr>
      </w:pPr>
      <w:r>
        <w:rPr>
          <w:rStyle w:val="108"/>
          <w:rFonts w:hint="eastAsia" w:ascii="宋体" w:hAnsi="宋体" w:eastAsia="宋体" w:cs="宋体"/>
          <w:b/>
          <w:color w:val="000000" w:themeColor="text1"/>
          <w:kern w:val="1"/>
          <w:sz w:val="24"/>
          <w:szCs w:val="24"/>
          <w:highlight w:val="none"/>
          <w14:textFill>
            <w14:solidFill>
              <w14:schemeClr w14:val="tx1"/>
            </w14:solidFill>
          </w14:textFill>
        </w:rPr>
        <w:t>以下所有涉及报价计算的结果均按四舍五入原则保留</w:t>
      </w:r>
      <w:r>
        <w:rPr>
          <w:rStyle w:val="108"/>
          <w:rFonts w:hint="eastAsia" w:ascii="宋体" w:hAnsi="宋体" w:eastAsia="宋体" w:cs="宋体"/>
          <w:b/>
          <w:color w:val="000000" w:themeColor="text1"/>
          <w:kern w:val="1"/>
          <w:sz w:val="24"/>
          <w:szCs w:val="24"/>
          <w:highlight w:val="none"/>
          <w:lang w:val="en-US"/>
          <w14:textFill>
            <w14:solidFill>
              <w14:schemeClr w14:val="tx1"/>
            </w14:solidFill>
          </w14:textFill>
        </w:rPr>
        <w:t>三</w:t>
      </w:r>
      <w:r>
        <w:rPr>
          <w:rStyle w:val="108"/>
          <w:rFonts w:hint="eastAsia" w:ascii="宋体" w:hAnsi="宋体" w:eastAsia="宋体" w:cs="宋体"/>
          <w:b/>
          <w:color w:val="000000" w:themeColor="text1"/>
          <w:kern w:val="1"/>
          <w:sz w:val="24"/>
          <w:szCs w:val="24"/>
          <w:highlight w:val="none"/>
          <w14:textFill>
            <w14:solidFill>
              <w14:schemeClr w14:val="tx1"/>
            </w14:solidFill>
          </w14:textFill>
        </w:rPr>
        <w:t>位小数。</w:t>
      </w:r>
    </w:p>
    <w:p w14:paraId="45B57DE7">
      <w:pPr>
        <w:widowControl w:val="0"/>
        <w:spacing w:line="480" w:lineRule="exact"/>
        <w:ind w:firstLine="482" w:firstLineChars="200"/>
        <w:outlineLvl w:val="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1确定参与商务</w:t>
      </w:r>
      <w:r>
        <w:rPr>
          <w:rFonts w:hint="eastAsia" w:ascii="宋体" w:hAnsi="宋体" w:eastAsia="宋体" w:cs="宋体"/>
          <w:b/>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b/>
          <w:color w:val="000000" w:themeColor="text1"/>
          <w:sz w:val="24"/>
          <w:szCs w:val="24"/>
          <w:highlight w:val="none"/>
          <w14:textFill>
            <w14:solidFill>
              <w14:schemeClr w14:val="tx1"/>
            </w14:solidFill>
          </w14:textFill>
        </w:rPr>
        <w:t>抽取及平均值计算的报价范围</w:t>
      </w:r>
    </w:p>
    <w:p w14:paraId="3F6B85D4">
      <w:pPr>
        <w:widowControl w:val="0"/>
        <w:spacing w:line="480" w:lineRule="exact"/>
        <w:ind w:firstLine="482" w:firstLineChars="200"/>
        <w:rPr>
          <w:rStyle w:val="108"/>
          <w:rFonts w:hint="eastAsia" w:ascii="宋体" w:hAnsi="宋体" w:eastAsia="宋体" w:cs="宋体"/>
          <w:b/>
          <w:color w:val="000000" w:themeColor="text1"/>
          <w:sz w:val="24"/>
          <w:szCs w:val="24"/>
          <w:highlight w:val="none"/>
          <w14:textFill>
            <w14:solidFill>
              <w14:schemeClr w14:val="tx1"/>
            </w14:solidFill>
          </w14:textFill>
        </w:rPr>
      </w:pPr>
      <w:r>
        <w:rPr>
          <w:rStyle w:val="108"/>
          <w:rFonts w:hint="eastAsia" w:ascii="宋体" w:hAnsi="宋体" w:eastAsia="宋体" w:cs="宋体"/>
          <w:b/>
          <w:bCs/>
          <w:color w:val="000000" w:themeColor="text1"/>
          <w:sz w:val="24"/>
          <w:szCs w:val="24"/>
          <w:highlight w:val="none"/>
          <w:lang w:val="en-US"/>
          <w14:textFill>
            <w14:solidFill>
              <w14:schemeClr w14:val="tx1"/>
            </w14:solidFill>
          </w14:textFill>
        </w:rPr>
        <w:t>3.1.2低于最高投标限价的</w:t>
      </w:r>
      <w:r>
        <w:rPr>
          <w:rStyle w:val="108"/>
          <w:rFonts w:hint="eastAsia" w:ascii="宋体" w:hAnsi="宋体" w:cs="宋体"/>
          <w:b/>
          <w:bCs/>
          <w:color w:val="000000" w:themeColor="text1"/>
          <w:sz w:val="24"/>
          <w:szCs w:val="24"/>
          <w:highlight w:val="none"/>
          <w:lang w:val="en-US"/>
          <w14:textFill>
            <w14:solidFill>
              <w14:schemeClr w14:val="tx1"/>
            </w14:solidFill>
          </w14:textFill>
        </w:rPr>
        <w:t>92</w:t>
      </w:r>
      <w:r>
        <w:rPr>
          <w:rStyle w:val="108"/>
          <w:rFonts w:hint="eastAsia" w:ascii="宋体" w:hAnsi="宋体" w:eastAsia="宋体" w:cs="宋体"/>
          <w:b/>
          <w:bCs/>
          <w:color w:val="000000" w:themeColor="text1"/>
          <w:sz w:val="24"/>
          <w:szCs w:val="24"/>
          <w:highlight w:val="none"/>
          <w:lang w:val="en-US"/>
          <w14:textFill>
            <w14:solidFill>
              <w14:schemeClr w14:val="tx1"/>
            </w14:solidFill>
          </w14:textFill>
        </w:rPr>
        <w:t>%或高于最高投标限价的9</w:t>
      </w:r>
      <w:r>
        <w:rPr>
          <w:rStyle w:val="108"/>
          <w:rFonts w:hint="eastAsia" w:ascii="宋体" w:hAnsi="宋体" w:cs="宋体"/>
          <w:b/>
          <w:bCs/>
          <w:color w:val="000000" w:themeColor="text1"/>
          <w:sz w:val="24"/>
          <w:szCs w:val="24"/>
          <w:highlight w:val="none"/>
          <w:lang w:val="en-US"/>
          <w14:textFill>
            <w14:solidFill>
              <w14:schemeClr w14:val="tx1"/>
            </w14:solidFill>
          </w14:textFill>
        </w:rPr>
        <w:t>8</w:t>
      </w:r>
      <w:r>
        <w:rPr>
          <w:rStyle w:val="108"/>
          <w:rFonts w:hint="eastAsia" w:ascii="宋体" w:hAnsi="宋体" w:eastAsia="宋体" w:cs="宋体"/>
          <w:b/>
          <w:bCs/>
          <w:color w:val="000000" w:themeColor="text1"/>
          <w:sz w:val="24"/>
          <w:szCs w:val="24"/>
          <w:highlight w:val="none"/>
          <w:lang w:val="en-US"/>
          <w14:textFill>
            <w14:solidFill>
              <w14:schemeClr w14:val="tx1"/>
            </w14:solidFill>
          </w14:textFill>
        </w:rPr>
        <w:t>%的投标报价（不含本数），均不参与以下报价的抽取和平均值的计算</w:t>
      </w:r>
      <w:r>
        <w:rPr>
          <w:rStyle w:val="108"/>
          <w:rFonts w:hint="eastAsia" w:ascii="宋体" w:hAnsi="宋体" w:eastAsia="宋体" w:cs="宋体"/>
          <w:b/>
          <w:color w:val="000000" w:themeColor="text1"/>
          <w:sz w:val="24"/>
          <w:szCs w:val="24"/>
          <w:highlight w:val="none"/>
          <w14:textFill>
            <w14:solidFill>
              <w14:schemeClr w14:val="tx1"/>
            </w14:solidFill>
          </w14:textFill>
        </w:rPr>
        <w:t>。</w:t>
      </w:r>
    </w:p>
    <w:p w14:paraId="24B83629">
      <w:pPr>
        <w:widowControl w:val="0"/>
        <w:spacing w:line="480" w:lineRule="exact"/>
        <w:ind w:firstLine="482" w:firstLineChars="200"/>
        <w:rPr>
          <w:rFonts w:hint="eastAsia" w:ascii="宋体" w:hAnsi="宋体" w:eastAsia="宋体" w:cs="宋体"/>
          <w:color w:val="000000" w:themeColor="text1"/>
          <w:sz w:val="24"/>
          <w:szCs w:val="24"/>
          <w:highlight w:val="none"/>
          <w:lang w:val="en-US"/>
          <w14:textFill>
            <w14:solidFill>
              <w14:schemeClr w14:val="tx1"/>
            </w14:solidFill>
          </w14:textFill>
        </w:rPr>
      </w:pPr>
      <w:r>
        <w:rPr>
          <w:rStyle w:val="108"/>
          <w:rFonts w:hint="eastAsia" w:ascii="宋体" w:hAnsi="宋体" w:eastAsia="宋体" w:cs="宋体"/>
          <w:b/>
          <w:color w:val="000000" w:themeColor="text1"/>
          <w:sz w:val="24"/>
          <w:szCs w:val="24"/>
          <w:highlight w:val="none"/>
          <w14:textFill>
            <w14:solidFill>
              <w14:schemeClr w14:val="tx1"/>
            </w14:solidFill>
          </w14:textFill>
        </w:rPr>
        <w:t>当最高投标限价的</w:t>
      </w:r>
      <w:r>
        <w:rPr>
          <w:rStyle w:val="108"/>
          <w:rFonts w:hint="eastAsia" w:ascii="宋体" w:hAnsi="宋体" w:cs="宋体"/>
          <w:b/>
          <w:color w:val="000000" w:themeColor="text1"/>
          <w:sz w:val="24"/>
          <w:szCs w:val="24"/>
          <w:highlight w:val="none"/>
          <w:lang w:val="en-US"/>
          <w14:textFill>
            <w14:solidFill>
              <w14:schemeClr w14:val="tx1"/>
            </w14:solidFill>
          </w14:textFill>
        </w:rPr>
        <w:t>92</w:t>
      </w:r>
      <w:r>
        <w:rPr>
          <w:rStyle w:val="108"/>
          <w:rFonts w:hint="eastAsia" w:ascii="宋体" w:hAnsi="宋体" w:eastAsia="宋体" w:cs="宋体"/>
          <w:b/>
          <w:color w:val="000000" w:themeColor="text1"/>
          <w:sz w:val="24"/>
          <w:szCs w:val="24"/>
          <w:highlight w:val="none"/>
          <w14:textFill>
            <w14:solidFill>
              <w14:schemeClr w14:val="tx1"/>
            </w14:solidFill>
          </w14:textFill>
        </w:rPr>
        <w:t>%与最高投标限价的</w:t>
      </w:r>
      <w:r>
        <w:rPr>
          <w:rStyle w:val="108"/>
          <w:rFonts w:hint="eastAsia" w:ascii="宋体" w:hAnsi="宋体" w:eastAsia="宋体" w:cs="宋体"/>
          <w:b/>
          <w:color w:val="000000" w:themeColor="text1"/>
          <w:sz w:val="24"/>
          <w:szCs w:val="24"/>
          <w:highlight w:val="none"/>
          <w:lang w:val="en-US"/>
          <w14:textFill>
            <w14:solidFill>
              <w14:schemeClr w14:val="tx1"/>
            </w14:solidFill>
          </w14:textFill>
        </w:rPr>
        <w:t>9</w:t>
      </w:r>
      <w:r>
        <w:rPr>
          <w:rStyle w:val="108"/>
          <w:rFonts w:hint="eastAsia" w:ascii="宋体" w:hAnsi="宋体" w:cs="宋体"/>
          <w:b/>
          <w:color w:val="000000" w:themeColor="text1"/>
          <w:sz w:val="24"/>
          <w:szCs w:val="24"/>
          <w:highlight w:val="none"/>
          <w:lang w:val="en-US"/>
          <w14:textFill>
            <w14:solidFill>
              <w14:schemeClr w14:val="tx1"/>
            </w14:solidFill>
          </w14:textFill>
        </w:rPr>
        <w:t>8</w:t>
      </w:r>
      <w:r>
        <w:rPr>
          <w:rStyle w:val="108"/>
          <w:rFonts w:hint="eastAsia" w:ascii="宋体" w:hAnsi="宋体" w:eastAsia="宋体" w:cs="宋体"/>
          <w:b/>
          <w:color w:val="000000" w:themeColor="text1"/>
          <w:sz w:val="24"/>
          <w:szCs w:val="24"/>
          <w:highlight w:val="none"/>
          <w14:textFill>
            <w14:solidFill>
              <w14:schemeClr w14:val="tx1"/>
            </w14:solidFill>
          </w14:textFill>
        </w:rPr>
        <w:t>%之间无投标报价时（含本数），属于报价异常，本项目做流标处理。</w:t>
      </w:r>
    </w:p>
    <w:p w14:paraId="13728349">
      <w:pPr>
        <w:spacing w:line="480" w:lineRule="exact"/>
        <w:ind w:firstLine="482" w:firstLineChars="200"/>
        <w:outlineLvl w:val="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3.2 </w:t>
      </w:r>
      <w:r>
        <w:rPr>
          <w:rFonts w:hint="eastAsia" w:ascii="宋体" w:hAnsi="宋体" w:eastAsia="宋体" w:cs="宋体"/>
          <w:b/>
          <w:color w:val="000000" w:themeColor="text1"/>
          <w:sz w:val="24"/>
          <w:szCs w:val="24"/>
          <w:highlight w:val="none"/>
          <w14:textFill>
            <w14:solidFill>
              <w14:schemeClr w14:val="tx1"/>
            </w14:solidFill>
          </w14:textFill>
        </w:rPr>
        <w:t>计算投标报价算术平均值b</w:t>
      </w:r>
    </w:p>
    <w:p w14:paraId="77126B6A">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w:t>
      </w:r>
      <w:r>
        <w:rPr>
          <w:rFonts w:hint="eastAsia" w:ascii="宋体" w:hAnsi="宋体" w:eastAsia="宋体" w:cs="宋体"/>
          <w:color w:val="000000" w:themeColor="text1"/>
          <w:sz w:val="24"/>
          <w:szCs w:val="24"/>
          <w:highlight w:val="none"/>
          <w14:textFill>
            <w14:solidFill>
              <w14:schemeClr w14:val="tx1"/>
            </w14:solidFill>
          </w14:textFill>
        </w:rPr>
        <w:t>设通过前述各步骤评审的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数量为M</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最高投标限价为A。</w:t>
      </w:r>
    </w:p>
    <w:p w14:paraId="1FDE118E">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当M≤10时，按由高到低顺序去掉报价高的M×20%（四舍五入取整数）家和按由低到高顺序去掉报价低的M×10%（四舍五入取整数）家后，在此范围内的所有投标报价取算术平均值为b值（当投标单位家数M≤5时，则取所有投标报价的算术平均值为b值）；</w:t>
      </w:r>
    </w:p>
    <w:p w14:paraId="5CDDF4E0">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当M＞10时，去除n个最高报价和最低报价后（不同</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报价相同的不作为1个报价计算），代理机构在开标现场从其他投标报价中随机抽取N个投标报价进行算术平均（抽取方法见下表），算术平均值为b：</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85"/>
        <w:gridCol w:w="2161"/>
        <w:gridCol w:w="1759"/>
        <w:gridCol w:w="1759"/>
      </w:tblGrid>
      <w:tr w14:paraId="09BCA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2985" w:type="dxa"/>
            <w:tcBorders>
              <w:top w:val="single" w:color="auto" w:sz="4" w:space="0"/>
              <w:left w:val="single" w:color="auto" w:sz="4" w:space="0"/>
              <w:bottom w:val="single" w:color="auto" w:sz="4" w:space="0"/>
              <w:right w:val="single" w:color="auto" w:sz="4" w:space="0"/>
            </w:tcBorders>
            <w:noWrap w:val="0"/>
            <w:vAlign w:val="center"/>
          </w:tcPr>
          <w:p w14:paraId="3E27754A">
            <w:pPr>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
                <w:color w:val="000000" w:themeColor="text1"/>
                <w:sz w:val="24"/>
                <w:szCs w:val="24"/>
                <w:highlight w:val="none"/>
                <w14:textFill>
                  <w14:solidFill>
                    <w14:schemeClr w14:val="tx1"/>
                  </w14:solidFill>
                </w14:textFill>
              </w:rPr>
              <w:t>数量（M）</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37EB338A">
            <w:pPr>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去除的报价</w:t>
            </w:r>
          </w:p>
          <w:p w14:paraId="649CC73B">
            <w:pPr>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数量（n）</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824A8BE">
            <w:pPr>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抽取的投标</w:t>
            </w:r>
          </w:p>
          <w:p w14:paraId="0FD13536">
            <w:pPr>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数量（N）</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7B21446">
            <w:pPr>
              <w:snapToGrid w:val="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算术平均值（b）</w:t>
            </w:r>
          </w:p>
        </w:tc>
      </w:tr>
      <w:tr w14:paraId="1425F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985" w:type="dxa"/>
            <w:tcBorders>
              <w:top w:val="single" w:color="auto" w:sz="4" w:space="0"/>
              <w:left w:val="single" w:color="auto" w:sz="4" w:space="0"/>
              <w:bottom w:val="nil"/>
              <w:right w:val="single" w:color="auto" w:sz="4" w:space="0"/>
            </w:tcBorders>
            <w:noWrap w:val="0"/>
            <w:vAlign w:val="center"/>
          </w:tcPr>
          <w:p w14:paraId="1EE679F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10﹤M≤20</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5BB4688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n=2</w:t>
            </w:r>
          </w:p>
        </w:tc>
        <w:tc>
          <w:tcPr>
            <w:tcW w:w="1759" w:type="dxa"/>
            <w:tcBorders>
              <w:top w:val="single" w:color="auto" w:sz="4" w:space="0"/>
              <w:left w:val="single" w:color="auto" w:sz="4" w:space="0"/>
              <w:bottom w:val="single" w:color="auto" w:sz="4" w:space="0"/>
              <w:right w:val="single" w:color="auto" w:sz="4" w:space="0"/>
            </w:tcBorders>
            <w:noWrap w:val="0"/>
            <w:vAlign w:val="bottom"/>
          </w:tcPr>
          <w:p w14:paraId="2120B4E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N=6</w:t>
            </w:r>
          </w:p>
        </w:tc>
        <w:tc>
          <w:tcPr>
            <w:tcW w:w="1759" w:type="dxa"/>
            <w:vMerge w:val="restart"/>
            <w:tcBorders>
              <w:top w:val="single" w:color="auto" w:sz="4" w:space="0"/>
              <w:left w:val="single" w:color="auto" w:sz="4" w:space="0"/>
              <w:bottom w:val="nil"/>
              <w:right w:val="single" w:color="auto" w:sz="4" w:space="0"/>
            </w:tcBorders>
            <w:noWrap w:val="0"/>
            <w:vAlign w:val="center"/>
          </w:tcPr>
          <w:p w14:paraId="0DC807B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对抽取的N个报价算术平均</w:t>
            </w:r>
          </w:p>
        </w:tc>
      </w:tr>
      <w:tr w14:paraId="23492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2985" w:type="dxa"/>
            <w:tcBorders>
              <w:top w:val="single" w:color="auto" w:sz="4" w:space="0"/>
              <w:left w:val="single" w:color="auto" w:sz="4" w:space="0"/>
              <w:bottom w:val="nil"/>
              <w:right w:val="single" w:color="auto" w:sz="4" w:space="0"/>
            </w:tcBorders>
            <w:noWrap w:val="0"/>
            <w:vAlign w:val="center"/>
          </w:tcPr>
          <w:p w14:paraId="493E51A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20﹤M≤30</w:t>
            </w:r>
          </w:p>
        </w:tc>
        <w:tc>
          <w:tcPr>
            <w:tcW w:w="2161" w:type="dxa"/>
            <w:tcBorders>
              <w:top w:val="single" w:color="auto" w:sz="4" w:space="0"/>
              <w:left w:val="single" w:color="auto" w:sz="4" w:space="0"/>
              <w:bottom w:val="nil"/>
              <w:right w:val="single" w:color="auto" w:sz="4" w:space="0"/>
            </w:tcBorders>
            <w:noWrap w:val="0"/>
            <w:vAlign w:val="center"/>
          </w:tcPr>
          <w:p w14:paraId="17A819B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n=3</w:t>
            </w:r>
          </w:p>
        </w:tc>
        <w:tc>
          <w:tcPr>
            <w:tcW w:w="1759" w:type="dxa"/>
            <w:vMerge w:val="restart"/>
            <w:tcBorders>
              <w:top w:val="single" w:color="auto" w:sz="4" w:space="0"/>
              <w:left w:val="single" w:color="auto" w:sz="4" w:space="0"/>
              <w:bottom w:val="single" w:color="auto" w:sz="4" w:space="0"/>
              <w:right w:val="single" w:color="auto" w:sz="4" w:space="0"/>
            </w:tcBorders>
            <w:noWrap w:val="0"/>
            <w:vAlign w:val="center"/>
          </w:tcPr>
          <w:p w14:paraId="33EDBBF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N=8</w:t>
            </w:r>
          </w:p>
        </w:tc>
        <w:tc>
          <w:tcPr>
            <w:tcW w:w="1759" w:type="dxa"/>
            <w:vMerge w:val="continue"/>
            <w:tcBorders>
              <w:top w:val="nil"/>
              <w:left w:val="single" w:color="auto" w:sz="4" w:space="0"/>
              <w:bottom w:val="nil"/>
              <w:right w:val="single" w:color="auto" w:sz="4" w:space="0"/>
            </w:tcBorders>
            <w:noWrap w:val="0"/>
            <w:vAlign w:val="center"/>
          </w:tcPr>
          <w:p w14:paraId="5B3A1C5E">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9F4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985" w:type="dxa"/>
            <w:tcBorders>
              <w:top w:val="single" w:color="auto" w:sz="4" w:space="0"/>
              <w:left w:val="single" w:color="auto" w:sz="4" w:space="0"/>
              <w:bottom w:val="single" w:color="auto" w:sz="4" w:space="0"/>
              <w:right w:val="single" w:color="auto" w:sz="4" w:space="0"/>
            </w:tcBorders>
            <w:noWrap w:val="0"/>
            <w:vAlign w:val="center"/>
          </w:tcPr>
          <w:p w14:paraId="248CB19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30﹤M≤40</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094F256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n=4</w:t>
            </w:r>
          </w:p>
        </w:tc>
        <w:tc>
          <w:tcPr>
            <w:tcW w:w="1759" w:type="dxa"/>
            <w:vMerge w:val="continue"/>
            <w:tcBorders>
              <w:top w:val="single" w:color="auto" w:sz="4" w:space="0"/>
              <w:left w:val="single" w:color="auto" w:sz="4" w:space="0"/>
              <w:bottom w:val="single" w:color="auto" w:sz="4" w:space="0"/>
              <w:right w:val="single" w:color="auto" w:sz="4" w:space="0"/>
            </w:tcBorders>
            <w:noWrap w:val="0"/>
            <w:vAlign w:val="center"/>
          </w:tcPr>
          <w:p w14:paraId="0968BFD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9" w:type="dxa"/>
            <w:vMerge w:val="continue"/>
            <w:tcBorders>
              <w:top w:val="nil"/>
              <w:left w:val="single" w:color="auto" w:sz="4" w:space="0"/>
              <w:bottom w:val="nil"/>
              <w:right w:val="single" w:color="auto" w:sz="4" w:space="0"/>
            </w:tcBorders>
            <w:noWrap w:val="0"/>
            <w:vAlign w:val="center"/>
          </w:tcPr>
          <w:p w14:paraId="23189C86">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482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985" w:type="dxa"/>
            <w:tcBorders>
              <w:top w:val="single" w:color="auto" w:sz="4" w:space="0"/>
              <w:left w:val="single" w:color="auto" w:sz="4" w:space="0"/>
              <w:bottom w:val="single" w:color="auto" w:sz="4" w:space="0"/>
              <w:right w:val="single" w:color="auto" w:sz="4" w:space="0"/>
            </w:tcBorders>
            <w:noWrap w:val="0"/>
            <w:vAlign w:val="center"/>
          </w:tcPr>
          <w:p w14:paraId="49D3847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M值以此类推</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75E2769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n值以此类推</w:t>
            </w:r>
          </w:p>
        </w:tc>
        <w:tc>
          <w:tcPr>
            <w:tcW w:w="1759" w:type="dxa"/>
            <w:vMerge w:val="continue"/>
            <w:tcBorders>
              <w:top w:val="single" w:color="auto" w:sz="4" w:space="0"/>
              <w:left w:val="single" w:color="auto" w:sz="4" w:space="0"/>
              <w:bottom w:val="single" w:color="auto" w:sz="4" w:space="0"/>
              <w:right w:val="single" w:color="auto" w:sz="4" w:space="0"/>
            </w:tcBorders>
            <w:noWrap w:val="0"/>
            <w:vAlign w:val="center"/>
          </w:tcPr>
          <w:p w14:paraId="3285323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59" w:type="dxa"/>
            <w:vMerge w:val="continue"/>
            <w:tcBorders>
              <w:top w:val="nil"/>
              <w:left w:val="single" w:color="auto" w:sz="4" w:space="0"/>
              <w:bottom w:val="single" w:color="auto" w:sz="4" w:space="0"/>
              <w:right w:val="single" w:color="auto" w:sz="4" w:space="0"/>
            </w:tcBorders>
            <w:noWrap w:val="0"/>
            <w:vAlign w:val="center"/>
          </w:tcPr>
          <w:p w14:paraId="39EB21F0">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E2A9065">
      <w:pPr>
        <w:keepNext w:val="0"/>
        <w:keepLines w:val="0"/>
        <w:pageBreakBefore w:val="0"/>
        <w:widowControl/>
        <w:numPr>
          <w:ilvl w:val="0"/>
          <w:numId w:val="0"/>
        </w:numPr>
        <w:kinsoku/>
        <w:wordWrap/>
        <w:topLinePunct w:val="0"/>
        <w:bidi w:val="0"/>
        <w:spacing w:line="480" w:lineRule="exact"/>
        <w:ind w:firstLine="480" w:firstLineChars="200"/>
        <w:textAlignment w:val="baseline"/>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3.2.2对上述参与算术平均值计算的N个投标单位需进行投标资格初步评审及商务部分审查，如有因投标资格初步评审或商务部分审查未通过导致投标单位不足N家且仍有合格的投标单位可递补的，按照参与报价抽取范围的条件，补充抽取至满足N家为止：</w:t>
      </w:r>
    </w:p>
    <w:p w14:paraId="1941884D">
      <w:pPr>
        <w:keepNext w:val="0"/>
        <w:keepLines w:val="0"/>
        <w:pageBreakBefore w:val="0"/>
        <w:widowControl/>
        <w:numPr>
          <w:ilvl w:val="0"/>
          <w:numId w:val="0"/>
        </w:numPr>
        <w:kinsoku/>
        <w:wordWrap/>
        <w:topLinePunct w:val="0"/>
        <w:bidi w:val="0"/>
        <w:spacing w:line="480" w:lineRule="exact"/>
        <w:ind w:firstLine="480" w:firstLineChars="200"/>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w:t>
      </w:r>
      <w:r>
        <w:rPr>
          <w:rFonts w:hint="eastAsia" w:ascii="宋体" w:hAnsi="宋体" w:eastAsia="宋体" w:cs="宋体"/>
          <w:color w:val="000000" w:themeColor="text1"/>
          <w:sz w:val="24"/>
          <w:szCs w:val="24"/>
          <w:highlight w:val="none"/>
          <w14:textFill>
            <w14:solidFill>
              <w14:schemeClr w14:val="tx1"/>
            </w14:solidFill>
          </w14:textFill>
        </w:rPr>
        <w:t>投标资格初步评审</w:t>
      </w:r>
    </w:p>
    <w:tbl>
      <w:tblPr>
        <w:tblStyle w:val="29"/>
        <w:tblW w:w="10211" w:type="dxa"/>
        <w:jc w:val="center"/>
        <w:tblLayout w:type="fixed"/>
        <w:tblCellMar>
          <w:top w:w="0" w:type="dxa"/>
          <w:left w:w="108" w:type="dxa"/>
          <w:bottom w:w="0" w:type="dxa"/>
          <w:right w:w="108" w:type="dxa"/>
        </w:tblCellMar>
      </w:tblPr>
      <w:tblGrid>
        <w:gridCol w:w="817"/>
        <w:gridCol w:w="1553"/>
        <w:gridCol w:w="3780"/>
        <w:gridCol w:w="4061"/>
      </w:tblGrid>
      <w:tr w14:paraId="7AA50D34">
        <w:tblPrEx>
          <w:tblCellMar>
            <w:top w:w="0" w:type="dxa"/>
            <w:left w:w="108" w:type="dxa"/>
            <w:bottom w:w="0" w:type="dxa"/>
            <w:right w:w="108" w:type="dxa"/>
          </w:tblCellMar>
        </w:tblPrEx>
        <w:trPr>
          <w:trHeight w:val="697" w:hRule="atLeast"/>
          <w:jc w:val="center"/>
        </w:trPr>
        <w:tc>
          <w:tcPr>
            <w:tcW w:w="817" w:type="dxa"/>
            <w:tcBorders>
              <w:top w:val="single" w:color="auto" w:sz="6" w:space="0"/>
              <w:left w:val="single" w:color="auto" w:sz="6" w:space="0"/>
              <w:bottom w:val="single" w:color="auto" w:sz="6" w:space="0"/>
              <w:right w:val="single" w:color="auto" w:sz="6" w:space="0"/>
            </w:tcBorders>
            <w:noWrap w:val="0"/>
            <w:vAlign w:val="center"/>
          </w:tcPr>
          <w:p w14:paraId="221972C8">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553" w:type="dxa"/>
            <w:tcBorders>
              <w:top w:val="single" w:color="auto" w:sz="6" w:space="0"/>
              <w:left w:val="single" w:color="auto" w:sz="6" w:space="0"/>
              <w:bottom w:val="single" w:color="auto" w:sz="6" w:space="0"/>
              <w:right w:val="single" w:color="auto" w:sz="6" w:space="0"/>
            </w:tcBorders>
            <w:noWrap w:val="0"/>
            <w:vAlign w:val="center"/>
          </w:tcPr>
          <w:p w14:paraId="2F5CDBF7">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项目内容</w:t>
            </w:r>
          </w:p>
        </w:tc>
        <w:tc>
          <w:tcPr>
            <w:tcW w:w="3780" w:type="dxa"/>
            <w:tcBorders>
              <w:top w:val="single" w:color="auto" w:sz="6" w:space="0"/>
              <w:left w:val="single" w:color="auto" w:sz="6" w:space="0"/>
              <w:bottom w:val="single" w:color="auto" w:sz="6" w:space="0"/>
              <w:right w:val="single" w:color="auto" w:sz="6" w:space="0"/>
            </w:tcBorders>
            <w:noWrap w:val="0"/>
            <w:vAlign w:val="center"/>
          </w:tcPr>
          <w:p w14:paraId="2E67B634">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合格条件</w:t>
            </w:r>
          </w:p>
        </w:tc>
        <w:tc>
          <w:tcPr>
            <w:tcW w:w="4061" w:type="dxa"/>
            <w:tcBorders>
              <w:top w:val="single" w:color="auto" w:sz="6" w:space="0"/>
              <w:left w:val="single" w:color="auto" w:sz="6" w:space="0"/>
              <w:bottom w:val="single" w:color="auto" w:sz="6" w:space="0"/>
              <w:right w:val="single" w:color="auto" w:sz="6" w:space="0"/>
            </w:tcBorders>
            <w:noWrap w:val="0"/>
            <w:vAlign w:val="center"/>
          </w:tcPr>
          <w:p w14:paraId="1F0A2FA6">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审核材料要求</w:t>
            </w:r>
          </w:p>
        </w:tc>
      </w:tr>
      <w:tr w14:paraId="19EC51B7">
        <w:tblPrEx>
          <w:tblCellMar>
            <w:top w:w="0" w:type="dxa"/>
            <w:left w:w="108" w:type="dxa"/>
            <w:bottom w:w="0" w:type="dxa"/>
            <w:right w:w="108" w:type="dxa"/>
          </w:tblCellMar>
        </w:tblPrEx>
        <w:trPr>
          <w:trHeight w:val="1005" w:hRule="atLeast"/>
          <w:jc w:val="center"/>
        </w:trPr>
        <w:tc>
          <w:tcPr>
            <w:tcW w:w="817" w:type="dxa"/>
            <w:tcBorders>
              <w:top w:val="single" w:color="auto" w:sz="6" w:space="0"/>
              <w:left w:val="single" w:color="auto" w:sz="6" w:space="0"/>
              <w:bottom w:val="single" w:color="auto" w:sz="6" w:space="0"/>
              <w:right w:val="single" w:color="auto" w:sz="6" w:space="0"/>
            </w:tcBorders>
            <w:noWrap w:val="0"/>
            <w:vAlign w:val="center"/>
          </w:tcPr>
          <w:p w14:paraId="52D334B6">
            <w:pPr>
              <w:pStyle w:val="74"/>
              <w:pBdr>
                <w:top w:val="none" w:color="auto" w:sz="0" w:space="0"/>
                <w:left w:val="none" w:color="auto" w:sz="0" w:space="0"/>
                <w:bottom w:val="none" w:color="auto" w:sz="0" w:space="0"/>
                <w:right w:val="none" w:color="auto" w:sz="0" w:space="0"/>
              </w:pBdr>
              <w:spacing w:beforeAutospacing="0" w:afterAutospacing="0"/>
              <w:ind w:firstLine="361"/>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p>
        </w:tc>
        <w:tc>
          <w:tcPr>
            <w:tcW w:w="1553" w:type="dxa"/>
            <w:tcBorders>
              <w:top w:val="single" w:color="auto" w:sz="6" w:space="0"/>
              <w:left w:val="single" w:color="auto" w:sz="6" w:space="0"/>
              <w:bottom w:val="single" w:color="auto" w:sz="6" w:space="0"/>
              <w:right w:val="single" w:color="auto" w:sz="6" w:space="0"/>
            </w:tcBorders>
            <w:noWrap w:val="0"/>
            <w:vAlign w:val="center"/>
          </w:tcPr>
          <w:p w14:paraId="5542F58D">
            <w:pPr>
              <w:pStyle w:val="74"/>
              <w:pBdr>
                <w:top w:val="none" w:color="auto" w:sz="0" w:space="0"/>
                <w:left w:val="none" w:color="auto" w:sz="0" w:space="0"/>
                <w:bottom w:val="none" w:color="auto" w:sz="0" w:space="0"/>
                <w:right w:val="none" w:color="auto" w:sz="0" w:space="0"/>
              </w:pBdr>
              <w:spacing w:beforeAutospacing="0" w:afterAutospacing="0"/>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授权委托书</w:t>
            </w:r>
          </w:p>
        </w:tc>
        <w:tc>
          <w:tcPr>
            <w:tcW w:w="3780" w:type="dxa"/>
            <w:tcBorders>
              <w:top w:val="single" w:color="auto" w:sz="6" w:space="0"/>
              <w:left w:val="single" w:color="auto" w:sz="6" w:space="0"/>
              <w:bottom w:val="single" w:color="auto" w:sz="6" w:space="0"/>
              <w:right w:val="single" w:color="auto" w:sz="6" w:space="0"/>
            </w:tcBorders>
            <w:noWrap w:val="0"/>
            <w:vAlign w:val="center"/>
          </w:tcPr>
          <w:p w14:paraId="33BCF596">
            <w:pPr>
              <w:pStyle w:val="65"/>
              <w:pBdr>
                <w:top w:val="none" w:color="auto" w:sz="0" w:space="0"/>
                <w:left w:val="none" w:color="auto" w:sz="0" w:space="0"/>
                <w:bottom w:val="none" w:color="auto" w:sz="0" w:space="0"/>
                <w:right w:val="none" w:color="auto" w:sz="0" w:space="0"/>
              </w:pBdr>
              <w:wordWrap w:val="0"/>
              <w:adjustRightInd/>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授权的委托代理人有合法、有效的委托书，委托书按相应要求签字或盖章。同时委托人符合文件相关要求。</w:t>
            </w:r>
          </w:p>
        </w:tc>
        <w:tc>
          <w:tcPr>
            <w:tcW w:w="4061" w:type="dxa"/>
            <w:tcBorders>
              <w:top w:val="single" w:color="auto" w:sz="6" w:space="0"/>
              <w:left w:val="single" w:color="auto" w:sz="6" w:space="0"/>
              <w:bottom w:val="single" w:color="auto" w:sz="6" w:space="0"/>
              <w:right w:val="single" w:color="auto" w:sz="6" w:space="0"/>
            </w:tcBorders>
            <w:noWrap w:val="0"/>
            <w:vAlign w:val="center"/>
          </w:tcPr>
          <w:p w14:paraId="261E574C">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提供授权委托书原件放入</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中。（法定代表人参加</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的无需</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授权书，提供身份证明复印件或影印件）</w:t>
            </w:r>
          </w:p>
        </w:tc>
      </w:tr>
      <w:tr w14:paraId="1E2AEFB6">
        <w:tblPrEx>
          <w:tblCellMar>
            <w:top w:w="0" w:type="dxa"/>
            <w:left w:w="108" w:type="dxa"/>
            <w:bottom w:w="0" w:type="dxa"/>
            <w:right w:w="108" w:type="dxa"/>
          </w:tblCellMar>
        </w:tblPrEx>
        <w:trPr>
          <w:trHeight w:val="789" w:hRule="atLeast"/>
          <w:jc w:val="center"/>
        </w:trPr>
        <w:tc>
          <w:tcPr>
            <w:tcW w:w="817" w:type="dxa"/>
            <w:vMerge w:val="restart"/>
            <w:tcBorders>
              <w:top w:val="single" w:color="auto" w:sz="4" w:space="0"/>
              <w:left w:val="single" w:color="auto" w:sz="6" w:space="0"/>
              <w:right w:val="single" w:color="auto" w:sz="6" w:space="0"/>
            </w:tcBorders>
            <w:noWrap w:val="0"/>
            <w:vAlign w:val="center"/>
          </w:tcPr>
          <w:p w14:paraId="5E192E63">
            <w:pPr>
              <w:pStyle w:val="74"/>
              <w:pBdr>
                <w:top w:val="none" w:color="auto" w:sz="0" w:space="0"/>
                <w:left w:val="none" w:color="auto" w:sz="0" w:space="0"/>
                <w:bottom w:val="none" w:color="auto" w:sz="0" w:space="0"/>
                <w:right w:val="none" w:color="auto" w:sz="0" w:space="0"/>
              </w:pBdr>
              <w:wordWrap w:val="0"/>
              <w:spacing w:beforeAutospacing="0" w:afterAutospacing="0"/>
              <w:ind w:firstLine="361"/>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p>
        </w:tc>
        <w:tc>
          <w:tcPr>
            <w:tcW w:w="1553" w:type="dxa"/>
            <w:vMerge w:val="restart"/>
            <w:tcBorders>
              <w:top w:val="single" w:color="auto" w:sz="4" w:space="0"/>
              <w:left w:val="single" w:color="auto" w:sz="6" w:space="0"/>
              <w:right w:val="single" w:color="auto" w:sz="6" w:space="0"/>
            </w:tcBorders>
            <w:noWrap w:val="0"/>
            <w:vAlign w:val="center"/>
          </w:tcPr>
          <w:p w14:paraId="68BEDC68">
            <w:pPr>
              <w:widowControl/>
              <w:pBdr>
                <w:top w:val="none" w:color="auto" w:sz="0" w:space="0"/>
                <w:left w:val="none" w:color="auto" w:sz="0" w:space="0"/>
                <w:bottom w:val="none" w:color="auto" w:sz="0" w:space="0"/>
                <w:right w:val="none" w:color="auto" w:sz="0" w:space="0"/>
              </w:pBdr>
              <w:spacing w:beforeAutospacing="0" w:afterAutospacing="0"/>
              <w:ind w:left="53" w:leftChars="25" w:right="53" w:rightChars="2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需要提供的</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资格证明资料</w:t>
            </w:r>
          </w:p>
        </w:tc>
        <w:tc>
          <w:tcPr>
            <w:tcW w:w="3780" w:type="dxa"/>
            <w:tcBorders>
              <w:top w:val="single" w:color="auto" w:sz="4" w:space="0"/>
              <w:left w:val="single" w:color="auto" w:sz="6" w:space="0"/>
              <w:bottom w:val="single" w:color="auto" w:sz="4" w:space="0"/>
              <w:right w:val="single" w:color="auto" w:sz="6" w:space="0"/>
            </w:tcBorders>
            <w:noWrap w:val="0"/>
            <w:vAlign w:val="center"/>
          </w:tcPr>
          <w:p w14:paraId="0DF979AB">
            <w:pPr>
              <w:pStyle w:val="65"/>
              <w:pBdr>
                <w:top w:val="none" w:color="auto" w:sz="0" w:space="0"/>
                <w:left w:val="none" w:color="auto" w:sz="0" w:space="0"/>
                <w:bottom w:val="none" w:color="auto" w:sz="0" w:space="0"/>
                <w:right w:val="none" w:color="auto" w:sz="0" w:space="0"/>
              </w:pBdr>
              <w:wordWrap w:val="0"/>
              <w:adjustRightInd/>
              <w:spacing w:beforeAutospacing="0" w:afterAutospacing="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投标单位资格要求</w:t>
            </w:r>
            <w:r>
              <w:rPr>
                <w:rFonts w:hint="eastAsia" w:ascii="宋体" w:hAnsi="宋体" w:eastAsia="宋体" w:cs="宋体"/>
                <w:color w:val="000000" w:themeColor="text1"/>
                <w:sz w:val="24"/>
                <w:szCs w:val="24"/>
                <w14:textFill>
                  <w14:solidFill>
                    <w14:schemeClr w14:val="tx1"/>
                  </w14:solidFill>
                </w14:textFill>
              </w:rPr>
              <w:t>符合</w:t>
            </w:r>
            <w:r>
              <w:rPr>
                <w:rFonts w:hint="eastAsia" w:ascii="宋体" w:hAnsi="宋体" w:eastAsia="宋体" w:cs="宋体"/>
                <w:color w:val="000000" w:themeColor="text1"/>
                <w:sz w:val="24"/>
                <w:szCs w:val="24"/>
                <w:lang w:val="en-US" w:eastAsia="zh-CN"/>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2EA16885">
            <w:pPr>
              <w:pStyle w:val="65"/>
              <w:pBdr>
                <w:top w:val="none" w:color="auto" w:sz="0" w:space="0"/>
                <w:left w:val="none" w:color="auto" w:sz="0" w:space="0"/>
                <w:bottom w:val="none" w:color="auto" w:sz="0" w:space="0"/>
                <w:right w:val="none" w:color="auto" w:sz="0" w:space="0"/>
              </w:pBdr>
              <w:spacing w:beforeAutospacing="0" w:afterAutospacing="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1.提供营业执照或事业单位法人证书副本或其它相应证件扫描件加盖</w:t>
            </w:r>
            <w:r>
              <w:rPr>
                <w:rFonts w:hint="eastAsia" w:ascii="宋体" w:hAnsi="宋体" w:eastAsia="宋体" w:cs="宋体"/>
                <w:color w:val="000000" w:themeColor="text1"/>
                <w:sz w:val="24"/>
                <w:szCs w:val="24"/>
                <w:lang w:val="en-US" w:eastAsia="zh-CN"/>
                <w14:textFill>
                  <w14:solidFill>
                    <w14:schemeClr w14:val="tx1"/>
                  </w14:solidFill>
                </w14:textFill>
              </w:rPr>
              <w:t>单位</w:t>
            </w:r>
            <w:r>
              <w:rPr>
                <w:rFonts w:hint="eastAsia" w:ascii="宋体" w:hAnsi="宋体" w:eastAsia="宋体" w:cs="宋体"/>
                <w:color w:val="000000" w:themeColor="text1"/>
                <w:sz w:val="24"/>
                <w:szCs w:val="24"/>
                <w14:textFill>
                  <w14:solidFill>
                    <w14:schemeClr w14:val="tx1"/>
                  </w14:solidFill>
                </w14:textFill>
              </w:rPr>
              <w:t>公章放入</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w:t>
            </w:r>
          </w:p>
          <w:p w14:paraId="0D98F6AD">
            <w:pPr>
              <w:pStyle w:val="65"/>
              <w:pBdr>
                <w:top w:val="none" w:color="auto" w:sz="0" w:space="0"/>
                <w:left w:val="none" w:color="auto" w:sz="0" w:space="0"/>
                <w:bottom w:val="none" w:color="auto" w:sz="0" w:space="0"/>
                <w:right w:val="none" w:color="auto" w:sz="0" w:space="0"/>
              </w:pBdr>
              <w:spacing w:beforeAutospacing="0" w:afterAutospacing="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函格式填写相关承诺。</w:t>
            </w:r>
          </w:p>
        </w:tc>
      </w:tr>
      <w:tr w14:paraId="0A482B9D">
        <w:tblPrEx>
          <w:tblCellMar>
            <w:top w:w="0" w:type="dxa"/>
            <w:left w:w="108" w:type="dxa"/>
            <w:bottom w:w="0" w:type="dxa"/>
            <w:right w:w="108" w:type="dxa"/>
          </w:tblCellMar>
        </w:tblPrEx>
        <w:trPr>
          <w:trHeight w:val="789" w:hRule="atLeast"/>
          <w:jc w:val="center"/>
        </w:trPr>
        <w:tc>
          <w:tcPr>
            <w:tcW w:w="817" w:type="dxa"/>
            <w:vMerge w:val="continue"/>
            <w:tcBorders>
              <w:left w:val="single" w:color="auto" w:sz="6" w:space="0"/>
              <w:right w:val="single" w:color="auto" w:sz="6" w:space="0"/>
            </w:tcBorders>
            <w:noWrap w:val="0"/>
            <w:vAlign w:val="center"/>
          </w:tcPr>
          <w:p w14:paraId="628E60BA">
            <w:pPr>
              <w:pStyle w:val="74"/>
              <w:pBdr>
                <w:top w:val="none" w:color="auto" w:sz="0" w:space="0"/>
                <w:left w:val="none" w:color="auto" w:sz="0" w:space="0"/>
                <w:bottom w:val="none" w:color="auto" w:sz="0" w:space="0"/>
                <w:right w:val="none" w:color="auto" w:sz="0" w:space="0"/>
              </w:pBdr>
              <w:wordWrap w:val="0"/>
              <w:spacing w:beforeAutospacing="0" w:afterAutospacing="0"/>
              <w:ind w:firstLine="361"/>
              <w:jc w:val="center"/>
              <w:rPr>
                <w:rFonts w:hint="eastAsia" w:ascii="宋体" w:hAnsi="宋体" w:eastAsia="宋体" w:cs="宋体"/>
                <w:color w:val="000000" w:themeColor="text1"/>
                <w:sz w:val="24"/>
                <w:szCs w:val="24"/>
                <w14:textFill>
                  <w14:solidFill>
                    <w14:schemeClr w14:val="tx1"/>
                  </w14:solidFill>
                </w14:textFill>
              </w:rPr>
            </w:pPr>
          </w:p>
        </w:tc>
        <w:tc>
          <w:tcPr>
            <w:tcW w:w="1553" w:type="dxa"/>
            <w:vMerge w:val="continue"/>
            <w:tcBorders>
              <w:left w:val="single" w:color="auto" w:sz="6" w:space="0"/>
              <w:right w:val="single" w:color="auto" w:sz="6" w:space="0"/>
            </w:tcBorders>
            <w:noWrap w:val="0"/>
            <w:vAlign w:val="center"/>
          </w:tcPr>
          <w:p w14:paraId="5872FA25">
            <w:pPr>
              <w:widowControl/>
              <w:pBdr>
                <w:top w:val="none" w:color="auto" w:sz="0" w:space="0"/>
                <w:left w:val="none" w:color="auto" w:sz="0" w:space="0"/>
                <w:bottom w:val="none" w:color="auto" w:sz="0" w:space="0"/>
                <w:right w:val="none" w:color="auto" w:sz="0" w:space="0"/>
              </w:pBdr>
              <w:spacing w:beforeAutospacing="0" w:afterAutospacing="0"/>
              <w:ind w:left="53" w:leftChars="25" w:right="53" w:rightChars="25"/>
              <w:jc w:val="center"/>
              <w:rPr>
                <w:rFonts w:hint="eastAsia" w:ascii="宋体" w:hAnsi="宋体" w:eastAsia="宋体" w:cs="宋体"/>
                <w:color w:val="000000" w:themeColor="text1"/>
                <w:sz w:val="24"/>
                <w:szCs w:val="24"/>
                <w14:textFill>
                  <w14:solidFill>
                    <w14:schemeClr w14:val="tx1"/>
                  </w14:solidFill>
                </w14:textFill>
              </w:rPr>
            </w:pPr>
          </w:p>
        </w:tc>
        <w:tc>
          <w:tcPr>
            <w:tcW w:w="3780" w:type="dxa"/>
            <w:tcBorders>
              <w:top w:val="single" w:color="auto" w:sz="4" w:space="0"/>
              <w:left w:val="single" w:color="auto" w:sz="6" w:space="0"/>
              <w:bottom w:val="single" w:color="auto" w:sz="4" w:space="0"/>
              <w:right w:val="single" w:color="auto" w:sz="6" w:space="0"/>
            </w:tcBorders>
            <w:noWrap w:val="0"/>
            <w:vAlign w:val="center"/>
          </w:tcPr>
          <w:p w14:paraId="0B0BC6F7">
            <w:pPr>
              <w:pStyle w:val="65"/>
              <w:pBdr>
                <w:top w:val="none" w:color="auto" w:sz="0" w:space="0"/>
                <w:left w:val="none" w:color="auto" w:sz="0" w:space="0"/>
                <w:bottom w:val="none" w:color="auto" w:sz="0" w:space="0"/>
                <w:right w:val="none" w:color="auto" w:sz="0" w:space="0"/>
              </w:pBdr>
              <w:wordWrap w:val="0"/>
              <w:adjustRightInd/>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拟派</w:t>
            </w:r>
            <w:r>
              <w:rPr>
                <w:rFonts w:hint="eastAsia" w:ascii="宋体" w:hAnsi="宋体" w:eastAsia="宋体" w:cs="宋体"/>
                <w:color w:val="000000" w:themeColor="text1"/>
                <w:sz w:val="24"/>
                <w:szCs w:val="24"/>
                <w14:textFill>
                  <w14:solidFill>
                    <w14:schemeClr w14:val="tx1"/>
                  </w14:solidFill>
                </w14:textFill>
              </w:rPr>
              <w:t>项目负责人资格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技术人员资格</w:t>
            </w:r>
            <w:r>
              <w:rPr>
                <w:rFonts w:hint="eastAsia" w:ascii="宋体" w:hAnsi="宋体" w:eastAsia="宋体" w:cs="宋体"/>
                <w:color w:val="000000" w:themeColor="text1"/>
                <w:sz w:val="24"/>
                <w:szCs w:val="24"/>
                <w14:textFill>
                  <w14:solidFill>
                    <w14:schemeClr w14:val="tx1"/>
                  </w14:solidFill>
                </w14:textFill>
              </w:rPr>
              <w:t>符合</w:t>
            </w:r>
            <w:r>
              <w:rPr>
                <w:rFonts w:hint="eastAsia" w:ascii="宋体" w:hAnsi="宋体" w:eastAsia="宋体" w:cs="宋体"/>
                <w:color w:val="000000" w:themeColor="text1"/>
                <w:sz w:val="24"/>
                <w:szCs w:val="24"/>
                <w:lang w:val="en-US" w:eastAsia="zh-CN"/>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7C35D146">
            <w:pPr>
              <w:pStyle w:val="65"/>
              <w:pBdr>
                <w:top w:val="none" w:color="auto" w:sz="0" w:space="0"/>
                <w:left w:val="none" w:color="auto" w:sz="0" w:space="0"/>
                <w:bottom w:val="none" w:color="auto" w:sz="0" w:space="0"/>
                <w:right w:val="none" w:color="auto" w:sz="0" w:space="0"/>
              </w:pBdr>
              <w:wordWrap w:val="0"/>
              <w:adjustRightInd/>
              <w:spacing w:beforeAutospacing="0" w:afterAutospacing="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提供证书复印件</w:t>
            </w:r>
            <w:r>
              <w:rPr>
                <w:rFonts w:hint="eastAsia" w:ascii="宋体" w:hAnsi="宋体" w:eastAsia="宋体" w:cs="宋体"/>
                <w:color w:val="000000" w:themeColor="text1"/>
                <w:sz w:val="24"/>
                <w:szCs w:val="24"/>
                <w:lang w:val="en-US" w:eastAsia="zh-CN"/>
                <w14:textFill>
                  <w14:solidFill>
                    <w14:schemeClr w14:val="tx1"/>
                  </w14:solidFill>
                </w14:textFill>
              </w:rPr>
              <w:t>证明材料并</w:t>
            </w:r>
            <w:r>
              <w:rPr>
                <w:rFonts w:hint="eastAsia" w:ascii="宋体" w:hAnsi="宋体" w:eastAsia="宋体" w:cs="宋体"/>
                <w:color w:val="000000" w:themeColor="text1"/>
                <w:sz w:val="24"/>
                <w:szCs w:val="24"/>
                <w14:textFill>
                  <w14:solidFill>
                    <w14:schemeClr w14:val="tx1"/>
                  </w14:solidFill>
                </w14:textFill>
              </w:rPr>
              <w:t>加盖</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lang w:val="en-US" w:eastAsia="zh-CN"/>
                <w14:textFill>
                  <w14:solidFill>
                    <w14:schemeClr w14:val="tx1"/>
                  </w14:solidFill>
                </w14:textFill>
              </w:rPr>
              <w:t>单位公章放入投标文件</w:t>
            </w:r>
            <w:r>
              <w:rPr>
                <w:rFonts w:hint="eastAsia" w:ascii="宋体" w:hAnsi="宋体" w:eastAsia="宋体" w:cs="宋体"/>
                <w:color w:val="000000" w:themeColor="text1"/>
                <w:sz w:val="24"/>
                <w:szCs w:val="24"/>
                <w14:textFill>
                  <w14:solidFill>
                    <w14:schemeClr w14:val="tx1"/>
                  </w14:solidFill>
                </w14:textFill>
              </w:rPr>
              <w:t>内。</w:t>
            </w:r>
          </w:p>
        </w:tc>
      </w:tr>
      <w:tr w14:paraId="0DBB3CD2">
        <w:tblPrEx>
          <w:tblCellMar>
            <w:top w:w="0" w:type="dxa"/>
            <w:left w:w="108" w:type="dxa"/>
            <w:bottom w:w="0" w:type="dxa"/>
            <w:right w:w="108" w:type="dxa"/>
          </w:tblCellMar>
        </w:tblPrEx>
        <w:trPr>
          <w:trHeight w:val="1085" w:hRule="atLeast"/>
          <w:jc w:val="center"/>
        </w:trPr>
        <w:tc>
          <w:tcPr>
            <w:tcW w:w="817" w:type="dxa"/>
            <w:vMerge w:val="continue"/>
            <w:tcBorders>
              <w:left w:val="single" w:color="auto" w:sz="6" w:space="0"/>
              <w:right w:val="single" w:color="auto" w:sz="6" w:space="0"/>
            </w:tcBorders>
            <w:noWrap w:val="0"/>
            <w:vAlign w:val="center"/>
          </w:tcPr>
          <w:p w14:paraId="0AF5DE0D">
            <w:pPr>
              <w:pStyle w:val="74"/>
              <w:pBdr>
                <w:top w:val="none" w:color="auto" w:sz="0" w:space="0"/>
                <w:left w:val="none" w:color="auto" w:sz="0" w:space="0"/>
                <w:bottom w:val="none" w:color="auto" w:sz="0" w:space="0"/>
                <w:right w:val="none" w:color="auto" w:sz="0" w:space="0"/>
              </w:pBdr>
              <w:wordWrap w:val="0"/>
              <w:spacing w:beforeAutospacing="0" w:afterAutospacing="0"/>
              <w:ind w:firstLine="361"/>
              <w:jc w:val="center"/>
              <w:rPr>
                <w:rFonts w:hint="eastAsia" w:ascii="宋体" w:hAnsi="宋体" w:eastAsia="宋体" w:cs="宋体"/>
                <w:color w:val="000000" w:themeColor="text1"/>
                <w:sz w:val="24"/>
                <w:szCs w:val="24"/>
                <w14:textFill>
                  <w14:solidFill>
                    <w14:schemeClr w14:val="tx1"/>
                  </w14:solidFill>
                </w14:textFill>
              </w:rPr>
            </w:pPr>
          </w:p>
        </w:tc>
        <w:tc>
          <w:tcPr>
            <w:tcW w:w="1553" w:type="dxa"/>
            <w:vMerge w:val="continue"/>
            <w:tcBorders>
              <w:left w:val="single" w:color="auto" w:sz="6" w:space="0"/>
              <w:right w:val="single" w:color="auto" w:sz="6" w:space="0"/>
            </w:tcBorders>
            <w:noWrap w:val="0"/>
            <w:vAlign w:val="center"/>
          </w:tcPr>
          <w:p w14:paraId="6BB46754">
            <w:pPr>
              <w:widowControl/>
              <w:pBdr>
                <w:top w:val="none" w:color="auto" w:sz="0" w:space="0"/>
                <w:left w:val="none" w:color="auto" w:sz="0" w:space="0"/>
                <w:bottom w:val="none" w:color="auto" w:sz="0" w:space="0"/>
                <w:right w:val="none" w:color="auto" w:sz="0" w:space="0"/>
              </w:pBdr>
              <w:spacing w:beforeAutospacing="0" w:afterAutospacing="0"/>
              <w:ind w:left="53" w:leftChars="25" w:right="53" w:rightChars="25"/>
              <w:jc w:val="center"/>
              <w:rPr>
                <w:rFonts w:hint="eastAsia" w:ascii="宋体" w:hAnsi="宋体" w:eastAsia="宋体" w:cs="宋体"/>
                <w:color w:val="000000" w:themeColor="text1"/>
                <w:sz w:val="24"/>
                <w:szCs w:val="24"/>
                <w14:textFill>
                  <w14:solidFill>
                    <w14:schemeClr w14:val="tx1"/>
                  </w14:solidFill>
                </w14:textFill>
              </w:rPr>
            </w:pPr>
          </w:p>
        </w:tc>
        <w:tc>
          <w:tcPr>
            <w:tcW w:w="3780" w:type="dxa"/>
            <w:tcBorders>
              <w:top w:val="single" w:color="auto" w:sz="4" w:space="0"/>
              <w:left w:val="single" w:color="auto" w:sz="6" w:space="0"/>
              <w:right w:val="single" w:color="auto" w:sz="6" w:space="0"/>
            </w:tcBorders>
            <w:noWrap w:val="0"/>
            <w:vAlign w:val="center"/>
          </w:tcPr>
          <w:p w14:paraId="08E2C255">
            <w:pPr>
              <w:pStyle w:val="65"/>
              <w:pBdr>
                <w:top w:val="none" w:color="auto" w:sz="0" w:space="0"/>
                <w:left w:val="none" w:color="auto" w:sz="0" w:space="0"/>
                <w:bottom w:val="none" w:color="auto" w:sz="0" w:space="0"/>
                <w:right w:val="none" w:color="auto" w:sz="0" w:space="0"/>
              </w:pBdr>
              <w:tabs>
                <w:tab w:val="left" w:pos="706"/>
              </w:tabs>
              <w:wordWrap w:val="0"/>
              <w:adjustRightInd/>
              <w:spacing w:beforeAutospacing="0" w:afterAutospacing="0"/>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至</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截止日，我单位未被人民法院列入失信被执行人、未被税务</w:t>
            </w:r>
            <w:r>
              <w:rPr>
                <w:rFonts w:hint="eastAsia" w:ascii="宋体" w:hAnsi="宋体" w:eastAsia="宋体" w:cs="宋体"/>
                <w:color w:val="000000" w:themeColor="text1"/>
                <w:sz w:val="24"/>
                <w:szCs w:val="24"/>
                <w:lang w:val="en-US" w:eastAsia="zh-CN"/>
                <w14:textFill>
                  <w14:solidFill>
                    <w14:schemeClr w14:val="tx1"/>
                  </w14:solidFill>
                </w14:textFill>
              </w:rPr>
              <w:t>机关</w:t>
            </w:r>
            <w:r>
              <w:rPr>
                <w:rFonts w:hint="eastAsia" w:ascii="宋体" w:hAnsi="宋体" w:eastAsia="宋体" w:cs="宋体"/>
                <w:color w:val="000000" w:themeColor="text1"/>
                <w:sz w:val="24"/>
                <w:szCs w:val="24"/>
                <w14:textFill>
                  <w14:solidFill>
                    <w14:schemeClr w14:val="tx1"/>
                  </w14:solidFill>
                </w14:textFill>
              </w:rPr>
              <w:t>列入重大税收违法案件当事人名单、未被</w:t>
            </w:r>
            <w:r>
              <w:rPr>
                <w:rFonts w:hint="eastAsia" w:ascii="宋体" w:hAnsi="宋体" w:eastAsia="宋体" w:cs="宋体"/>
                <w:color w:val="000000" w:themeColor="text1"/>
                <w:sz w:val="24"/>
                <w:szCs w:val="24"/>
                <w:lang w:val="en-US" w:eastAsia="zh-CN"/>
                <w14:textFill>
                  <w14:solidFill>
                    <w14:schemeClr w14:val="tx1"/>
                  </w14:solidFill>
                </w14:textFill>
              </w:rPr>
              <w:t>财政</w:t>
            </w:r>
            <w:r>
              <w:rPr>
                <w:rFonts w:hint="eastAsia" w:ascii="宋体" w:hAnsi="宋体" w:eastAsia="宋体" w:cs="宋体"/>
                <w:color w:val="000000" w:themeColor="text1"/>
                <w:sz w:val="24"/>
                <w:szCs w:val="24"/>
                <w14:textFill>
                  <w14:solidFill>
                    <w14:schemeClr w14:val="tx1"/>
                  </w14:solidFill>
                </w14:textFill>
              </w:rPr>
              <w:t>部门列入政府采购严重违法失信行为记录名单。</w:t>
            </w:r>
            <w:r>
              <w:rPr>
                <w:rFonts w:hint="eastAsia" w:ascii="宋体" w:hAnsi="宋体" w:eastAsia="宋体" w:cs="宋体"/>
                <w:color w:val="000000" w:themeColor="text1"/>
                <w:kern w:val="0"/>
                <w:sz w:val="24"/>
                <w:szCs w:val="24"/>
                <w:lang w:eastAsia="zh-CN"/>
                <w14:textFill>
                  <w14:solidFill>
                    <w14:schemeClr w14:val="tx1"/>
                  </w14:solidFill>
                </w14:textFill>
              </w:rPr>
              <w:tab/>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5DA43252">
            <w:pPr>
              <w:pStyle w:val="65"/>
              <w:pBdr>
                <w:top w:val="none" w:color="auto" w:sz="0" w:space="0"/>
                <w:left w:val="none" w:color="auto" w:sz="0" w:space="0"/>
                <w:bottom w:val="none" w:color="auto" w:sz="0" w:space="0"/>
                <w:right w:val="none" w:color="auto" w:sz="0" w:space="0"/>
              </w:pBdr>
              <w:wordWrap w:val="0"/>
              <w:adjustRightInd/>
              <w:spacing w:beforeAutospacing="0" w:afterAutospacing="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函格式填写相关承诺</w:t>
            </w:r>
          </w:p>
        </w:tc>
      </w:tr>
      <w:tr w14:paraId="7B34CAF5">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noWrap w:val="0"/>
            <w:vAlign w:val="center"/>
          </w:tcPr>
          <w:p w14:paraId="2B090CC4">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553" w:type="dxa"/>
            <w:tcBorders>
              <w:top w:val="single" w:color="auto" w:sz="4" w:space="0"/>
              <w:left w:val="single" w:color="auto" w:sz="6" w:space="0"/>
              <w:bottom w:val="single" w:color="auto" w:sz="4" w:space="0"/>
              <w:right w:val="single" w:color="auto" w:sz="6" w:space="0"/>
            </w:tcBorders>
            <w:noWrap w:val="0"/>
            <w:vAlign w:val="center"/>
          </w:tcPr>
          <w:p w14:paraId="08DEE8AD">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诚信承诺书</w:t>
            </w:r>
          </w:p>
        </w:tc>
        <w:tc>
          <w:tcPr>
            <w:tcW w:w="3780"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19B1CD8E">
            <w:pPr>
              <w:adjustRightInd w:val="0"/>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无诚信承诺书中禁止的不良信用记录</w:t>
            </w:r>
          </w:p>
        </w:tc>
        <w:tc>
          <w:tcPr>
            <w:tcW w:w="4061"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2A46731E">
            <w:pPr>
              <w:adjustRightInd w:val="0"/>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提供由法定代表人签署并加盖公章的诚信承诺书装订在</w:t>
            </w:r>
            <w:r>
              <w:rPr>
                <w:rFonts w:hint="eastAsia" w:ascii="宋体" w:hAnsi="宋体" w:eastAsia="宋体" w:cs="宋体"/>
                <w:color w:val="000000" w:themeColor="text1"/>
                <w:kern w:val="0"/>
                <w:sz w:val="24"/>
                <w:szCs w:val="24"/>
                <w:lang w:eastAsia="zh-CN"/>
                <w14:textFill>
                  <w14:solidFill>
                    <w14:schemeClr w14:val="tx1"/>
                  </w14:solidFill>
                </w14:textFill>
              </w:rPr>
              <w:t>投标文件</w:t>
            </w:r>
            <w:r>
              <w:rPr>
                <w:rFonts w:hint="eastAsia" w:ascii="宋体" w:hAnsi="宋体" w:eastAsia="宋体" w:cs="宋体"/>
                <w:color w:val="000000" w:themeColor="text1"/>
                <w:kern w:val="0"/>
                <w:sz w:val="24"/>
                <w:szCs w:val="24"/>
                <w14:textFill>
                  <w14:solidFill>
                    <w14:schemeClr w14:val="tx1"/>
                  </w14:solidFill>
                </w14:textFill>
              </w:rPr>
              <w:t>内</w:t>
            </w:r>
          </w:p>
        </w:tc>
      </w:tr>
      <w:tr w14:paraId="1A1EE95E">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127EB24A">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553" w:type="dxa"/>
            <w:tcBorders>
              <w:top w:val="single" w:color="auto" w:sz="4" w:space="0"/>
              <w:left w:val="single" w:color="auto" w:sz="6" w:space="0"/>
              <w:bottom w:val="single" w:color="auto" w:sz="4" w:space="0"/>
              <w:right w:val="single" w:color="auto" w:sz="6" w:space="0"/>
            </w:tcBorders>
            <w:noWrap w:val="0"/>
            <w:vAlign w:val="center"/>
          </w:tcPr>
          <w:p w14:paraId="79DB075C">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w:t>
            </w:r>
            <w:r>
              <w:rPr>
                <w:rFonts w:hint="eastAsia" w:ascii="宋体" w:hAnsi="宋体" w:eastAsia="宋体" w:cs="宋体"/>
                <w:color w:val="000000" w:themeColor="text1"/>
                <w:kern w:val="0"/>
                <w:sz w:val="24"/>
                <w:szCs w:val="24"/>
                <w:lang w:val="en-US" w:eastAsia="zh-CN"/>
                <w14:textFill>
                  <w14:solidFill>
                    <w14:schemeClr w14:val="tx1"/>
                  </w14:solidFill>
                </w14:textFill>
              </w:rPr>
              <w:t>有</w:t>
            </w:r>
            <w:r>
              <w:rPr>
                <w:rFonts w:hint="eastAsia" w:ascii="宋体" w:hAnsi="宋体" w:eastAsia="宋体" w:cs="宋体"/>
                <w:color w:val="000000" w:themeColor="text1"/>
                <w:kern w:val="0"/>
                <w:sz w:val="24"/>
                <w:szCs w:val="24"/>
                <w14:textFill>
                  <w14:solidFill>
                    <w14:schemeClr w14:val="tx1"/>
                  </w14:solidFill>
                </w14:textFill>
              </w:rPr>
              <w:t>或租赁洒水车不少于4台</w:t>
            </w:r>
          </w:p>
        </w:tc>
        <w:tc>
          <w:tcPr>
            <w:tcW w:w="3780"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323C1094">
            <w:pPr>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投标单位须自有或租赁洒水车不少于4台，车辆核定载质量须大于等于8000KG，辆行驶证登记的车辆类型须为</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中型或重型载货专项作业车（车辆类型为中型或重型罐式货车的无效）</w:t>
            </w:r>
            <w:r>
              <w:rPr>
                <w:rFonts w:hint="eastAsia" w:ascii="宋体" w:hAnsi="宋体" w:eastAsia="宋体" w:cs="宋体"/>
                <w:bCs/>
                <w:color w:val="000000" w:themeColor="text1"/>
                <w:sz w:val="24"/>
                <w:szCs w:val="24"/>
                <w:lang w:val="en-US" w:eastAsia="zh-CN"/>
                <w14:textFill>
                  <w14:solidFill>
                    <w14:schemeClr w14:val="tx1"/>
                  </w14:solidFill>
                </w14:textFill>
              </w:rPr>
              <w:t>，车辆检验有效期须不早于在2025年8月31日；车辆行驶证中标明的车辆强制报废期须不早于2026年10月31日，租赁的车辆租赁期满不得早于2026年10月31日。</w:t>
            </w:r>
          </w:p>
        </w:tc>
        <w:tc>
          <w:tcPr>
            <w:tcW w:w="4061"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1FB8FB79">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投标单位须自有或租赁洒水车不少于4台。投标文件中</w:t>
            </w:r>
            <w:r>
              <w:rPr>
                <w:rFonts w:hint="eastAsia" w:ascii="宋体" w:hAnsi="宋体" w:eastAsia="宋体" w:cs="宋体"/>
                <w:color w:val="000000" w:themeColor="text1"/>
                <w:kern w:val="0"/>
                <w:sz w:val="24"/>
                <w:szCs w:val="24"/>
                <w14:textFill>
                  <w14:solidFill>
                    <w14:schemeClr w14:val="tx1"/>
                  </w14:solidFill>
                </w14:textFill>
              </w:rPr>
              <w:t>租赁</w:t>
            </w:r>
            <w:r>
              <w:rPr>
                <w:rFonts w:hint="eastAsia" w:ascii="宋体" w:hAnsi="宋体" w:eastAsia="宋体" w:cs="宋体"/>
                <w:color w:val="000000" w:themeColor="text1"/>
                <w:kern w:val="0"/>
                <w:sz w:val="24"/>
                <w:szCs w:val="24"/>
                <w:lang w:val="en-US" w:eastAsia="zh-CN"/>
                <w14:textFill>
                  <w14:solidFill>
                    <w14:schemeClr w14:val="tx1"/>
                  </w14:solidFill>
                </w14:textFill>
              </w:rPr>
              <w:t>的车辆须提供行驶证和</w:t>
            </w:r>
            <w:r>
              <w:rPr>
                <w:rFonts w:hint="eastAsia" w:ascii="宋体" w:hAnsi="宋体" w:eastAsia="宋体" w:cs="宋体"/>
                <w:color w:val="000000" w:themeColor="text1"/>
                <w:kern w:val="0"/>
                <w:sz w:val="24"/>
                <w:szCs w:val="24"/>
                <w14:textFill>
                  <w14:solidFill>
                    <w14:schemeClr w14:val="tx1"/>
                  </w14:solidFill>
                </w14:textFill>
              </w:rPr>
              <w:t>租赁</w:t>
            </w:r>
            <w:r>
              <w:rPr>
                <w:rFonts w:hint="eastAsia" w:ascii="宋体" w:hAnsi="宋体" w:eastAsia="宋体" w:cs="宋体"/>
                <w:color w:val="000000" w:themeColor="text1"/>
                <w:kern w:val="0"/>
                <w:sz w:val="24"/>
                <w:szCs w:val="24"/>
                <w:lang w:val="en-US" w:eastAsia="zh-CN"/>
                <w14:textFill>
                  <w14:solidFill>
                    <w14:schemeClr w14:val="tx1"/>
                  </w14:solidFill>
                </w14:textFill>
              </w:rPr>
              <w:t>合同复印件或扫描件加盖公章</w:t>
            </w:r>
            <w:r>
              <w:rPr>
                <w:rFonts w:hint="eastAsia" w:ascii="宋体" w:hAnsi="宋体" w:eastAsia="宋体" w:cs="宋体"/>
                <w:color w:val="000000" w:themeColor="text1"/>
                <w:sz w:val="24"/>
                <w:szCs w:val="24"/>
                <w14:textFill>
                  <w14:solidFill>
                    <w14:schemeClr w14:val="tx1"/>
                  </w14:solidFill>
                </w14:textFill>
              </w:rPr>
              <w:t>放入</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w:t>
            </w:r>
            <w:r>
              <w:rPr>
                <w:rFonts w:hint="eastAsia" w:ascii="宋体" w:hAnsi="宋体" w:eastAsia="宋体" w:cs="宋体"/>
                <w:bCs/>
                <w:color w:val="000000" w:themeColor="text1"/>
                <w:sz w:val="24"/>
                <w:szCs w:val="24"/>
                <w:lang w:val="en-US" w:eastAsia="zh-CN"/>
                <w14:textFill>
                  <w14:solidFill>
                    <w14:schemeClr w14:val="tx1"/>
                  </w14:solidFill>
                </w14:textFill>
              </w:rPr>
              <w:t>，租赁合同中车辆租赁期满不得早于2026年10月31日；</w:t>
            </w:r>
            <w:r>
              <w:rPr>
                <w:rFonts w:hint="eastAsia" w:ascii="宋体" w:hAnsi="宋体" w:eastAsia="宋体" w:cs="宋体"/>
                <w:color w:val="000000" w:themeColor="text1"/>
                <w:kern w:val="0"/>
                <w:sz w:val="24"/>
                <w:szCs w:val="24"/>
                <w:lang w:val="en-US" w:eastAsia="zh-CN"/>
                <w14:textFill>
                  <w14:solidFill>
                    <w14:schemeClr w14:val="tx1"/>
                  </w14:solidFill>
                </w14:textFill>
              </w:rPr>
              <w:t>自有车辆须提供行驶证复印件或扫描件加盖公章</w:t>
            </w:r>
            <w:r>
              <w:rPr>
                <w:rFonts w:hint="eastAsia" w:ascii="宋体" w:hAnsi="宋体" w:eastAsia="宋体" w:cs="宋体"/>
                <w:color w:val="000000" w:themeColor="text1"/>
                <w:sz w:val="24"/>
                <w:szCs w:val="24"/>
                <w14:textFill>
                  <w14:solidFill>
                    <w14:schemeClr w14:val="tx1"/>
                  </w14:solidFill>
                </w14:textFill>
              </w:rPr>
              <w:t>放入</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格式自拟）</w:t>
            </w:r>
          </w:p>
          <w:p w14:paraId="162D9756">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投标文件中须供车辆正前、正后、正左、正右侧照片，</w:t>
            </w:r>
            <w:r>
              <w:rPr>
                <w:rFonts w:hint="eastAsia" w:cs="宋体"/>
                <w:bCs/>
                <w:color w:val="000000" w:themeColor="text1"/>
                <w:sz w:val="24"/>
                <w:szCs w:val="24"/>
                <w:lang w:val="en-US" w:eastAsia="zh-CN"/>
                <w14:textFill>
                  <w14:solidFill>
                    <w14:schemeClr w14:val="tx1"/>
                  </w14:solidFill>
                </w14:textFill>
              </w:rPr>
              <w:t>能清楚</w:t>
            </w:r>
            <w:r>
              <w:rPr>
                <w:rFonts w:hint="eastAsia" w:ascii="宋体" w:hAnsi="宋体" w:eastAsia="宋体" w:cs="宋体"/>
                <w:bCs/>
                <w:color w:val="000000" w:themeColor="text1"/>
                <w:sz w:val="24"/>
                <w:szCs w:val="24"/>
                <w:lang w:val="en-US" w:eastAsia="zh-CN"/>
                <w14:textFill>
                  <w14:solidFill>
                    <w14:schemeClr w14:val="tx1"/>
                  </w14:solidFill>
                </w14:textFill>
              </w:rPr>
              <w:t>识别后水炮等喷灌装置；投标文件中提供的车辆行驶证影印件应能清楚识别出车辆核定载质量，车辆核定载质量须大于等于8000KG；车辆行驶证登记的车辆类型须为</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中型或重型载货专项作业车（车辆类型为中型或重型罐式货车的无效）</w:t>
            </w:r>
            <w:r>
              <w:rPr>
                <w:rFonts w:hint="eastAsia" w:ascii="宋体" w:hAnsi="宋体" w:eastAsia="宋体" w:cs="宋体"/>
                <w:bCs/>
                <w:color w:val="000000" w:themeColor="text1"/>
                <w:sz w:val="24"/>
                <w:szCs w:val="24"/>
                <w:lang w:val="en-US" w:eastAsia="zh-CN"/>
                <w14:textFill>
                  <w14:solidFill>
                    <w14:schemeClr w14:val="tx1"/>
                  </w14:solidFill>
                </w14:textFill>
              </w:rPr>
              <w:t>，车辆检验有效期须不早于在2025年8月31日；车辆行驶证中标明的车辆强制报废期须不早于2026年10月31日（如车辆行驶证未标明车辆强制报废期的，须提供交管12123APP中关于“机动车详细信息”页截屏的</w:t>
            </w:r>
            <w:r>
              <w:rPr>
                <w:rFonts w:hint="eastAsia" w:ascii="宋体" w:hAnsi="宋体" w:eastAsia="宋体" w:cs="宋体"/>
                <w:b/>
                <w:bCs w:val="0"/>
                <w:color w:val="000000" w:themeColor="text1"/>
                <w:sz w:val="24"/>
                <w:szCs w:val="24"/>
                <w:lang w:val="en-US" w:eastAsia="zh-CN"/>
                <w14:textFill>
                  <w14:solidFill>
                    <w14:schemeClr w14:val="tx1"/>
                  </w14:solidFill>
                </w14:textFill>
              </w:rPr>
              <w:t>彩色</w:t>
            </w:r>
            <w:r>
              <w:rPr>
                <w:rFonts w:hint="eastAsia" w:ascii="宋体" w:hAnsi="宋体" w:eastAsia="宋体" w:cs="宋体"/>
                <w:bCs/>
                <w:color w:val="000000" w:themeColor="text1"/>
                <w:sz w:val="24"/>
                <w:szCs w:val="24"/>
                <w:lang w:val="en-US" w:eastAsia="zh-CN"/>
                <w14:textFill>
                  <w14:solidFill>
                    <w14:schemeClr w14:val="tx1"/>
                  </w14:solidFill>
                </w14:textFill>
              </w:rPr>
              <w:t>打印件）。</w:t>
            </w:r>
          </w:p>
          <w:p w14:paraId="0D920727">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color w:val="000000" w:themeColor="text1"/>
                <w:kern w:val="0"/>
                <w:sz w:val="24"/>
                <w:szCs w:val="24"/>
                <w:lang w:val="en-US" w:eastAsia="zh-CN"/>
                <w14:textFill>
                  <w14:solidFill>
                    <w14:schemeClr w14:val="tx1"/>
                  </w14:solidFill>
                </w14:textFill>
              </w:rPr>
            </w:pPr>
          </w:p>
        </w:tc>
      </w:tr>
      <w:tr w14:paraId="28ACC39A">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11A56AE8">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553"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6C3F0578">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标书规范性</w:t>
            </w:r>
          </w:p>
        </w:tc>
        <w:tc>
          <w:tcPr>
            <w:tcW w:w="3780"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6B41B810">
            <w:pPr>
              <w:pStyle w:val="65"/>
              <w:pBdr>
                <w:top w:val="none" w:color="auto" w:sz="0" w:space="0"/>
                <w:left w:val="none" w:color="auto" w:sz="0" w:space="0"/>
                <w:bottom w:val="none" w:color="auto" w:sz="0" w:space="0"/>
                <w:right w:val="none" w:color="auto" w:sz="0" w:space="0"/>
              </w:pBdr>
              <w:spacing w:beforeAutospacing="0" w:afterAutospacing="0"/>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规定的</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时间截止前未有效提交</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w:t>
            </w:r>
          </w:p>
          <w:p w14:paraId="07F6E4B6">
            <w:pPr>
              <w:pStyle w:val="65"/>
              <w:pBdr>
                <w:top w:val="none" w:color="auto" w:sz="0" w:space="0"/>
                <w:left w:val="none" w:color="auto" w:sz="0" w:space="0"/>
                <w:bottom w:val="none" w:color="auto" w:sz="0" w:space="0"/>
                <w:right w:val="none" w:color="auto" w:sz="0" w:space="0"/>
              </w:pBdr>
              <w:spacing w:beforeAutospacing="0" w:afterAutospacing="0"/>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符合</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lang w:val="en-US" w:eastAsia="zh-CN"/>
                <w14:textFill>
                  <w14:solidFill>
                    <w14:schemeClr w14:val="tx1"/>
                  </w14:solidFill>
                </w14:textFill>
              </w:rPr>
              <w:t>密封</w:t>
            </w:r>
            <w:r>
              <w:rPr>
                <w:rFonts w:hint="eastAsia" w:ascii="宋体" w:hAnsi="宋体" w:eastAsia="宋体" w:cs="宋体"/>
                <w:color w:val="000000" w:themeColor="text1"/>
                <w:sz w:val="24"/>
                <w:szCs w:val="24"/>
                <w14:textFill>
                  <w14:solidFill>
                    <w14:schemeClr w14:val="tx1"/>
                  </w14:solidFill>
                </w14:textFill>
              </w:rPr>
              <w:t>、标记、递交等的相应要求。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392B3CBC">
            <w:pPr>
              <w:pStyle w:val="65"/>
              <w:pBdr>
                <w:top w:val="none" w:color="auto" w:sz="0" w:space="0"/>
                <w:left w:val="none" w:color="auto" w:sz="0" w:space="0"/>
                <w:bottom w:val="none" w:color="auto" w:sz="0" w:space="0"/>
                <w:right w:val="none" w:color="auto" w:sz="0" w:space="0"/>
              </w:pBdr>
              <w:wordWrap w:val="0"/>
              <w:adjustRightInd/>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p>
        </w:tc>
      </w:tr>
      <w:tr w14:paraId="5726F0D4">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068309EF">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553" w:type="dxa"/>
            <w:tcBorders>
              <w:top w:val="single" w:color="auto" w:sz="4" w:space="0"/>
              <w:left w:val="single" w:color="auto" w:sz="6" w:space="0"/>
              <w:bottom w:val="single" w:color="auto" w:sz="4" w:space="0"/>
              <w:right w:val="single" w:color="auto" w:sz="6" w:space="0"/>
            </w:tcBorders>
            <w:noWrap w:val="0"/>
            <w:vAlign w:val="center"/>
          </w:tcPr>
          <w:p w14:paraId="2B63BC1D">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标书盖章</w:t>
            </w:r>
          </w:p>
        </w:tc>
        <w:tc>
          <w:tcPr>
            <w:tcW w:w="3780" w:type="dxa"/>
            <w:tcBorders>
              <w:top w:val="single" w:color="auto" w:sz="4" w:space="0"/>
              <w:left w:val="single" w:color="auto" w:sz="6" w:space="0"/>
              <w:bottom w:val="single" w:color="auto" w:sz="4" w:space="0"/>
              <w:right w:val="single" w:color="auto" w:sz="6" w:space="0"/>
            </w:tcBorders>
            <w:noWrap w:val="0"/>
            <w:vAlign w:val="center"/>
          </w:tcPr>
          <w:p w14:paraId="72A8DCD6">
            <w:pPr>
              <w:pStyle w:val="65"/>
              <w:pBdr>
                <w:top w:val="none" w:color="auto" w:sz="0" w:space="0"/>
                <w:left w:val="none" w:color="auto" w:sz="0" w:space="0"/>
                <w:bottom w:val="none" w:color="auto" w:sz="0" w:space="0"/>
                <w:right w:val="none" w:color="auto" w:sz="0" w:space="0"/>
              </w:pBdr>
              <w:wordWrap w:val="0"/>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盖章符合</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的要求。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6B2FC9B2">
            <w:pPr>
              <w:pStyle w:val="65"/>
              <w:pBdr>
                <w:top w:val="none" w:color="auto" w:sz="0" w:space="0"/>
                <w:left w:val="none" w:color="auto" w:sz="0" w:space="0"/>
                <w:bottom w:val="none" w:color="auto" w:sz="0" w:space="0"/>
                <w:right w:val="none" w:color="auto" w:sz="0" w:space="0"/>
              </w:pBdr>
              <w:wordWrap w:val="0"/>
              <w:adjustRightInd/>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p>
        </w:tc>
      </w:tr>
      <w:tr w14:paraId="098C89B7">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04298238">
            <w:pPr>
              <w:widowControl/>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w:t>
            </w:r>
          </w:p>
        </w:tc>
        <w:tc>
          <w:tcPr>
            <w:tcW w:w="1553" w:type="dxa"/>
            <w:tcBorders>
              <w:top w:val="single" w:color="auto" w:sz="4" w:space="0"/>
              <w:left w:val="single" w:color="auto" w:sz="6" w:space="0"/>
              <w:bottom w:val="single" w:color="auto" w:sz="4" w:space="0"/>
              <w:right w:val="single" w:color="auto" w:sz="6" w:space="0"/>
            </w:tcBorders>
            <w:noWrap w:val="0"/>
            <w:vAlign w:val="center"/>
          </w:tcPr>
          <w:p w14:paraId="2815FC84">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标书</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情况</w:t>
            </w:r>
          </w:p>
        </w:tc>
        <w:tc>
          <w:tcPr>
            <w:tcW w:w="3780" w:type="dxa"/>
            <w:tcBorders>
              <w:top w:val="single" w:color="auto" w:sz="4" w:space="0"/>
              <w:left w:val="single" w:color="auto" w:sz="6" w:space="0"/>
              <w:bottom w:val="single" w:color="auto" w:sz="4" w:space="0"/>
              <w:right w:val="single" w:color="auto" w:sz="6" w:space="0"/>
            </w:tcBorders>
            <w:noWrap w:val="0"/>
            <w:vAlign w:val="center"/>
          </w:tcPr>
          <w:p w14:paraId="51B97A8A">
            <w:pPr>
              <w:pStyle w:val="65"/>
              <w:pBdr>
                <w:top w:val="none" w:color="auto" w:sz="0" w:space="0"/>
                <w:left w:val="none" w:color="auto" w:sz="0" w:space="0"/>
                <w:bottom w:val="none" w:color="auto" w:sz="0" w:space="0"/>
                <w:right w:val="none" w:color="auto" w:sz="0" w:space="0"/>
              </w:pBdr>
              <w:wordWrap w:val="0"/>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的实质性要求。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71608179">
            <w:pPr>
              <w:pStyle w:val="65"/>
              <w:pBdr>
                <w:top w:val="none" w:color="auto" w:sz="0" w:space="0"/>
                <w:left w:val="none" w:color="auto" w:sz="0" w:space="0"/>
                <w:bottom w:val="none" w:color="auto" w:sz="0" w:space="0"/>
                <w:right w:val="none" w:color="auto" w:sz="0" w:space="0"/>
              </w:pBdr>
              <w:wordWrap w:val="0"/>
              <w:adjustRightInd/>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p>
        </w:tc>
      </w:tr>
      <w:tr w14:paraId="2C0ADD38">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noWrap w:val="0"/>
            <w:vAlign w:val="center"/>
          </w:tcPr>
          <w:p w14:paraId="3CCCAF56">
            <w:pPr>
              <w:widowControl/>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p>
        </w:tc>
        <w:tc>
          <w:tcPr>
            <w:tcW w:w="1553" w:type="dxa"/>
            <w:tcBorders>
              <w:top w:val="single" w:color="auto" w:sz="4" w:space="0"/>
              <w:left w:val="single" w:color="auto" w:sz="6" w:space="0"/>
              <w:bottom w:val="single" w:color="auto" w:sz="4" w:space="0"/>
              <w:right w:val="single" w:color="auto" w:sz="6" w:space="0"/>
            </w:tcBorders>
            <w:noWrap w:val="0"/>
            <w:vAlign w:val="center"/>
          </w:tcPr>
          <w:p w14:paraId="3ACE5735">
            <w:pPr>
              <w:widowControl/>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其他要求</w:t>
            </w:r>
          </w:p>
        </w:tc>
        <w:tc>
          <w:tcPr>
            <w:tcW w:w="3780" w:type="dxa"/>
            <w:tcBorders>
              <w:top w:val="single" w:color="auto" w:sz="4" w:space="0"/>
              <w:left w:val="single" w:color="auto" w:sz="6" w:space="0"/>
              <w:bottom w:val="single" w:color="auto" w:sz="4" w:space="0"/>
              <w:right w:val="single" w:color="auto" w:sz="6" w:space="0"/>
            </w:tcBorders>
            <w:noWrap w:val="0"/>
            <w:vAlign w:val="center"/>
          </w:tcPr>
          <w:p w14:paraId="19194C44">
            <w:pPr>
              <w:pStyle w:val="65"/>
              <w:pBdr>
                <w:top w:val="none" w:color="auto" w:sz="0" w:space="0"/>
                <w:left w:val="none" w:color="auto" w:sz="0" w:space="0"/>
                <w:bottom w:val="none" w:color="auto" w:sz="0" w:space="0"/>
                <w:right w:val="none" w:color="auto" w:sz="0" w:space="0"/>
              </w:pBdr>
              <w:spacing w:beforeAutospacing="0" w:afterAutospacing="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法律、行政法规规定的其他条件或</w:t>
            </w:r>
            <w:r>
              <w:rPr>
                <w:rFonts w:hint="eastAsia" w:ascii="宋体" w:hAnsi="宋体" w:eastAsia="宋体" w:cs="宋体"/>
                <w:color w:val="000000" w:themeColor="text1"/>
                <w:sz w:val="24"/>
                <w:szCs w:val="24"/>
                <w:lang w:val="en-US" w:eastAsia="zh-CN"/>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列明的其他要求。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773C4DF0">
            <w:pPr>
              <w:pStyle w:val="65"/>
              <w:pBdr>
                <w:top w:val="none" w:color="auto" w:sz="0" w:space="0"/>
                <w:left w:val="none" w:color="auto" w:sz="0" w:space="0"/>
                <w:bottom w:val="none" w:color="auto" w:sz="0" w:space="0"/>
                <w:right w:val="none" w:color="auto" w:sz="0" w:space="0"/>
              </w:pBdr>
              <w:wordWrap w:val="0"/>
              <w:adjustRightInd/>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p>
        </w:tc>
      </w:tr>
    </w:tbl>
    <w:p w14:paraId="1AA57CDF">
      <w:pPr>
        <w:keepNext w:val="0"/>
        <w:keepLines w:val="0"/>
        <w:pageBreakBefore w:val="0"/>
        <w:widowControl/>
        <w:tabs>
          <w:tab w:val="left" w:pos="945"/>
        </w:tabs>
        <w:kinsoku/>
        <w:wordWrap/>
        <w:topLinePunct w:val="0"/>
        <w:bidi w:val="0"/>
        <w:snapToGrid w:val="0"/>
        <w:spacing w:line="480" w:lineRule="exact"/>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备注：（1）以上各项中有一项不符合即为不合格。</w:t>
      </w:r>
    </w:p>
    <w:p w14:paraId="6CE6BA93">
      <w:pPr>
        <w:keepNext w:val="0"/>
        <w:keepLines w:val="0"/>
        <w:pageBreakBefore w:val="0"/>
        <w:widowControl/>
        <w:tabs>
          <w:tab w:val="left" w:pos="945"/>
        </w:tabs>
        <w:kinsoku/>
        <w:wordWrap/>
        <w:topLinePunct w:val="0"/>
        <w:bidi w:val="0"/>
        <w:snapToGrid w:val="0"/>
        <w:spacing w:line="480" w:lineRule="exact"/>
        <w:ind w:firstLine="1200" w:firstLineChars="500"/>
        <w:textAlignment w:val="baseline"/>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（2）各类证书等均不要求</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提供原件。</w:t>
      </w:r>
    </w:p>
    <w:p w14:paraId="4D3602AE">
      <w:pPr>
        <w:keepNext w:val="0"/>
        <w:keepLines w:val="0"/>
        <w:pageBreakBefore w:val="0"/>
        <w:widowControl/>
        <w:numPr>
          <w:ilvl w:val="0"/>
          <w:numId w:val="0"/>
        </w:numPr>
        <w:kinsoku/>
        <w:wordWrap/>
        <w:topLinePunct w:val="0"/>
        <w:bidi w:val="0"/>
        <w:spacing w:line="480" w:lineRule="exact"/>
        <w:ind w:firstLine="480" w:firstLineChars="200"/>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3.2.4商务部分审查：</w:t>
      </w:r>
    </w:p>
    <w:p w14:paraId="4E682FB1">
      <w:pPr>
        <w:keepNext w:val="0"/>
        <w:keepLines w:val="0"/>
        <w:pageBreakBefore w:val="0"/>
        <w:widowControl/>
        <w:kinsoku/>
        <w:wordWrap/>
        <w:topLinePunct w:val="0"/>
        <w:bidi w:val="0"/>
        <w:snapToGrid w:val="0"/>
        <w:spacing w:line="480" w:lineRule="exact"/>
        <w:ind w:firstLine="480" w:firstLineChars="200"/>
        <w:textAlignment w:val="baseline"/>
        <w:rPr>
          <w:rStyle w:val="108"/>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商务部分审查</w:t>
      </w:r>
      <w:r>
        <w:rPr>
          <w:rFonts w:hint="eastAsia" w:ascii="宋体" w:hAnsi="宋体" w:eastAsia="宋体" w:cs="宋体"/>
          <w:color w:val="000000" w:themeColor="text1"/>
          <w:sz w:val="24"/>
          <w:szCs w:val="24"/>
          <w:highlight w:val="none"/>
          <w:lang w:val="en-US"/>
          <w14:textFill>
            <w14:solidFill>
              <w14:schemeClr w14:val="tx1"/>
            </w14:solidFill>
          </w14:textFill>
        </w:rPr>
        <w:t>中发现存在以下重大</w:t>
      </w:r>
      <w:r>
        <w:rPr>
          <w:rFonts w:hint="eastAsia" w:ascii="宋体" w:hAnsi="宋体" w:eastAsia="宋体" w:cs="宋体"/>
          <w:color w:val="000000" w:themeColor="text1"/>
          <w:sz w:val="24"/>
          <w:szCs w:val="24"/>
          <w:highlight w:val="none"/>
          <w14:textFill>
            <w14:solidFill>
              <w14:schemeClr w14:val="tx1"/>
            </w14:solidFill>
          </w14:textFill>
        </w:rPr>
        <w:t>偏差之一者</w:t>
      </w:r>
      <w:r>
        <w:rPr>
          <w:rStyle w:val="108"/>
          <w:rFonts w:hint="eastAsia" w:ascii="宋体" w:hAnsi="宋体" w:eastAsia="宋体" w:cs="宋体"/>
          <w:color w:val="000000" w:themeColor="text1"/>
          <w:sz w:val="24"/>
          <w:szCs w:val="24"/>
          <w:highlight w:val="none"/>
          <w14:textFill>
            <w14:solidFill>
              <w14:schemeClr w14:val="tx1"/>
            </w14:solidFill>
          </w14:textFill>
        </w:rPr>
        <w:t>，将作为废标处理，</w:t>
      </w:r>
      <w:r>
        <w:rPr>
          <w:rStyle w:val="108"/>
          <w:rFonts w:hint="eastAsia" w:ascii="宋体" w:hAnsi="宋体" w:eastAsia="宋体" w:cs="宋体"/>
          <w:color w:val="000000" w:themeColor="text1"/>
          <w:sz w:val="24"/>
          <w:szCs w:val="24"/>
          <w:highlight w:val="none"/>
          <w:lang w:val="en-US"/>
          <w14:textFill>
            <w14:solidFill>
              <w14:schemeClr w14:val="tx1"/>
            </w14:solidFill>
          </w14:textFill>
        </w:rPr>
        <w:t>即为不合格</w:t>
      </w:r>
      <w:r>
        <w:rPr>
          <w:rStyle w:val="108"/>
          <w:rFonts w:hint="eastAsia" w:ascii="宋体" w:hAnsi="宋体" w:eastAsia="宋体" w:cs="宋体"/>
          <w:color w:val="000000" w:themeColor="text1"/>
          <w:sz w:val="24"/>
          <w:szCs w:val="24"/>
          <w:highlight w:val="none"/>
          <w14:textFill>
            <w14:solidFill>
              <w14:schemeClr w14:val="tx1"/>
            </w14:solidFill>
          </w14:textFill>
        </w:rPr>
        <w:t xml:space="preserve">： </w:t>
      </w:r>
    </w:p>
    <w:p w14:paraId="4FE84A57">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投标报价超过最高投标限价的。</w:t>
      </w:r>
    </w:p>
    <w:p w14:paraId="10E8199E">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中填报的工程量清单报价书中的格式、内容及工程量与招标人提供给</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报价格式、内容及工程量不一致，以致影响评标结果的。</w:t>
      </w:r>
    </w:p>
    <w:p w14:paraId="1541ACF1">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中填报的工程量清单报价书中的分项、分部工程项目名称、内容或计量单位及工程量与招标人提供的工程量清单不一致以致影响评标结果的；</w:t>
      </w:r>
    </w:p>
    <w:p w14:paraId="2BDD8EA7">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在需评审的主要材料和设备中报价为0，或改变评审表报价顺序造成难以进行数据比对而无法评标的。</w:t>
      </w:r>
    </w:p>
    <w:p w14:paraId="551A50C6">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⑤评标委员会认为</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的报价明显低于其他</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报价，有可能影响工程质量或者不能诚信履约的，将要求其在0.5小时内（具体时间由评委确定）提供书面说明，必要时提交相关证明材料，评标委员会认定其报价低于成本的将否决其投标，未在规定时间递交说明或证明材料的投标也将被否决；</w:t>
      </w:r>
    </w:p>
    <w:p w14:paraId="0C0C5CFE">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⑥投标报价中更暂列金额或招标人提供的暂定价格的。</w:t>
      </w:r>
    </w:p>
    <w:p w14:paraId="231726B4">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拒不按照要求对</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进行澄清、说明、补正的，或评标委员根据招标文件的规定对</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的计算错误进行修正后，</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不接受修正后的投标报价的。</w:t>
      </w:r>
    </w:p>
    <w:p w14:paraId="1356547E">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⑧</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递交两份或多份内容不同的</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，或在一份</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中对同一招标项目有两个或多个报价，且未声明哪一个有效的。按招标文件规定提交备选投标方案的除外。</w:t>
      </w:r>
    </w:p>
    <w:p w14:paraId="0BA754EC">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⑨</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明显不符合招标文件规定的报价、工期、质量标准或其它实质性要求。</w:t>
      </w:r>
    </w:p>
    <w:p w14:paraId="658CB5A1">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⑩有关法律、法规规定的其它否决投标条件。</w:t>
      </w:r>
    </w:p>
    <w:p w14:paraId="5DA9E3A4">
      <w:pPr>
        <w:keepNext w:val="0"/>
        <w:keepLines w:val="0"/>
        <w:pageBreakBefore w:val="0"/>
        <w:widowControl/>
        <w:kinsoku/>
        <w:wordWrap/>
        <w:topLinePunct w:val="0"/>
        <w:bidi w:val="0"/>
        <w:spacing w:line="480" w:lineRule="exact"/>
        <w:ind w:firstLine="482" w:firstLineChars="200"/>
        <w:textAlignment w:val="baseline"/>
        <w:outlineLvl w:val="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.3计算评标基准值B</w:t>
      </w:r>
    </w:p>
    <w:p w14:paraId="7532981D">
      <w:pPr>
        <w:keepNext w:val="0"/>
        <w:keepLines w:val="0"/>
        <w:pageBreakBefore w:val="0"/>
        <w:widowControl/>
        <w:kinsoku/>
        <w:wordWrap/>
        <w:topLinePunct w:val="0"/>
        <w:bidi w:val="0"/>
        <w:spacing w:line="480" w:lineRule="exact"/>
        <w:ind w:firstLine="480" w:firstLineChars="200"/>
        <w:textAlignment w:val="baseline"/>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一次平均法）</w:t>
      </w:r>
      <w:r>
        <w:rPr>
          <w:rFonts w:hint="eastAsia" w:ascii="宋体" w:hAnsi="宋体" w:eastAsia="宋体" w:cs="宋体"/>
          <w:b w:val="0"/>
          <w:bCs/>
          <w:color w:val="000000" w:themeColor="text1"/>
          <w:sz w:val="24"/>
          <w:szCs w:val="24"/>
          <w:highlight w:val="none"/>
          <w14:textFill>
            <w14:solidFill>
              <w14:schemeClr w14:val="tx1"/>
            </w14:solidFill>
          </w14:textFill>
        </w:rPr>
        <w:t>以算术平均值b为评标基准值B。</w:t>
      </w:r>
    </w:p>
    <w:p w14:paraId="06F27CAB">
      <w:pPr>
        <w:keepNext w:val="0"/>
        <w:keepLines w:val="0"/>
        <w:pageBreakBefore w:val="0"/>
        <w:widowControl/>
        <w:kinsoku/>
        <w:wordWrap/>
        <w:topLinePunct w:val="0"/>
        <w:bidi w:val="0"/>
        <w:spacing w:line="480" w:lineRule="exact"/>
        <w:ind w:firstLine="482" w:firstLineChars="200"/>
        <w:textAlignment w:val="baseline"/>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val="0"/>
          <w:color w:val="000000" w:themeColor="text1"/>
          <w:sz w:val="24"/>
          <w:szCs w:val="24"/>
          <w:highlight w:val="none"/>
          <w14:textFill>
            <w14:solidFill>
              <w14:schemeClr w14:val="tx1"/>
            </w14:solidFill>
          </w14:textFill>
        </w:rPr>
        <w:t>.4计算报价得分</w:t>
      </w:r>
    </w:p>
    <w:p w14:paraId="55DC4322">
      <w:pPr>
        <w:keepNext w:val="0"/>
        <w:keepLines w:val="0"/>
        <w:pageBreakBefore w:val="0"/>
        <w:widowControl/>
        <w:kinsoku/>
        <w:wordWrap/>
        <w:topLinePunct w:val="0"/>
        <w:bidi w:val="0"/>
        <w:spacing w:line="480" w:lineRule="exact"/>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对报价采用100分制计算报价得分，投标报价等于评标基准值得满分100分，较评标基准值每高1%扣3.5分，较评标基准值每低1%扣2.5分。具体计算公式为：</w:t>
      </w:r>
      <w:r>
        <w:rPr>
          <w:rFonts w:hint="eastAsia" w:ascii="宋体" w:hAnsi="宋体" w:eastAsia="宋体" w:cs="宋体"/>
          <w:b/>
          <w:bCs/>
          <w:color w:val="000000" w:themeColor="text1"/>
          <w:sz w:val="24"/>
          <w:szCs w:val="24"/>
          <w:highlight w:val="none"/>
          <w14:textFill>
            <w14:solidFill>
              <w14:schemeClr w14:val="tx1"/>
            </w14:solidFill>
          </w14:textFill>
        </w:rPr>
        <w:t>100-偏差率×（3.5或2.5）×100</w:t>
      </w:r>
      <w:r>
        <w:rPr>
          <w:rFonts w:hint="eastAsia" w:ascii="宋体" w:hAnsi="宋体" w:eastAsia="宋体" w:cs="宋体"/>
          <w:color w:val="000000" w:themeColor="text1"/>
          <w:sz w:val="24"/>
          <w:szCs w:val="24"/>
          <w:highlight w:val="none"/>
          <w14:textFill>
            <w14:solidFill>
              <w14:schemeClr w14:val="tx1"/>
            </w14:solidFill>
          </w14:textFill>
        </w:rPr>
        <w:t>，计算结果保留3位小数。未参与报价抽取和平均值计算的有效报价也应计算报价得分。</w:t>
      </w:r>
    </w:p>
    <w:p w14:paraId="66EF89A6">
      <w:pPr>
        <w:keepNext w:val="0"/>
        <w:keepLines w:val="0"/>
        <w:pageBreakBefore w:val="0"/>
        <w:widowControl/>
        <w:kinsoku/>
        <w:wordWrap/>
        <w:topLinePunct w:val="0"/>
        <w:bidi w:val="0"/>
        <w:spacing w:line="480" w:lineRule="exact"/>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注：偏差率=∣</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报价-评标基准值∣/评标基准值×100%（偏差率保留3位小数，小数点后第4位“四舍五入”，即为*.***%）</w:t>
      </w:r>
    </w:p>
    <w:p w14:paraId="55AAF3FD">
      <w:pPr>
        <w:keepNext w:val="0"/>
        <w:keepLines w:val="0"/>
        <w:pageBreakBefore w:val="0"/>
        <w:widowControl/>
        <w:kinsoku/>
        <w:wordWrap/>
        <w:topLinePunct w:val="0"/>
        <w:bidi w:val="0"/>
        <w:spacing w:line="480" w:lineRule="exact"/>
        <w:ind w:firstLine="480" w:firstLineChars="200"/>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按照投标单位报价得分由高到低的顺序确定报价得分的排序；报价得分相等的，以投标报价与评标基准值差异的绝对值由小到大的顺序确定排序；报价差异绝对值相等的，由代理机构现场抽签确定排序。</w:t>
      </w:r>
      <w:r>
        <w:rPr>
          <w:rFonts w:hint="eastAsia" w:ascii="宋体" w:hAnsi="宋体" w:eastAsia="宋体" w:cs="宋体"/>
          <w:color w:val="000000" w:themeColor="text1"/>
          <w:sz w:val="24"/>
          <w:szCs w:val="24"/>
          <w:highlight w:val="none"/>
          <w:lang w:val="en-US"/>
          <w14:textFill>
            <w14:solidFill>
              <w14:schemeClr w14:val="tx1"/>
            </w14:solidFill>
          </w14:textFill>
        </w:rPr>
        <w:t xml:space="preserve"> </w:t>
      </w:r>
    </w:p>
    <w:p w14:paraId="7E06CE79">
      <w:pPr>
        <w:keepNext w:val="0"/>
        <w:keepLines w:val="0"/>
        <w:pageBreakBefore w:val="0"/>
        <w:widowControl/>
        <w:numPr>
          <w:ilvl w:val="0"/>
          <w:numId w:val="0"/>
        </w:numPr>
        <w:kinsoku/>
        <w:wordWrap/>
        <w:topLinePunct w:val="0"/>
        <w:bidi w:val="0"/>
        <w:spacing w:line="480" w:lineRule="exact"/>
        <w:ind w:firstLine="482" w:firstLineChars="200"/>
        <w:textAlignment w:val="baseline"/>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资格审查</w:t>
      </w:r>
      <w:r>
        <w:rPr>
          <w:rFonts w:hint="eastAsia" w:ascii="宋体" w:hAnsi="宋体" w:eastAsia="宋体" w:cs="宋体"/>
          <w:b/>
          <w:bCs/>
          <w:color w:val="000000" w:themeColor="text1"/>
          <w:sz w:val="24"/>
          <w:szCs w:val="24"/>
          <w:highlight w:val="none"/>
          <w:lang w:eastAsia="zh-CN"/>
          <w14:textFill>
            <w14:solidFill>
              <w14:schemeClr w14:val="tx1"/>
            </w14:solidFill>
          </w14:textFill>
        </w:rPr>
        <w:t>、商务</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b/>
          <w:bCs/>
          <w:color w:val="000000" w:themeColor="text1"/>
          <w:sz w:val="24"/>
          <w:szCs w:val="24"/>
          <w:highlight w:val="none"/>
          <w:lang w:eastAsia="zh-CN"/>
          <w14:textFill>
            <w14:solidFill>
              <w14:schemeClr w14:val="tx1"/>
            </w14:solidFill>
          </w14:textFill>
        </w:rPr>
        <w:t>审查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及信用评审</w:t>
      </w:r>
    </w:p>
    <w:p w14:paraId="0DB49322">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评委会对</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报价得分排序</w:t>
      </w:r>
      <w:r>
        <w:rPr>
          <w:rFonts w:hint="eastAsia" w:ascii="宋体" w:hAnsi="宋体" w:eastAsia="宋体" w:cs="宋体"/>
          <w:color w:val="000000" w:themeColor="text1"/>
          <w:sz w:val="24"/>
          <w:szCs w:val="24"/>
          <w:highlight w:val="none"/>
          <w14:textFill>
            <w14:solidFill>
              <w14:schemeClr w14:val="tx1"/>
            </w14:solidFill>
          </w14:textFill>
        </w:rPr>
        <w:t>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名</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（不足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5名全部进入</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进行资格审查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商务标审查</w:t>
      </w:r>
      <w:r>
        <w:rPr>
          <w:rFonts w:hint="eastAsia" w:ascii="宋体" w:hAnsi="宋体" w:eastAsia="宋体" w:cs="宋体"/>
          <w:color w:val="000000" w:themeColor="text1"/>
          <w:sz w:val="24"/>
          <w:szCs w:val="24"/>
          <w:highlight w:val="none"/>
          <w14:textFill>
            <w14:solidFill>
              <w14:schemeClr w14:val="tx1"/>
            </w14:solidFill>
          </w14:textFill>
        </w:rPr>
        <w:t>及信用评审。如有因资格审查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商务标审查</w:t>
      </w:r>
      <w:r>
        <w:rPr>
          <w:rFonts w:hint="eastAsia" w:ascii="宋体" w:hAnsi="宋体" w:eastAsia="宋体" w:cs="宋体"/>
          <w:color w:val="000000" w:themeColor="text1"/>
          <w:sz w:val="24"/>
          <w:szCs w:val="24"/>
          <w:highlight w:val="none"/>
          <w14:textFill>
            <w14:solidFill>
              <w14:schemeClr w14:val="tx1"/>
            </w14:solidFill>
          </w14:textFill>
        </w:rPr>
        <w:t>及信用评审未通过导致</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不足3家且仍有合格的</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可递补的，按照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总得分排序</w:t>
      </w:r>
      <w:r>
        <w:rPr>
          <w:rFonts w:hint="eastAsia" w:ascii="宋体" w:hAnsi="宋体" w:eastAsia="宋体" w:cs="宋体"/>
          <w:color w:val="000000" w:themeColor="text1"/>
          <w:sz w:val="24"/>
          <w:szCs w:val="24"/>
          <w:highlight w:val="none"/>
          <w14:textFill>
            <w14:solidFill>
              <w14:schemeClr w14:val="tx1"/>
            </w14:solidFill>
          </w14:textFill>
        </w:rPr>
        <w:t>递补审查至满足3家为止</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3C52A3">
      <w:pPr>
        <w:pStyle w:val="28"/>
        <w:keepNext w:val="0"/>
        <w:keepLines w:val="0"/>
        <w:pageBreakBefore w:val="0"/>
        <w:widowControl/>
        <w:tabs>
          <w:tab w:val="left" w:pos="0"/>
          <w:tab w:val="left" w:pos="993"/>
          <w:tab w:val="left" w:pos="1134"/>
        </w:tabs>
        <w:kinsoku/>
        <w:wordWrap/>
        <w:topLinePunct w:val="0"/>
        <w:bidi w:val="0"/>
        <w:spacing w:line="480" w:lineRule="exact"/>
        <w:ind w:left="0" w:leftChars="0" w:firstLine="482" w:firstLineChars="200"/>
        <w:textAlignment w:val="baseline"/>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4.1资格审查</w:t>
      </w:r>
    </w:p>
    <w:tbl>
      <w:tblPr>
        <w:tblStyle w:val="29"/>
        <w:tblW w:w="10211" w:type="dxa"/>
        <w:jc w:val="center"/>
        <w:tblLayout w:type="fixed"/>
        <w:tblCellMar>
          <w:top w:w="0" w:type="dxa"/>
          <w:left w:w="108" w:type="dxa"/>
          <w:bottom w:w="0" w:type="dxa"/>
          <w:right w:w="108" w:type="dxa"/>
        </w:tblCellMar>
      </w:tblPr>
      <w:tblGrid>
        <w:gridCol w:w="817"/>
        <w:gridCol w:w="1553"/>
        <w:gridCol w:w="3780"/>
        <w:gridCol w:w="4061"/>
      </w:tblGrid>
      <w:tr w14:paraId="73A30CC5">
        <w:tblPrEx>
          <w:tblCellMar>
            <w:top w:w="0" w:type="dxa"/>
            <w:left w:w="108" w:type="dxa"/>
            <w:bottom w:w="0" w:type="dxa"/>
            <w:right w:w="108" w:type="dxa"/>
          </w:tblCellMar>
        </w:tblPrEx>
        <w:trPr>
          <w:trHeight w:val="697" w:hRule="atLeast"/>
          <w:jc w:val="center"/>
        </w:trPr>
        <w:tc>
          <w:tcPr>
            <w:tcW w:w="817" w:type="dxa"/>
            <w:tcBorders>
              <w:top w:val="single" w:color="auto" w:sz="6" w:space="0"/>
              <w:left w:val="single" w:color="auto" w:sz="6" w:space="0"/>
              <w:bottom w:val="single" w:color="auto" w:sz="6" w:space="0"/>
              <w:right w:val="single" w:color="auto" w:sz="6" w:space="0"/>
            </w:tcBorders>
            <w:noWrap w:val="0"/>
            <w:vAlign w:val="center"/>
          </w:tcPr>
          <w:p w14:paraId="532AB04D">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553" w:type="dxa"/>
            <w:tcBorders>
              <w:top w:val="single" w:color="auto" w:sz="6" w:space="0"/>
              <w:left w:val="single" w:color="auto" w:sz="6" w:space="0"/>
              <w:bottom w:val="single" w:color="auto" w:sz="6" w:space="0"/>
              <w:right w:val="single" w:color="auto" w:sz="6" w:space="0"/>
            </w:tcBorders>
            <w:noWrap w:val="0"/>
            <w:vAlign w:val="center"/>
          </w:tcPr>
          <w:p w14:paraId="393D6200">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项目内容</w:t>
            </w:r>
          </w:p>
        </w:tc>
        <w:tc>
          <w:tcPr>
            <w:tcW w:w="3780" w:type="dxa"/>
            <w:tcBorders>
              <w:top w:val="single" w:color="auto" w:sz="6" w:space="0"/>
              <w:left w:val="single" w:color="auto" w:sz="6" w:space="0"/>
              <w:bottom w:val="single" w:color="auto" w:sz="6" w:space="0"/>
              <w:right w:val="single" w:color="auto" w:sz="6" w:space="0"/>
            </w:tcBorders>
            <w:noWrap w:val="0"/>
            <w:vAlign w:val="center"/>
          </w:tcPr>
          <w:p w14:paraId="688719B0">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合格条件</w:t>
            </w:r>
          </w:p>
        </w:tc>
        <w:tc>
          <w:tcPr>
            <w:tcW w:w="4061" w:type="dxa"/>
            <w:tcBorders>
              <w:top w:val="single" w:color="auto" w:sz="6" w:space="0"/>
              <w:left w:val="single" w:color="auto" w:sz="6" w:space="0"/>
              <w:bottom w:val="single" w:color="auto" w:sz="6" w:space="0"/>
              <w:right w:val="single" w:color="auto" w:sz="6" w:space="0"/>
            </w:tcBorders>
            <w:noWrap w:val="0"/>
            <w:vAlign w:val="center"/>
          </w:tcPr>
          <w:p w14:paraId="0F50D5D5">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审核材料要求</w:t>
            </w:r>
          </w:p>
        </w:tc>
      </w:tr>
      <w:tr w14:paraId="4B1EC1D3">
        <w:tblPrEx>
          <w:tblCellMar>
            <w:top w:w="0" w:type="dxa"/>
            <w:left w:w="108" w:type="dxa"/>
            <w:bottom w:w="0" w:type="dxa"/>
            <w:right w:w="108" w:type="dxa"/>
          </w:tblCellMar>
        </w:tblPrEx>
        <w:trPr>
          <w:trHeight w:val="1005" w:hRule="atLeast"/>
          <w:jc w:val="center"/>
        </w:trPr>
        <w:tc>
          <w:tcPr>
            <w:tcW w:w="817" w:type="dxa"/>
            <w:tcBorders>
              <w:top w:val="single" w:color="auto" w:sz="6" w:space="0"/>
              <w:left w:val="single" w:color="auto" w:sz="6" w:space="0"/>
              <w:bottom w:val="single" w:color="auto" w:sz="6" w:space="0"/>
              <w:right w:val="single" w:color="auto" w:sz="6" w:space="0"/>
            </w:tcBorders>
            <w:noWrap w:val="0"/>
            <w:vAlign w:val="center"/>
          </w:tcPr>
          <w:p w14:paraId="47A86EF2">
            <w:pPr>
              <w:pStyle w:val="74"/>
              <w:pBdr>
                <w:top w:val="none" w:color="auto" w:sz="0" w:space="0"/>
                <w:left w:val="none" w:color="auto" w:sz="0" w:space="0"/>
                <w:bottom w:val="none" w:color="auto" w:sz="0" w:space="0"/>
                <w:right w:val="none" w:color="auto" w:sz="0" w:space="0"/>
              </w:pBdr>
              <w:spacing w:beforeAutospacing="0" w:afterAutospacing="0"/>
              <w:ind w:firstLine="361"/>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p>
        </w:tc>
        <w:tc>
          <w:tcPr>
            <w:tcW w:w="1553" w:type="dxa"/>
            <w:tcBorders>
              <w:top w:val="single" w:color="auto" w:sz="6" w:space="0"/>
              <w:left w:val="single" w:color="auto" w:sz="6" w:space="0"/>
              <w:bottom w:val="single" w:color="auto" w:sz="6" w:space="0"/>
              <w:right w:val="single" w:color="auto" w:sz="6" w:space="0"/>
            </w:tcBorders>
            <w:noWrap w:val="0"/>
            <w:vAlign w:val="center"/>
          </w:tcPr>
          <w:p w14:paraId="00D6D95A">
            <w:pPr>
              <w:pStyle w:val="74"/>
              <w:pBdr>
                <w:top w:val="none" w:color="auto" w:sz="0" w:space="0"/>
                <w:left w:val="none" w:color="auto" w:sz="0" w:space="0"/>
                <w:bottom w:val="none" w:color="auto" w:sz="0" w:space="0"/>
                <w:right w:val="none" w:color="auto" w:sz="0" w:space="0"/>
              </w:pBdr>
              <w:spacing w:beforeAutospacing="0" w:afterAutospacing="0"/>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授权委托书</w:t>
            </w:r>
          </w:p>
        </w:tc>
        <w:tc>
          <w:tcPr>
            <w:tcW w:w="3780" w:type="dxa"/>
            <w:tcBorders>
              <w:top w:val="single" w:color="auto" w:sz="6" w:space="0"/>
              <w:left w:val="single" w:color="auto" w:sz="6" w:space="0"/>
              <w:bottom w:val="single" w:color="auto" w:sz="6" w:space="0"/>
              <w:right w:val="single" w:color="auto" w:sz="6" w:space="0"/>
            </w:tcBorders>
            <w:noWrap w:val="0"/>
            <w:vAlign w:val="center"/>
          </w:tcPr>
          <w:p w14:paraId="1923C499">
            <w:pPr>
              <w:pStyle w:val="65"/>
              <w:pBdr>
                <w:top w:val="none" w:color="auto" w:sz="0" w:space="0"/>
                <w:left w:val="none" w:color="auto" w:sz="0" w:space="0"/>
                <w:bottom w:val="none" w:color="auto" w:sz="0" w:space="0"/>
                <w:right w:val="none" w:color="auto" w:sz="0" w:space="0"/>
              </w:pBdr>
              <w:wordWrap w:val="0"/>
              <w:adjustRightInd/>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授权的委托代理人有合法、有效的委托书，委托书按相应要求签字或盖章。同时委托人符合文件相关要求。</w:t>
            </w:r>
          </w:p>
        </w:tc>
        <w:tc>
          <w:tcPr>
            <w:tcW w:w="4061" w:type="dxa"/>
            <w:tcBorders>
              <w:top w:val="single" w:color="auto" w:sz="6" w:space="0"/>
              <w:left w:val="single" w:color="auto" w:sz="6" w:space="0"/>
              <w:bottom w:val="single" w:color="auto" w:sz="6" w:space="0"/>
              <w:right w:val="single" w:color="auto" w:sz="6" w:space="0"/>
            </w:tcBorders>
            <w:noWrap w:val="0"/>
            <w:vAlign w:val="center"/>
          </w:tcPr>
          <w:p w14:paraId="78190AB4">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提供授权委托书原件放入</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中。（法定代表人参加</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的无需</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授权书，提供身份证明复印件或影印件）</w:t>
            </w:r>
          </w:p>
        </w:tc>
      </w:tr>
      <w:tr w14:paraId="7CCE9F14">
        <w:tblPrEx>
          <w:tblCellMar>
            <w:top w:w="0" w:type="dxa"/>
            <w:left w:w="108" w:type="dxa"/>
            <w:bottom w:w="0" w:type="dxa"/>
            <w:right w:w="108" w:type="dxa"/>
          </w:tblCellMar>
        </w:tblPrEx>
        <w:trPr>
          <w:trHeight w:val="789" w:hRule="atLeast"/>
          <w:jc w:val="center"/>
        </w:trPr>
        <w:tc>
          <w:tcPr>
            <w:tcW w:w="817" w:type="dxa"/>
            <w:vMerge w:val="restart"/>
            <w:tcBorders>
              <w:top w:val="single" w:color="auto" w:sz="4" w:space="0"/>
              <w:left w:val="single" w:color="auto" w:sz="6" w:space="0"/>
              <w:right w:val="single" w:color="auto" w:sz="6" w:space="0"/>
            </w:tcBorders>
            <w:noWrap w:val="0"/>
            <w:vAlign w:val="center"/>
          </w:tcPr>
          <w:p w14:paraId="7CD349CD">
            <w:pPr>
              <w:pStyle w:val="74"/>
              <w:pBdr>
                <w:top w:val="none" w:color="auto" w:sz="0" w:space="0"/>
                <w:left w:val="none" w:color="auto" w:sz="0" w:space="0"/>
                <w:bottom w:val="none" w:color="auto" w:sz="0" w:space="0"/>
                <w:right w:val="none" w:color="auto" w:sz="0" w:space="0"/>
              </w:pBdr>
              <w:wordWrap w:val="0"/>
              <w:spacing w:beforeAutospacing="0" w:afterAutospacing="0"/>
              <w:ind w:firstLine="361"/>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p>
        </w:tc>
        <w:tc>
          <w:tcPr>
            <w:tcW w:w="1553" w:type="dxa"/>
            <w:vMerge w:val="restart"/>
            <w:tcBorders>
              <w:top w:val="single" w:color="auto" w:sz="4" w:space="0"/>
              <w:left w:val="single" w:color="auto" w:sz="6" w:space="0"/>
              <w:right w:val="single" w:color="auto" w:sz="6" w:space="0"/>
            </w:tcBorders>
            <w:noWrap w:val="0"/>
            <w:vAlign w:val="center"/>
          </w:tcPr>
          <w:p w14:paraId="70A86336">
            <w:pPr>
              <w:widowControl/>
              <w:pBdr>
                <w:top w:val="none" w:color="auto" w:sz="0" w:space="0"/>
                <w:left w:val="none" w:color="auto" w:sz="0" w:space="0"/>
                <w:bottom w:val="none" w:color="auto" w:sz="0" w:space="0"/>
                <w:right w:val="none" w:color="auto" w:sz="0" w:space="0"/>
              </w:pBdr>
              <w:spacing w:beforeAutospacing="0" w:afterAutospacing="0"/>
              <w:ind w:left="53" w:leftChars="25" w:right="53" w:rightChars="2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需要提供的</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资格证明资料</w:t>
            </w:r>
          </w:p>
        </w:tc>
        <w:tc>
          <w:tcPr>
            <w:tcW w:w="3780" w:type="dxa"/>
            <w:tcBorders>
              <w:top w:val="single" w:color="auto" w:sz="4" w:space="0"/>
              <w:left w:val="single" w:color="auto" w:sz="6" w:space="0"/>
              <w:bottom w:val="single" w:color="auto" w:sz="4" w:space="0"/>
              <w:right w:val="single" w:color="auto" w:sz="6" w:space="0"/>
            </w:tcBorders>
            <w:noWrap w:val="0"/>
            <w:vAlign w:val="center"/>
          </w:tcPr>
          <w:p w14:paraId="41FB5E93">
            <w:pPr>
              <w:pStyle w:val="65"/>
              <w:pBdr>
                <w:top w:val="none" w:color="auto" w:sz="0" w:space="0"/>
                <w:left w:val="none" w:color="auto" w:sz="0" w:space="0"/>
                <w:bottom w:val="none" w:color="auto" w:sz="0" w:space="0"/>
                <w:right w:val="none" w:color="auto" w:sz="0" w:space="0"/>
              </w:pBdr>
              <w:wordWrap w:val="0"/>
              <w:adjustRightInd/>
              <w:spacing w:beforeAutospacing="0" w:afterAutospacing="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投标单位资格要求</w:t>
            </w:r>
            <w:r>
              <w:rPr>
                <w:rFonts w:hint="eastAsia" w:ascii="宋体" w:hAnsi="宋体" w:eastAsia="宋体" w:cs="宋体"/>
                <w:color w:val="000000" w:themeColor="text1"/>
                <w:sz w:val="24"/>
                <w:szCs w:val="24"/>
                <w14:textFill>
                  <w14:solidFill>
                    <w14:schemeClr w14:val="tx1"/>
                  </w14:solidFill>
                </w14:textFill>
              </w:rPr>
              <w:t>符合</w:t>
            </w:r>
            <w:r>
              <w:rPr>
                <w:rFonts w:hint="eastAsia" w:ascii="宋体" w:hAnsi="宋体" w:eastAsia="宋体" w:cs="宋体"/>
                <w:color w:val="000000" w:themeColor="text1"/>
                <w:sz w:val="24"/>
                <w:szCs w:val="24"/>
                <w:lang w:val="en-US" w:eastAsia="zh-CN"/>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22DB9AB6">
            <w:pPr>
              <w:pStyle w:val="65"/>
              <w:pBdr>
                <w:top w:val="none" w:color="auto" w:sz="0" w:space="0"/>
                <w:left w:val="none" w:color="auto" w:sz="0" w:space="0"/>
                <w:bottom w:val="none" w:color="auto" w:sz="0" w:space="0"/>
                <w:right w:val="none" w:color="auto" w:sz="0" w:space="0"/>
              </w:pBdr>
              <w:spacing w:beforeAutospacing="0" w:afterAutospacing="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1.提供营业执照或事业单位法人证书副本或其它相应证件扫描件加盖</w:t>
            </w:r>
            <w:r>
              <w:rPr>
                <w:rFonts w:hint="eastAsia" w:ascii="宋体" w:hAnsi="宋体" w:eastAsia="宋体" w:cs="宋体"/>
                <w:color w:val="000000" w:themeColor="text1"/>
                <w:sz w:val="24"/>
                <w:szCs w:val="24"/>
                <w:lang w:val="en-US" w:eastAsia="zh-CN"/>
                <w14:textFill>
                  <w14:solidFill>
                    <w14:schemeClr w14:val="tx1"/>
                  </w14:solidFill>
                </w14:textFill>
              </w:rPr>
              <w:t>单位</w:t>
            </w:r>
            <w:r>
              <w:rPr>
                <w:rFonts w:hint="eastAsia" w:ascii="宋体" w:hAnsi="宋体" w:eastAsia="宋体" w:cs="宋体"/>
                <w:color w:val="000000" w:themeColor="text1"/>
                <w:sz w:val="24"/>
                <w:szCs w:val="24"/>
                <w14:textFill>
                  <w14:solidFill>
                    <w14:schemeClr w14:val="tx1"/>
                  </w14:solidFill>
                </w14:textFill>
              </w:rPr>
              <w:t>公章放入</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w:t>
            </w:r>
          </w:p>
          <w:p w14:paraId="030283C1">
            <w:pPr>
              <w:pStyle w:val="65"/>
              <w:pBdr>
                <w:top w:val="none" w:color="auto" w:sz="0" w:space="0"/>
                <w:left w:val="none" w:color="auto" w:sz="0" w:space="0"/>
                <w:bottom w:val="none" w:color="auto" w:sz="0" w:space="0"/>
                <w:right w:val="none" w:color="auto" w:sz="0" w:space="0"/>
              </w:pBdr>
              <w:spacing w:beforeAutospacing="0" w:afterAutospacing="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函格式填写相关承诺。</w:t>
            </w:r>
          </w:p>
        </w:tc>
      </w:tr>
      <w:tr w14:paraId="5CD1C783">
        <w:tblPrEx>
          <w:tblCellMar>
            <w:top w:w="0" w:type="dxa"/>
            <w:left w:w="108" w:type="dxa"/>
            <w:bottom w:w="0" w:type="dxa"/>
            <w:right w:w="108" w:type="dxa"/>
          </w:tblCellMar>
        </w:tblPrEx>
        <w:trPr>
          <w:trHeight w:val="789" w:hRule="atLeast"/>
          <w:jc w:val="center"/>
        </w:trPr>
        <w:tc>
          <w:tcPr>
            <w:tcW w:w="817" w:type="dxa"/>
            <w:vMerge w:val="continue"/>
            <w:tcBorders>
              <w:left w:val="single" w:color="auto" w:sz="6" w:space="0"/>
              <w:right w:val="single" w:color="auto" w:sz="6" w:space="0"/>
            </w:tcBorders>
            <w:noWrap w:val="0"/>
            <w:vAlign w:val="center"/>
          </w:tcPr>
          <w:p w14:paraId="5FD00F52">
            <w:pPr>
              <w:pStyle w:val="74"/>
              <w:pBdr>
                <w:top w:val="none" w:color="auto" w:sz="0" w:space="0"/>
                <w:left w:val="none" w:color="auto" w:sz="0" w:space="0"/>
                <w:bottom w:val="none" w:color="auto" w:sz="0" w:space="0"/>
                <w:right w:val="none" w:color="auto" w:sz="0" w:space="0"/>
              </w:pBdr>
              <w:wordWrap w:val="0"/>
              <w:spacing w:beforeAutospacing="0" w:afterAutospacing="0"/>
              <w:ind w:firstLine="361"/>
              <w:jc w:val="center"/>
              <w:rPr>
                <w:rFonts w:hint="eastAsia" w:ascii="宋体" w:hAnsi="宋体" w:eastAsia="宋体" w:cs="宋体"/>
                <w:color w:val="000000" w:themeColor="text1"/>
                <w:sz w:val="24"/>
                <w:szCs w:val="24"/>
                <w14:textFill>
                  <w14:solidFill>
                    <w14:schemeClr w14:val="tx1"/>
                  </w14:solidFill>
                </w14:textFill>
              </w:rPr>
            </w:pPr>
          </w:p>
        </w:tc>
        <w:tc>
          <w:tcPr>
            <w:tcW w:w="1553" w:type="dxa"/>
            <w:vMerge w:val="continue"/>
            <w:tcBorders>
              <w:left w:val="single" w:color="auto" w:sz="6" w:space="0"/>
              <w:right w:val="single" w:color="auto" w:sz="6" w:space="0"/>
            </w:tcBorders>
            <w:noWrap w:val="0"/>
            <w:vAlign w:val="center"/>
          </w:tcPr>
          <w:p w14:paraId="7ADAF306">
            <w:pPr>
              <w:widowControl/>
              <w:pBdr>
                <w:top w:val="none" w:color="auto" w:sz="0" w:space="0"/>
                <w:left w:val="none" w:color="auto" w:sz="0" w:space="0"/>
                <w:bottom w:val="none" w:color="auto" w:sz="0" w:space="0"/>
                <w:right w:val="none" w:color="auto" w:sz="0" w:space="0"/>
              </w:pBdr>
              <w:spacing w:beforeAutospacing="0" w:afterAutospacing="0"/>
              <w:ind w:left="53" w:leftChars="25" w:right="53" w:rightChars="25"/>
              <w:jc w:val="center"/>
              <w:rPr>
                <w:rFonts w:hint="eastAsia" w:ascii="宋体" w:hAnsi="宋体" w:eastAsia="宋体" w:cs="宋体"/>
                <w:color w:val="000000" w:themeColor="text1"/>
                <w:sz w:val="24"/>
                <w:szCs w:val="24"/>
                <w14:textFill>
                  <w14:solidFill>
                    <w14:schemeClr w14:val="tx1"/>
                  </w14:solidFill>
                </w14:textFill>
              </w:rPr>
            </w:pPr>
          </w:p>
        </w:tc>
        <w:tc>
          <w:tcPr>
            <w:tcW w:w="3780" w:type="dxa"/>
            <w:tcBorders>
              <w:top w:val="single" w:color="auto" w:sz="4" w:space="0"/>
              <w:left w:val="single" w:color="auto" w:sz="6" w:space="0"/>
              <w:bottom w:val="single" w:color="auto" w:sz="4" w:space="0"/>
              <w:right w:val="single" w:color="auto" w:sz="6" w:space="0"/>
            </w:tcBorders>
            <w:noWrap w:val="0"/>
            <w:vAlign w:val="center"/>
          </w:tcPr>
          <w:p w14:paraId="06FCC36B">
            <w:pPr>
              <w:pStyle w:val="65"/>
              <w:pBdr>
                <w:top w:val="none" w:color="auto" w:sz="0" w:space="0"/>
                <w:left w:val="none" w:color="auto" w:sz="0" w:space="0"/>
                <w:bottom w:val="none" w:color="auto" w:sz="0" w:space="0"/>
                <w:right w:val="none" w:color="auto" w:sz="0" w:space="0"/>
              </w:pBdr>
              <w:wordWrap w:val="0"/>
              <w:adjustRightInd/>
              <w:spacing w:beforeAutospacing="0" w:afterAutospacing="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拟派</w:t>
            </w:r>
            <w:r>
              <w:rPr>
                <w:rFonts w:hint="eastAsia" w:ascii="宋体" w:hAnsi="宋体" w:eastAsia="宋体" w:cs="宋体"/>
                <w:color w:val="000000" w:themeColor="text1"/>
                <w:sz w:val="24"/>
                <w:szCs w:val="24"/>
                <w14:textFill>
                  <w14:solidFill>
                    <w14:schemeClr w14:val="tx1"/>
                  </w14:solidFill>
                </w14:textFill>
              </w:rPr>
              <w:t>项目负责人资格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技术人员资格</w:t>
            </w:r>
            <w:r>
              <w:rPr>
                <w:rFonts w:hint="eastAsia" w:ascii="宋体" w:hAnsi="宋体" w:eastAsia="宋体" w:cs="宋体"/>
                <w:color w:val="000000" w:themeColor="text1"/>
                <w:sz w:val="24"/>
                <w:szCs w:val="24"/>
                <w14:textFill>
                  <w14:solidFill>
                    <w14:schemeClr w14:val="tx1"/>
                  </w14:solidFill>
                </w14:textFill>
              </w:rPr>
              <w:t>符合</w:t>
            </w:r>
            <w:r>
              <w:rPr>
                <w:rFonts w:hint="eastAsia" w:ascii="宋体" w:hAnsi="宋体" w:eastAsia="宋体" w:cs="宋体"/>
                <w:color w:val="000000" w:themeColor="text1"/>
                <w:sz w:val="24"/>
                <w:szCs w:val="24"/>
                <w:lang w:val="en-US" w:eastAsia="zh-CN"/>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4ABAD671">
            <w:pPr>
              <w:pStyle w:val="65"/>
              <w:pBdr>
                <w:top w:val="none" w:color="auto" w:sz="0" w:space="0"/>
                <w:left w:val="none" w:color="auto" w:sz="0" w:space="0"/>
                <w:bottom w:val="none" w:color="auto" w:sz="0" w:space="0"/>
                <w:right w:val="none" w:color="auto" w:sz="0" w:space="0"/>
              </w:pBdr>
              <w:wordWrap w:val="0"/>
              <w:adjustRightInd/>
              <w:spacing w:beforeAutospacing="0" w:afterAutospacing="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提供证书复印件</w:t>
            </w:r>
            <w:r>
              <w:rPr>
                <w:rFonts w:hint="eastAsia" w:ascii="宋体" w:hAnsi="宋体" w:eastAsia="宋体" w:cs="宋体"/>
                <w:color w:val="000000" w:themeColor="text1"/>
                <w:sz w:val="24"/>
                <w:szCs w:val="24"/>
                <w:lang w:val="en-US" w:eastAsia="zh-CN"/>
                <w14:textFill>
                  <w14:solidFill>
                    <w14:schemeClr w14:val="tx1"/>
                  </w14:solidFill>
                </w14:textFill>
              </w:rPr>
              <w:t>证明材料并</w:t>
            </w:r>
            <w:r>
              <w:rPr>
                <w:rFonts w:hint="eastAsia" w:ascii="宋体" w:hAnsi="宋体" w:eastAsia="宋体" w:cs="宋体"/>
                <w:color w:val="000000" w:themeColor="text1"/>
                <w:sz w:val="24"/>
                <w:szCs w:val="24"/>
                <w14:textFill>
                  <w14:solidFill>
                    <w14:schemeClr w14:val="tx1"/>
                  </w14:solidFill>
                </w14:textFill>
              </w:rPr>
              <w:t>加盖</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lang w:val="en-US" w:eastAsia="zh-CN"/>
                <w14:textFill>
                  <w14:solidFill>
                    <w14:schemeClr w14:val="tx1"/>
                  </w14:solidFill>
                </w14:textFill>
              </w:rPr>
              <w:t>单位公章放入投标文件</w:t>
            </w:r>
            <w:r>
              <w:rPr>
                <w:rFonts w:hint="eastAsia" w:ascii="宋体" w:hAnsi="宋体" w:eastAsia="宋体" w:cs="宋体"/>
                <w:color w:val="000000" w:themeColor="text1"/>
                <w:sz w:val="24"/>
                <w:szCs w:val="24"/>
                <w14:textFill>
                  <w14:solidFill>
                    <w14:schemeClr w14:val="tx1"/>
                  </w14:solidFill>
                </w14:textFill>
              </w:rPr>
              <w:t>内。</w:t>
            </w:r>
          </w:p>
        </w:tc>
      </w:tr>
      <w:tr w14:paraId="27CFDD62">
        <w:tblPrEx>
          <w:tblCellMar>
            <w:top w:w="0" w:type="dxa"/>
            <w:left w:w="108" w:type="dxa"/>
            <w:bottom w:w="0" w:type="dxa"/>
            <w:right w:w="108" w:type="dxa"/>
          </w:tblCellMar>
        </w:tblPrEx>
        <w:trPr>
          <w:trHeight w:val="1085" w:hRule="atLeast"/>
          <w:jc w:val="center"/>
        </w:trPr>
        <w:tc>
          <w:tcPr>
            <w:tcW w:w="817" w:type="dxa"/>
            <w:vMerge w:val="continue"/>
            <w:tcBorders>
              <w:left w:val="single" w:color="auto" w:sz="6" w:space="0"/>
              <w:right w:val="single" w:color="auto" w:sz="6" w:space="0"/>
            </w:tcBorders>
            <w:noWrap w:val="0"/>
            <w:vAlign w:val="center"/>
          </w:tcPr>
          <w:p w14:paraId="23C49792">
            <w:pPr>
              <w:pStyle w:val="74"/>
              <w:pBdr>
                <w:top w:val="none" w:color="auto" w:sz="0" w:space="0"/>
                <w:left w:val="none" w:color="auto" w:sz="0" w:space="0"/>
                <w:bottom w:val="none" w:color="auto" w:sz="0" w:space="0"/>
                <w:right w:val="none" w:color="auto" w:sz="0" w:space="0"/>
              </w:pBdr>
              <w:wordWrap w:val="0"/>
              <w:spacing w:beforeAutospacing="0" w:afterAutospacing="0"/>
              <w:ind w:firstLine="361"/>
              <w:jc w:val="center"/>
              <w:rPr>
                <w:rFonts w:hint="eastAsia" w:ascii="宋体" w:hAnsi="宋体" w:eastAsia="宋体" w:cs="宋体"/>
                <w:color w:val="000000" w:themeColor="text1"/>
                <w:sz w:val="24"/>
                <w:szCs w:val="24"/>
                <w14:textFill>
                  <w14:solidFill>
                    <w14:schemeClr w14:val="tx1"/>
                  </w14:solidFill>
                </w14:textFill>
              </w:rPr>
            </w:pPr>
          </w:p>
        </w:tc>
        <w:tc>
          <w:tcPr>
            <w:tcW w:w="1553" w:type="dxa"/>
            <w:vMerge w:val="continue"/>
            <w:tcBorders>
              <w:left w:val="single" w:color="auto" w:sz="6" w:space="0"/>
              <w:right w:val="single" w:color="auto" w:sz="6" w:space="0"/>
            </w:tcBorders>
            <w:noWrap w:val="0"/>
            <w:vAlign w:val="center"/>
          </w:tcPr>
          <w:p w14:paraId="443C453A">
            <w:pPr>
              <w:widowControl/>
              <w:pBdr>
                <w:top w:val="none" w:color="auto" w:sz="0" w:space="0"/>
                <w:left w:val="none" w:color="auto" w:sz="0" w:space="0"/>
                <w:bottom w:val="none" w:color="auto" w:sz="0" w:space="0"/>
                <w:right w:val="none" w:color="auto" w:sz="0" w:space="0"/>
              </w:pBdr>
              <w:spacing w:beforeAutospacing="0" w:afterAutospacing="0"/>
              <w:ind w:left="53" w:leftChars="25" w:right="53" w:rightChars="25"/>
              <w:jc w:val="center"/>
              <w:rPr>
                <w:rFonts w:hint="eastAsia" w:ascii="宋体" w:hAnsi="宋体" w:eastAsia="宋体" w:cs="宋体"/>
                <w:color w:val="000000" w:themeColor="text1"/>
                <w:sz w:val="24"/>
                <w:szCs w:val="24"/>
                <w14:textFill>
                  <w14:solidFill>
                    <w14:schemeClr w14:val="tx1"/>
                  </w14:solidFill>
                </w14:textFill>
              </w:rPr>
            </w:pPr>
          </w:p>
        </w:tc>
        <w:tc>
          <w:tcPr>
            <w:tcW w:w="3780" w:type="dxa"/>
            <w:tcBorders>
              <w:top w:val="single" w:color="auto" w:sz="4" w:space="0"/>
              <w:left w:val="single" w:color="auto" w:sz="6" w:space="0"/>
              <w:right w:val="single" w:color="auto" w:sz="6" w:space="0"/>
            </w:tcBorders>
            <w:noWrap w:val="0"/>
            <w:vAlign w:val="center"/>
          </w:tcPr>
          <w:p w14:paraId="625BE6BD">
            <w:pPr>
              <w:pStyle w:val="65"/>
              <w:pBdr>
                <w:top w:val="none" w:color="auto" w:sz="0" w:space="0"/>
                <w:left w:val="none" w:color="auto" w:sz="0" w:space="0"/>
                <w:bottom w:val="none" w:color="auto" w:sz="0" w:space="0"/>
                <w:right w:val="none" w:color="auto" w:sz="0" w:space="0"/>
              </w:pBdr>
              <w:tabs>
                <w:tab w:val="left" w:pos="706"/>
              </w:tabs>
              <w:wordWrap w:val="0"/>
              <w:adjustRightInd/>
              <w:spacing w:beforeAutospacing="0" w:afterAutospacing="0"/>
              <w:jc w:val="both"/>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至</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截止日，我单位未被人民法院列入失信被执行人、未被税务</w:t>
            </w:r>
            <w:r>
              <w:rPr>
                <w:rFonts w:hint="eastAsia" w:ascii="宋体" w:hAnsi="宋体" w:eastAsia="宋体" w:cs="宋体"/>
                <w:color w:val="000000" w:themeColor="text1"/>
                <w:sz w:val="24"/>
                <w:szCs w:val="24"/>
                <w:lang w:val="en-US" w:eastAsia="zh-CN"/>
                <w14:textFill>
                  <w14:solidFill>
                    <w14:schemeClr w14:val="tx1"/>
                  </w14:solidFill>
                </w14:textFill>
              </w:rPr>
              <w:t>机关</w:t>
            </w:r>
            <w:r>
              <w:rPr>
                <w:rFonts w:hint="eastAsia" w:ascii="宋体" w:hAnsi="宋体" w:eastAsia="宋体" w:cs="宋体"/>
                <w:color w:val="000000" w:themeColor="text1"/>
                <w:sz w:val="24"/>
                <w:szCs w:val="24"/>
                <w14:textFill>
                  <w14:solidFill>
                    <w14:schemeClr w14:val="tx1"/>
                  </w14:solidFill>
                </w14:textFill>
              </w:rPr>
              <w:t>列入重大税收违法案件当事人名单、未被</w:t>
            </w:r>
            <w:r>
              <w:rPr>
                <w:rFonts w:hint="eastAsia" w:ascii="宋体" w:hAnsi="宋体" w:eastAsia="宋体" w:cs="宋体"/>
                <w:color w:val="000000" w:themeColor="text1"/>
                <w:sz w:val="24"/>
                <w:szCs w:val="24"/>
                <w:lang w:val="en-US" w:eastAsia="zh-CN"/>
                <w14:textFill>
                  <w14:solidFill>
                    <w14:schemeClr w14:val="tx1"/>
                  </w14:solidFill>
                </w14:textFill>
              </w:rPr>
              <w:t>财政</w:t>
            </w:r>
            <w:r>
              <w:rPr>
                <w:rFonts w:hint="eastAsia" w:ascii="宋体" w:hAnsi="宋体" w:eastAsia="宋体" w:cs="宋体"/>
                <w:color w:val="000000" w:themeColor="text1"/>
                <w:sz w:val="24"/>
                <w:szCs w:val="24"/>
                <w14:textFill>
                  <w14:solidFill>
                    <w14:schemeClr w14:val="tx1"/>
                  </w14:solidFill>
                </w14:textFill>
              </w:rPr>
              <w:t>部门列入政府采购严重违法失信行为记录名单。</w:t>
            </w:r>
            <w:r>
              <w:rPr>
                <w:rFonts w:hint="eastAsia" w:ascii="宋体" w:hAnsi="宋体" w:eastAsia="宋体" w:cs="宋体"/>
                <w:color w:val="000000" w:themeColor="text1"/>
                <w:kern w:val="0"/>
                <w:sz w:val="24"/>
                <w:szCs w:val="24"/>
                <w:lang w:eastAsia="zh-CN"/>
                <w14:textFill>
                  <w14:solidFill>
                    <w14:schemeClr w14:val="tx1"/>
                  </w14:solidFill>
                </w14:textFill>
              </w:rPr>
              <w:tab/>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775E5AE4">
            <w:pPr>
              <w:pStyle w:val="65"/>
              <w:pBdr>
                <w:top w:val="none" w:color="auto" w:sz="0" w:space="0"/>
                <w:left w:val="none" w:color="auto" w:sz="0" w:space="0"/>
                <w:bottom w:val="none" w:color="auto" w:sz="0" w:space="0"/>
                <w:right w:val="none" w:color="auto" w:sz="0" w:space="0"/>
              </w:pBdr>
              <w:wordWrap w:val="0"/>
              <w:adjustRightInd/>
              <w:spacing w:beforeAutospacing="0" w:afterAutospacing="0"/>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函格式填写相关承诺</w:t>
            </w:r>
          </w:p>
        </w:tc>
      </w:tr>
      <w:tr w14:paraId="2DC29E11">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noWrap w:val="0"/>
            <w:vAlign w:val="center"/>
          </w:tcPr>
          <w:p w14:paraId="1E599F4E">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553" w:type="dxa"/>
            <w:tcBorders>
              <w:top w:val="single" w:color="auto" w:sz="4" w:space="0"/>
              <w:left w:val="single" w:color="auto" w:sz="6" w:space="0"/>
              <w:bottom w:val="single" w:color="auto" w:sz="4" w:space="0"/>
              <w:right w:val="single" w:color="auto" w:sz="6" w:space="0"/>
            </w:tcBorders>
            <w:noWrap w:val="0"/>
            <w:vAlign w:val="center"/>
          </w:tcPr>
          <w:p w14:paraId="16041D89">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诚信承诺书</w:t>
            </w:r>
          </w:p>
        </w:tc>
        <w:tc>
          <w:tcPr>
            <w:tcW w:w="3780"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11B8AEA3">
            <w:pPr>
              <w:adjustRightInd w:val="0"/>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无诚信承诺书中禁止的不良信用记录</w:t>
            </w:r>
          </w:p>
        </w:tc>
        <w:tc>
          <w:tcPr>
            <w:tcW w:w="4061"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761AA531">
            <w:pPr>
              <w:adjustRightInd w:val="0"/>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提供由法定代表人签署并加盖公章的诚信承诺书装订在</w:t>
            </w:r>
            <w:r>
              <w:rPr>
                <w:rFonts w:hint="eastAsia" w:ascii="宋体" w:hAnsi="宋体" w:eastAsia="宋体" w:cs="宋体"/>
                <w:color w:val="000000" w:themeColor="text1"/>
                <w:kern w:val="0"/>
                <w:sz w:val="24"/>
                <w:szCs w:val="24"/>
                <w:lang w:eastAsia="zh-CN"/>
                <w14:textFill>
                  <w14:solidFill>
                    <w14:schemeClr w14:val="tx1"/>
                  </w14:solidFill>
                </w14:textFill>
              </w:rPr>
              <w:t>投标文件</w:t>
            </w:r>
            <w:r>
              <w:rPr>
                <w:rFonts w:hint="eastAsia" w:ascii="宋体" w:hAnsi="宋体" w:eastAsia="宋体" w:cs="宋体"/>
                <w:color w:val="000000" w:themeColor="text1"/>
                <w:kern w:val="0"/>
                <w:sz w:val="24"/>
                <w:szCs w:val="24"/>
                <w14:textFill>
                  <w14:solidFill>
                    <w14:schemeClr w14:val="tx1"/>
                  </w14:solidFill>
                </w14:textFill>
              </w:rPr>
              <w:t>内</w:t>
            </w:r>
          </w:p>
        </w:tc>
      </w:tr>
      <w:tr w14:paraId="6D49D4DE">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35DEF9DD">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553" w:type="dxa"/>
            <w:tcBorders>
              <w:top w:val="single" w:color="auto" w:sz="4" w:space="0"/>
              <w:left w:val="single" w:color="auto" w:sz="6" w:space="0"/>
              <w:bottom w:val="single" w:color="auto" w:sz="4" w:space="0"/>
              <w:right w:val="single" w:color="auto" w:sz="6" w:space="0"/>
            </w:tcBorders>
            <w:noWrap w:val="0"/>
            <w:vAlign w:val="center"/>
          </w:tcPr>
          <w:p w14:paraId="465EC809">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w:t>
            </w:r>
            <w:r>
              <w:rPr>
                <w:rFonts w:hint="eastAsia" w:ascii="宋体" w:hAnsi="宋体" w:eastAsia="宋体" w:cs="宋体"/>
                <w:color w:val="000000" w:themeColor="text1"/>
                <w:kern w:val="0"/>
                <w:sz w:val="24"/>
                <w:szCs w:val="24"/>
                <w:lang w:val="en-US" w:eastAsia="zh-CN"/>
                <w14:textFill>
                  <w14:solidFill>
                    <w14:schemeClr w14:val="tx1"/>
                  </w14:solidFill>
                </w14:textFill>
              </w:rPr>
              <w:t>有</w:t>
            </w:r>
            <w:r>
              <w:rPr>
                <w:rFonts w:hint="eastAsia" w:ascii="宋体" w:hAnsi="宋体" w:eastAsia="宋体" w:cs="宋体"/>
                <w:color w:val="000000" w:themeColor="text1"/>
                <w:kern w:val="0"/>
                <w:sz w:val="24"/>
                <w:szCs w:val="24"/>
                <w14:textFill>
                  <w14:solidFill>
                    <w14:schemeClr w14:val="tx1"/>
                  </w14:solidFill>
                </w14:textFill>
              </w:rPr>
              <w:t>或租赁洒水车不少于4台</w:t>
            </w:r>
          </w:p>
        </w:tc>
        <w:tc>
          <w:tcPr>
            <w:tcW w:w="3780"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704039D0">
            <w:pPr>
              <w:adjustRightInd w:val="0"/>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投标单位须自有或租赁洒水车不少于4台，车辆核定载质量须大于等于8000KG，辆行驶证登记的车辆类型须为</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中型或重型载货专项作业车（车辆类型为中型或重型罐式货车的无效）</w:t>
            </w:r>
            <w:r>
              <w:rPr>
                <w:rFonts w:hint="eastAsia" w:ascii="宋体" w:hAnsi="宋体" w:eastAsia="宋体" w:cs="宋体"/>
                <w:bCs/>
                <w:color w:val="000000" w:themeColor="text1"/>
                <w:sz w:val="24"/>
                <w:szCs w:val="24"/>
                <w:lang w:val="en-US" w:eastAsia="zh-CN"/>
                <w14:textFill>
                  <w14:solidFill>
                    <w14:schemeClr w14:val="tx1"/>
                  </w14:solidFill>
                </w14:textFill>
              </w:rPr>
              <w:t>，车辆检验有效期须不早于在2025年8月31日；车辆行驶证中标明的车辆强制报废期须不早于2026年10月31日，租赁的车辆租赁期满不得早于2026年10月31日。</w:t>
            </w:r>
          </w:p>
        </w:tc>
        <w:tc>
          <w:tcPr>
            <w:tcW w:w="4061"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32716C51">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投标单位须自有或租赁洒水车不少于4台。投标文件中</w:t>
            </w:r>
            <w:r>
              <w:rPr>
                <w:rFonts w:hint="eastAsia" w:ascii="宋体" w:hAnsi="宋体" w:eastAsia="宋体" w:cs="宋体"/>
                <w:color w:val="000000" w:themeColor="text1"/>
                <w:kern w:val="0"/>
                <w:sz w:val="24"/>
                <w:szCs w:val="24"/>
                <w14:textFill>
                  <w14:solidFill>
                    <w14:schemeClr w14:val="tx1"/>
                  </w14:solidFill>
                </w14:textFill>
              </w:rPr>
              <w:t>租赁</w:t>
            </w:r>
            <w:r>
              <w:rPr>
                <w:rFonts w:hint="eastAsia" w:ascii="宋体" w:hAnsi="宋体" w:eastAsia="宋体" w:cs="宋体"/>
                <w:color w:val="000000" w:themeColor="text1"/>
                <w:kern w:val="0"/>
                <w:sz w:val="24"/>
                <w:szCs w:val="24"/>
                <w:lang w:val="en-US" w:eastAsia="zh-CN"/>
                <w14:textFill>
                  <w14:solidFill>
                    <w14:schemeClr w14:val="tx1"/>
                  </w14:solidFill>
                </w14:textFill>
              </w:rPr>
              <w:t>的车辆须提供行驶证和</w:t>
            </w:r>
            <w:r>
              <w:rPr>
                <w:rFonts w:hint="eastAsia" w:ascii="宋体" w:hAnsi="宋体" w:eastAsia="宋体" w:cs="宋体"/>
                <w:color w:val="000000" w:themeColor="text1"/>
                <w:kern w:val="0"/>
                <w:sz w:val="24"/>
                <w:szCs w:val="24"/>
                <w14:textFill>
                  <w14:solidFill>
                    <w14:schemeClr w14:val="tx1"/>
                  </w14:solidFill>
                </w14:textFill>
              </w:rPr>
              <w:t>租赁</w:t>
            </w:r>
            <w:r>
              <w:rPr>
                <w:rFonts w:hint="eastAsia" w:ascii="宋体" w:hAnsi="宋体" w:eastAsia="宋体" w:cs="宋体"/>
                <w:color w:val="000000" w:themeColor="text1"/>
                <w:kern w:val="0"/>
                <w:sz w:val="24"/>
                <w:szCs w:val="24"/>
                <w:lang w:val="en-US" w:eastAsia="zh-CN"/>
                <w14:textFill>
                  <w14:solidFill>
                    <w14:schemeClr w14:val="tx1"/>
                  </w14:solidFill>
                </w14:textFill>
              </w:rPr>
              <w:t>合同复印件或扫描件加盖公章</w:t>
            </w:r>
            <w:r>
              <w:rPr>
                <w:rFonts w:hint="eastAsia" w:ascii="宋体" w:hAnsi="宋体" w:eastAsia="宋体" w:cs="宋体"/>
                <w:color w:val="000000" w:themeColor="text1"/>
                <w:sz w:val="24"/>
                <w:szCs w:val="24"/>
                <w14:textFill>
                  <w14:solidFill>
                    <w14:schemeClr w14:val="tx1"/>
                  </w14:solidFill>
                </w14:textFill>
              </w:rPr>
              <w:t>放入</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w:t>
            </w:r>
            <w:r>
              <w:rPr>
                <w:rFonts w:hint="eastAsia" w:ascii="宋体" w:hAnsi="宋体" w:eastAsia="宋体" w:cs="宋体"/>
                <w:bCs/>
                <w:color w:val="000000" w:themeColor="text1"/>
                <w:sz w:val="24"/>
                <w:szCs w:val="24"/>
                <w:lang w:val="en-US" w:eastAsia="zh-CN"/>
                <w14:textFill>
                  <w14:solidFill>
                    <w14:schemeClr w14:val="tx1"/>
                  </w14:solidFill>
                </w14:textFill>
              </w:rPr>
              <w:t>，租赁合同中车辆租赁期满不得早于2026年10月31日；</w:t>
            </w:r>
            <w:r>
              <w:rPr>
                <w:rFonts w:hint="eastAsia" w:ascii="宋体" w:hAnsi="宋体" w:eastAsia="宋体" w:cs="宋体"/>
                <w:color w:val="000000" w:themeColor="text1"/>
                <w:kern w:val="0"/>
                <w:sz w:val="24"/>
                <w:szCs w:val="24"/>
                <w:lang w:val="en-US" w:eastAsia="zh-CN"/>
                <w14:textFill>
                  <w14:solidFill>
                    <w14:schemeClr w14:val="tx1"/>
                  </w14:solidFill>
                </w14:textFill>
              </w:rPr>
              <w:t>自有车辆须提供行驶证复印件或扫描件加盖公章</w:t>
            </w:r>
            <w:r>
              <w:rPr>
                <w:rFonts w:hint="eastAsia" w:ascii="宋体" w:hAnsi="宋体" w:eastAsia="宋体" w:cs="宋体"/>
                <w:color w:val="000000" w:themeColor="text1"/>
                <w:sz w:val="24"/>
                <w:szCs w:val="24"/>
                <w14:textFill>
                  <w14:solidFill>
                    <w14:schemeClr w14:val="tx1"/>
                  </w14:solidFill>
                </w14:textFill>
              </w:rPr>
              <w:t>放入</w:t>
            </w:r>
            <w:r>
              <w:rPr>
                <w:rFonts w:hint="eastAsia" w:ascii="宋体" w:hAnsi="宋体" w:eastAsia="宋体" w:cs="宋体"/>
                <w:color w:val="000000" w:themeColor="text1"/>
                <w:sz w:val="24"/>
                <w:szCs w:val="24"/>
                <w:lang w:val="en-US"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格式自拟）</w:t>
            </w:r>
          </w:p>
          <w:p w14:paraId="3D4F3EBE">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投标文件中须供车辆正前、正后、正左、正右侧照片，</w:t>
            </w:r>
            <w:r>
              <w:rPr>
                <w:rFonts w:hint="eastAsia" w:cs="宋体"/>
                <w:bCs/>
                <w:color w:val="000000" w:themeColor="text1"/>
                <w:sz w:val="24"/>
                <w:szCs w:val="24"/>
                <w:lang w:val="en-US" w:eastAsia="zh-CN"/>
                <w14:textFill>
                  <w14:solidFill>
                    <w14:schemeClr w14:val="tx1"/>
                  </w14:solidFill>
                </w14:textFill>
              </w:rPr>
              <w:t>能清楚</w:t>
            </w:r>
            <w:r>
              <w:rPr>
                <w:rFonts w:hint="eastAsia" w:ascii="宋体" w:hAnsi="宋体" w:eastAsia="宋体" w:cs="宋体"/>
                <w:bCs/>
                <w:color w:val="000000" w:themeColor="text1"/>
                <w:sz w:val="24"/>
                <w:szCs w:val="24"/>
                <w:lang w:val="en-US" w:eastAsia="zh-CN"/>
                <w14:textFill>
                  <w14:solidFill>
                    <w14:schemeClr w14:val="tx1"/>
                  </w14:solidFill>
                </w14:textFill>
              </w:rPr>
              <w:t>识别后水炮等喷灌装置；投标文件中提供的车辆行驶证影印件应能清楚识别出车辆核定载质量，车辆核定载质量须大于等于8000KG；车辆行驶证登记的车辆类型须为</w:t>
            </w:r>
            <w:r>
              <w:rPr>
                <w:rFonts w:hint="eastAsia" w:ascii="宋体" w:hAnsi="宋体" w:eastAsia="宋体" w:cs="宋体"/>
                <w:b/>
                <w:bCs w:val="0"/>
                <w:color w:val="000000" w:themeColor="text1"/>
                <w:sz w:val="24"/>
                <w:szCs w:val="24"/>
                <w:u w:val="single"/>
                <w:lang w:val="en-US" w:eastAsia="zh-CN"/>
                <w14:textFill>
                  <w14:solidFill>
                    <w14:schemeClr w14:val="tx1"/>
                  </w14:solidFill>
                </w14:textFill>
              </w:rPr>
              <w:t>中型或重型载货专项作业车（车辆类型为中型或重型罐式货车的无效）</w:t>
            </w:r>
            <w:r>
              <w:rPr>
                <w:rFonts w:hint="eastAsia" w:ascii="宋体" w:hAnsi="宋体" w:eastAsia="宋体" w:cs="宋体"/>
                <w:bCs/>
                <w:color w:val="000000" w:themeColor="text1"/>
                <w:sz w:val="24"/>
                <w:szCs w:val="24"/>
                <w:lang w:val="en-US" w:eastAsia="zh-CN"/>
                <w14:textFill>
                  <w14:solidFill>
                    <w14:schemeClr w14:val="tx1"/>
                  </w14:solidFill>
                </w14:textFill>
              </w:rPr>
              <w:t>，车辆检验有效期须不早于在2025年8月31日；车辆行驶证中标明的车辆强制报废期须不早于2026年10月31日（如车辆行驶证未标明车辆强制报废期的，须提供交管12123APP中关于“机动车详细信息”页截屏的</w:t>
            </w:r>
            <w:r>
              <w:rPr>
                <w:rFonts w:hint="eastAsia" w:ascii="宋体" w:hAnsi="宋体" w:eastAsia="宋体" w:cs="宋体"/>
                <w:b/>
                <w:bCs w:val="0"/>
                <w:color w:val="000000" w:themeColor="text1"/>
                <w:sz w:val="24"/>
                <w:szCs w:val="24"/>
                <w:lang w:val="en-US" w:eastAsia="zh-CN"/>
                <w14:textFill>
                  <w14:solidFill>
                    <w14:schemeClr w14:val="tx1"/>
                  </w14:solidFill>
                </w14:textFill>
              </w:rPr>
              <w:t>彩色</w:t>
            </w:r>
            <w:r>
              <w:rPr>
                <w:rFonts w:hint="eastAsia" w:ascii="宋体" w:hAnsi="宋体" w:eastAsia="宋体" w:cs="宋体"/>
                <w:bCs/>
                <w:color w:val="000000" w:themeColor="text1"/>
                <w:sz w:val="24"/>
                <w:szCs w:val="24"/>
                <w:lang w:val="en-US" w:eastAsia="zh-CN"/>
                <w14:textFill>
                  <w14:solidFill>
                    <w14:schemeClr w14:val="tx1"/>
                  </w14:solidFill>
                </w14:textFill>
              </w:rPr>
              <w:t>打印件）。</w:t>
            </w:r>
          </w:p>
          <w:p w14:paraId="329F35FE">
            <w:pPr>
              <w:pStyle w:val="25"/>
              <w:pBdr>
                <w:top w:val="none" w:color="auto" w:sz="0" w:space="0"/>
                <w:left w:val="none" w:color="auto" w:sz="0" w:space="0"/>
                <w:bottom w:val="none" w:color="auto" w:sz="0" w:space="0"/>
                <w:right w:val="none" w:color="auto" w:sz="0" w:space="0"/>
              </w:pBdr>
              <w:shd w:val="clear" w:color="auto" w:fill="FFFFFF"/>
              <w:adjustRightInd w:val="0"/>
              <w:snapToGrid w:val="0"/>
              <w:spacing w:before="0" w:beforeAutospacing="0" w:after="0" w:afterAutospacing="0" w:line="500" w:lineRule="exact"/>
              <w:ind w:firstLine="480" w:firstLineChars="200"/>
              <w:jc w:val="both"/>
              <w:rPr>
                <w:rFonts w:hint="eastAsia" w:ascii="宋体" w:hAnsi="宋体" w:eastAsia="宋体" w:cs="宋体"/>
                <w:color w:val="000000" w:themeColor="text1"/>
                <w:kern w:val="0"/>
                <w:sz w:val="24"/>
                <w:szCs w:val="24"/>
                <w:lang w:val="en-US" w:eastAsia="zh-CN"/>
                <w14:textFill>
                  <w14:solidFill>
                    <w14:schemeClr w14:val="tx1"/>
                  </w14:solidFill>
                </w14:textFill>
              </w:rPr>
            </w:pPr>
          </w:p>
        </w:tc>
      </w:tr>
      <w:tr w14:paraId="68758EB1">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67680DC8">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553"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470AC6DE">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标书规范性</w:t>
            </w:r>
          </w:p>
        </w:tc>
        <w:tc>
          <w:tcPr>
            <w:tcW w:w="3780"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1395B865">
            <w:pPr>
              <w:pStyle w:val="65"/>
              <w:pBdr>
                <w:top w:val="none" w:color="auto" w:sz="0" w:space="0"/>
                <w:left w:val="none" w:color="auto" w:sz="0" w:space="0"/>
                <w:bottom w:val="none" w:color="auto" w:sz="0" w:space="0"/>
                <w:right w:val="none" w:color="auto" w:sz="0" w:space="0"/>
              </w:pBdr>
              <w:spacing w:beforeAutospacing="0" w:afterAutospacing="0"/>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规定的</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时间截止前未有效提交</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w:t>
            </w:r>
          </w:p>
          <w:p w14:paraId="14EEA6D9">
            <w:pPr>
              <w:pStyle w:val="65"/>
              <w:pBdr>
                <w:top w:val="none" w:color="auto" w:sz="0" w:space="0"/>
                <w:left w:val="none" w:color="auto" w:sz="0" w:space="0"/>
                <w:bottom w:val="none" w:color="auto" w:sz="0" w:space="0"/>
                <w:right w:val="none" w:color="auto" w:sz="0" w:space="0"/>
              </w:pBdr>
              <w:spacing w:beforeAutospacing="0" w:afterAutospacing="0"/>
              <w:ind w:firstLine="480" w:firstLineChars="20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符合</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lang w:val="en-US" w:eastAsia="zh-CN"/>
                <w14:textFill>
                  <w14:solidFill>
                    <w14:schemeClr w14:val="tx1"/>
                  </w14:solidFill>
                </w14:textFill>
              </w:rPr>
              <w:t>密封</w:t>
            </w:r>
            <w:r>
              <w:rPr>
                <w:rFonts w:hint="eastAsia" w:ascii="宋体" w:hAnsi="宋体" w:eastAsia="宋体" w:cs="宋体"/>
                <w:color w:val="000000" w:themeColor="text1"/>
                <w:sz w:val="24"/>
                <w:szCs w:val="24"/>
                <w14:textFill>
                  <w14:solidFill>
                    <w14:schemeClr w14:val="tx1"/>
                  </w14:solidFill>
                </w14:textFill>
              </w:rPr>
              <w:t>、标记、递交等的相应要求。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65863685">
            <w:pPr>
              <w:pStyle w:val="65"/>
              <w:pBdr>
                <w:top w:val="none" w:color="auto" w:sz="0" w:space="0"/>
                <w:left w:val="none" w:color="auto" w:sz="0" w:space="0"/>
                <w:bottom w:val="none" w:color="auto" w:sz="0" w:space="0"/>
                <w:right w:val="none" w:color="auto" w:sz="0" w:space="0"/>
              </w:pBdr>
              <w:wordWrap w:val="0"/>
              <w:adjustRightInd/>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p>
        </w:tc>
      </w:tr>
      <w:tr w14:paraId="3E042634">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6A7EA445">
            <w:pPr>
              <w:pStyle w:val="65"/>
              <w:pBdr>
                <w:top w:val="none" w:color="auto" w:sz="0" w:space="0"/>
                <w:left w:val="none" w:color="auto" w:sz="0" w:space="0"/>
                <w:bottom w:val="none" w:color="auto" w:sz="0" w:space="0"/>
                <w:right w:val="none" w:color="auto" w:sz="0" w:space="0"/>
              </w:pBdr>
              <w:wordWrap w:val="0"/>
              <w:adjustRightInd/>
              <w:spacing w:beforeAutospacing="0" w:afterAutospacing="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553" w:type="dxa"/>
            <w:tcBorders>
              <w:top w:val="single" w:color="auto" w:sz="4" w:space="0"/>
              <w:left w:val="single" w:color="auto" w:sz="6" w:space="0"/>
              <w:bottom w:val="single" w:color="auto" w:sz="4" w:space="0"/>
              <w:right w:val="single" w:color="auto" w:sz="6" w:space="0"/>
            </w:tcBorders>
            <w:noWrap w:val="0"/>
            <w:vAlign w:val="center"/>
          </w:tcPr>
          <w:p w14:paraId="4DDF11C5">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标书盖章</w:t>
            </w:r>
          </w:p>
        </w:tc>
        <w:tc>
          <w:tcPr>
            <w:tcW w:w="3780" w:type="dxa"/>
            <w:tcBorders>
              <w:top w:val="single" w:color="auto" w:sz="4" w:space="0"/>
              <w:left w:val="single" w:color="auto" w:sz="6" w:space="0"/>
              <w:bottom w:val="single" w:color="auto" w:sz="4" w:space="0"/>
              <w:right w:val="single" w:color="auto" w:sz="6" w:space="0"/>
            </w:tcBorders>
            <w:noWrap w:val="0"/>
            <w:vAlign w:val="center"/>
          </w:tcPr>
          <w:p w14:paraId="2768AA28">
            <w:pPr>
              <w:pStyle w:val="65"/>
              <w:pBdr>
                <w:top w:val="none" w:color="auto" w:sz="0" w:space="0"/>
                <w:left w:val="none" w:color="auto" w:sz="0" w:space="0"/>
                <w:bottom w:val="none" w:color="auto" w:sz="0" w:space="0"/>
                <w:right w:val="none" w:color="auto" w:sz="0" w:space="0"/>
              </w:pBdr>
              <w:wordWrap w:val="0"/>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盖章符合</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的要求。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4874B655">
            <w:pPr>
              <w:pStyle w:val="65"/>
              <w:pBdr>
                <w:top w:val="none" w:color="auto" w:sz="0" w:space="0"/>
                <w:left w:val="none" w:color="auto" w:sz="0" w:space="0"/>
                <w:bottom w:val="none" w:color="auto" w:sz="0" w:space="0"/>
                <w:right w:val="none" w:color="auto" w:sz="0" w:space="0"/>
              </w:pBdr>
              <w:wordWrap w:val="0"/>
              <w:adjustRightInd/>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p>
        </w:tc>
      </w:tr>
      <w:tr w14:paraId="6D40ECC1">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shd w:val="clear" w:color="auto" w:fill="auto"/>
            <w:noWrap w:val="0"/>
            <w:vAlign w:val="center"/>
          </w:tcPr>
          <w:p w14:paraId="418D2EA6">
            <w:pPr>
              <w:widowControl/>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w:t>
            </w:r>
          </w:p>
        </w:tc>
        <w:tc>
          <w:tcPr>
            <w:tcW w:w="1553" w:type="dxa"/>
            <w:tcBorders>
              <w:top w:val="single" w:color="auto" w:sz="4" w:space="0"/>
              <w:left w:val="single" w:color="auto" w:sz="6" w:space="0"/>
              <w:bottom w:val="single" w:color="auto" w:sz="4" w:space="0"/>
              <w:right w:val="single" w:color="auto" w:sz="6" w:space="0"/>
            </w:tcBorders>
            <w:noWrap w:val="0"/>
            <w:vAlign w:val="center"/>
          </w:tcPr>
          <w:p w14:paraId="0E861CF5">
            <w:pPr>
              <w:pStyle w:val="65"/>
              <w:pBdr>
                <w:top w:val="none" w:color="auto" w:sz="0" w:space="0"/>
                <w:left w:val="none" w:color="auto" w:sz="0" w:space="0"/>
                <w:bottom w:val="none" w:color="auto" w:sz="0" w:space="0"/>
                <w:right w:val="none" w:color="auto" w:sz="0" w:space="0"/>
              </w:pBdr>
              <w:adjustRightInd/>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标书</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情况</w:t>
            </w:r>
          </w:p>
        </w:tc>
        <w:tc>
          <w:tcPr>
            <w:tcW w:w="3780" w:type="dxa"/>
            <w:tcBorders>
              <w:top w:val="single" w:color="auto" w:sz="4" w:space="0"/>
              <w:left w:val="single" w:color="auto" w:sz="6" w:space="0"/>
              <w:bottom w:val="single" w:color="auto" w:sz="4" w:space="0"/>
              <w:right w:val="single" w:color="auto" w:sz="6" w:space="0"/>
            </w:tcBorders>
            <w:noWrap w:val="0"/>
            <w:vAlign w:val="center"/>
          </w:tcPr>
          <w:p w14:paraId="5ADEF43C">
            <w:pPr>
              <w:pStyle w:val="65"/>
              <w:pBdr>
                <w:top w:val="none" w:color="auto" w:sz="0" w:space="0"/>
                <w:left w:val="none" w:color="auto" w:sz="0" w:space="0"/>
                <w:bottom w:val="none" w:color="auto" w:sz="0" w:space="0"/>
                <w:right w:val="none" w:color="auto" w:sz="0" w:space="0"/>
              </w:pBdr>
              <w:wordWrap w:val="0"/>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的实质性要求。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0C11BD14">
            <w:pPr>
              <w:pStyle w:val="65"/>
              <w:pBdr>
                <w:top w:val="none" w:color="auto" w:sz="0" w:space="0"/>
                <w:left w:val="none" w:color="auto" w:sz="0" w:space="0"/>
                <w:bottom w:val="none" w:color="auto" w:sz="0" w:space="0"/>
                <w:right w:val="none" w:color="auto" w:sz="0" w:space="0"/>
              </w:pBdr>
              <w:wordWrap w:val="0"/>
              <w:adjustRightInd/>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p>
        </w:tc>
      </w:tr>
      <w:tr w14:paraId="2A0BE2BD">
        <w:tblPrEx>
          <w:tblCellMar>
            <w:top w:w="0" w:type="dxa"/>
            <w:left w:w="108" w:type="dxa"/>
            <w:bottom w:w="0" w:type="dxa"/>
            <w:right w:w="108" w:type="dxa"/>
          </w:tblCellMar>
        </w:tblPrEx>
        <w:trPr>
          <w:trHeight w:val="697" w:hRule="atLeast"/>
          <w:jc w:val="center"/>
        </w:trPr>
        <w:tc>
          <w:tcPr>
            <w:tcW w:w="817" w:type="dxa"/>
            <w:tcBorders>
              <w:top w:val="single" w:color="auto" w:sz="4" w:space="0"/>
              <w:left w:val="single" w:color="auto" w:sz="6" w:space="0"/>
              <w:bottom w:val="single" w:color="auto" w:sz="4" w:space="0"/>
              <w:right w:val="single" w:color="auto" w:sz="6" w:space="0"/>
            </w:tcBorders>
            <w:noWrap w:val="0"/>
            <w:vAlign w:val="center"/>
          </w:tcPr>
          <w:p w14:paraId="2719D2DC">
            <w:pPr>
              <w:widowControl/>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p>
        </w:tc>
        <w:tc>
          <w:tcPr>
            <w:tcW w:w="1553" w:type="dxa"/>
            <w:tcBorders>
              <w:top w:val="single" w:color="auto" w:sz="4" w:space="0"/>
              <w:left w:val="single" w:color="auto" w:sz="6" w:space="0"/>
              <w:bottom w:val="single" w:color="auto" w:sz="4" w:space="0"/>
              <w:right w:val="single" w:color="auto" w:sz="6" w:space="0"/>
            </w:tcBorders>
            <w:noWrap w:val="0"/>
            <w:vAlign w:val="center"/>
          </w:tcPr>
          <w:p w14:paraId="63629C8B">
            <w:pPr>
              <w:widowControl/>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其他要求</w:t>
            </w:r>
          </w:p>
        </w:tc>
        <w:tc>
          <w:tcPr>
            <w:tcW w:w="3780" w:type="dxa"/>
            <w:tcBorders>
              <w:top w:val="single" w:color="auto" w:sz="4" w:space="0"/>
              <w:left w:val="single" w:color="auto" w:sz="6" w:space="0"/>
              <w:bottom w:val="single" w:color="auto" w:sz="4" w:space="0"/>
              <w:right w:val="single" w:color="auto" w:sz="6" w:space="0"/>
            </w:tcBorders>
            <w:noWrap w:val="0"/>
            <w:vAlign w:val="center"/>
          </w:tcPr>
          <w:p w14:paraId="27C38572">
            <w:pPr>
              <w:pStyle w:val="65"/>
              <w:pBdr>
                <w:top w:val="none" w:color="auto" w:sz="0" w:space="0"/>
                <w:left w:val="none" w:color="auto" w:sz="0" w:space="0"/>
                <w:bottom w:val="none" w:color="auto" w:sz="0" w:space="0"/>
                <w:right w:val="none" w:color="auto" w:sz="0" w:space="0"/>
              </w:pBdr>
              <w:spacing w:beforeAutospacing="0" w:afterAutospacing="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法律、行政法规规定的其他条件或</w:t>
            </w:r>
            <w:r>
              <w:rPr>
                <w:rFonts w:hint="eastAsia" w:ascii="宋体" w:hAnsi="宋体" w:eastAsia="宋体" w:cs="宋体"/>
                <w:color w:val="000000" w:themeColor="text1"/>
                <w:sz w:val="24"/>
                <w:szCs w:val="24"/>
                <w:lang w:val="en-US" w:eastAsia="zh-CN"/>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列明的其他要求。</w:t>
            </w:r>
          </w:p>
        </w:tc>
        <w:tc>
          <w:tcPr>
            <w:tcW w:w="4061" w:type="dxa"/>
            <w:tcBorders>
              <w:top w:val="single" w:color="auto" w:sz="4" w:space="0"/>
              <w:left w:val="single" w:color="auto" w:sz="6" w:space="0"/>
              <w:bottom w:val="single" w:color="auto" w:sz="4" w:space="0"/>
              <w:right w:val="single" w:color="auto" w:sz="6" w:space="0"/>
            </w:tcBorders>
            <w:noWrap w:val="0"/>
            <w:vAlign w:val="center"/>
          </w:tcPr>
          <w:p w14:paraId="1439CD8F">
            <w:pPr>
              <w:pStyle w:val="65"/>
              <w:pBdr>
                <w:top w:val="none" w:color="auto" w:sz="0" w:space="0"/>
                <w:left w:val="none" w:color="auto" w:sz="0" w:space="0"/>
                <w:bottom w:val="none" w:color="auto" w:sz="0" w:space="0"/>
                <w:right w:val="none" w:color="auto" w:sz="0" w:space="0"/>
              </w:pBdr>
              <w:wordWrap w:val="0"/>
              <w:adjustRightInd/>
              <w:spacing w:beforeAutospacing="0" w:afterAutospacing="0"/>
              <w:ind w:firstLine="480" w:firstLineChars="200"/>
              <w:jc w:val="both"/>
              <w:rPr>
                <w:rFonts w:hint="eastAsia" w:ascii="宋体" w:hAnsi="宋体" w:eastAsia="宋体" w:cs="宋体"/>
                <w:color w:val="000000" w:themeColor="text1"/>
                <w:sz w:val="24"/>
                <w:szCs w:val="24"/>
                <w14:textFill>
                  <w14:solidFill>
                    <w14:schemeClr w14:val="tx1"/>
                  </w14:solidFill>
                </w14:textFill>
              </w:rPr>
            </w:pPr>
          </w:p>
        </w:tc>
      </w:tr>
    </w:tbl>
    <w:p w14:paraId="41FE798F">
      <w:pPr>
        <w:pStyle w:val="21"/>
        <w:rPr>
          <w:rFonts w:hint="eastAsia" w:ascii="宋体" w:hAnsi="宋体" w:eastAsia="宋体" w:cs="宋体"/>
          <w:color w:val="000000" w:themeColor="text1"/>
          <w:sz w:val="24"/>
          <w:szCs w:val="24"/>
          <w:lang w:val="en-US" w:eastAsia="zh-CN"/>
          <w14:textFill>
            <w14:solidFill>
              <w14:schemeClr w14:val="tx1"/>
            </w14:solidFill>
          </w14:textFill>
        </w:rPr>
      </w:pPr>
    </w:p>
    <w:p w14:paraId="3F3F6888">
      <w:pPr>
        <w:keepNext w:val="0"/>
        <w:keepLines w:val="0"/>
        <w:pageBreakBefore w:val="0"/>
        <w:widowControl/>
        <w:kinsoku/>
        <w:wordWrap/>
        <w:topLinePunct w:val="0"/>
        <w:bidi w:val="0"/>
        <w:snapToGrid w:val="0"/>
        <w:spacing w:line="480" w:lineRule="exact"/>
        <w:ind w:firstLine="480" w:firstLineChars="200"/>
        <w:textAlignment w:val="baseline"/>
        <w:rPr>
          <w:rStyle w:val="108"/>
          <w:rFonts w:hint="eastAsia" w:ascii="宋体" w:hAnsi="宋体" w:eastAsia="宋体" w:cs="宋体"/>
          <w:bCs/>
          <w:color w:val="000000" w:themeColor="text1"/>
          <w:sz w:val="24"/>
          <w:szCs w:val="24"/>
          <w:highlight w:val="none"/>
          <w14:textFill>
            <w14:solidFill>
              <w14:schemeClr w14:val="tx1"/>
            </w14:solidFill>
          </w14:textFill>
        </w:rPr>
      </w:pPr>
      <w:r>
        <w:rPr>
          <w:rStyle w:val="108"/>
          <w:rFonts w:hint="eastAsia" w:ascii="宋体" w:hAnsi="宋体" w:eastAsia="宋体" w:cs="宋体"/>
          <w:color w:val="000000" w:themeColor="text1"/>
          <w:sz w:val="24"/>
          <w:szCs w:val="24"/>
          <w:highlight w:val="none"/>
          <w14:textFill>
            <w14:solidFill>
              <w14:schemeClr w14:val="tx1"/>
            </w14:solidFill>
          </w14:textFill>
        </w:rPr>
        <w:t>备注：（1）以上有一项不符合即为不合格。</w:t>
      </w:r>
      <w:r>
        <w:rPr>
          <w:rStyle w:val="108"/>
          <w:rFonts w:hint="eastAsia" w:ascii="宋体" w:hAnsi="宋体" w:eastAsia="宋体" w:cs="宋体"/>
          <w:bCs/>
          <w:color w:val="000000" w:themeColor="text1"/>
          <w:sz w:val="24"/>
          <w:szCs w:val="24"/>
          <w:highlight w:val="none"/>
          <w14:textFill>
            <w14:solidFill>
              <w14:schemeClr w14:val="tx1"/>
            </w14:solidFill>
          </w14:textFill>
        </w:rPr>
        <w:t>第</w:t>
      </w:r>
      <w:r>
        <w:rPr>
          <w:rStyle w:val="108"/>
          <w:rFonts w:hint="eastAsia" w:ascii="宋体" w:hAnsi="宋体" w:cs="宋体"/>
          <w:bCs/>
          <w:color w:val="000000" w:themeColor="text1"/>
          <w:sz w:val="24"/>
          <w:szCs w:val="24"/>
          <w:highlight w:val="none"/>
          <w:lang w:val="en-US"/>
          <w14:textFill>
            <w14:solidFill>
              <w14:schemeClr w14:val="tx1"/>
            </w14:solidFill>
          </w14:textFill>
        </w:rPr>
        <w:t>1</w:t>
      </w:r>
      <w:r>
        <w:rPr>
          <w:rStyle w:val="108"/>
          <w:rFonts w:hint="eastAsia" w:ascii="宋体" w:hAnsi="宋体" w:eastAsia="宋体" w:cs="宋体"/>
          <w:bCs/>
          <w:color w:val="000000" w:themeColor="text1"/>
          <w:sz w:val="24"/>
          <w:szCs w:val="24"/>
          <w:highlight w:val="none"/>
          <w14:textFill>
            <w14:solidFill>
              <w14:schemeClr w14:val="tx1"/>
            </w14:solidFill>
          </w14:textFill>
        </w:rPr>
        <w:t>项中的授权委托书及法定代表人身份证明书必须提供，身份证扫描件或复印件不作为废标条件，仅用作判定其现场澄清或异议效力的依据。</w:t>
      </w:r>
    </w:p>
    <w:p w14:paraId="403F2844">
      <w:pPr>
        <w:keepNext w:val="0"/>
        <w:keepLines w:val="0"/>
        <w:pageBreakBefore w:val="0"/>
        <w:widowControl/>
        <w:tabs>
          <w:tab w:val="left" w:pos="945"/>
        </w:tabs>
        <w:kinsoku/>
        <w:wordWrap/>
        <w:topLinePunct w:val="0"/>
        <w:bidi w:val="0"/>
        <w:snapToGrid w:val="0"/>
        <w:spacing w:line="480" w:lineRule="exact"/>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各类资质证书、合同、验收报告、营业执照、施工企业及项目经理资质等级证书、安全生产考核证书等均不要求</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提供原件。</w:t>
      </w:r>
    </w:p>
    <w:p w14:paraId="2B1AFDC5">
      <w:pPr>
        <w:keepNext w:val="0"/>
        <w:keepLines w:val="0"/>
        <w:pageBreakBefore w:val="0"/>
        <w:widowControl/>
        <w:tabs>
          <w:tab w:val="left" w:pos="945"/>
        </w:tabs>
        <w:kinsoku/>
        <w:wordWrap/>
        <w:topLinePunct w:val="0"/>
        <w:bidi w:val="0"/>
        <w:snapToGrid w:val="0"/>
        <w:spacing w:line="480" w:lineRule="exact"/>
        <w:ind w:firstLine="480" w:firstLineChars="200"/>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封面、投标函、投标函附录、工程量清单报价表封面未按招标文件规定的</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格式签字或盖章的即为不合格</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BE7EE61">
      <w:pPr>
        <w:keepNext w:val="0"/>
        <w:keepLines w:val="0"/>
        <w:pageBreakBefore w:val="0"/>
        <w:widowControl/>
        <w:tabs>
          <w:tab w:val="left" w:pos="945"/>
        </w:tabs>
        <w:kinsoku/>
        <w:wordWrap/>
        <w:topLinePunct w:val="0"/>
        <w:bidi w:val="0"/>
        <w:snapToGrid w:val="0"/>
        <w:spacing w:line="480" w:lineRule="exact"/>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（4）招标文件规定的不得投标、不得推荐为中标候选人的不良行为记录及失信行为均不需</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提供相关证明材料，只需按</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规定格式填写并提交《诚信承诺书》即可。</w:t>
      </w:r>
    </w:p>
    <w:p w14:paraId="176D764D">
      <w:pPr>
        <w:keepNext w:val="0"/>
        <w:keepLines w:val="0"/>
        <w:pageBreakBefore w:val="0"/>
        <w:widowControl/>
        <w:tabs>
          <w:tab w:val="left" w:pos="945"/>
        </w:tabs>
        <w:kinsoku/>
        <w:wordWrap/>
        <w:topLinePunct w:val="0"/>
        <w:bidi w:val="0"/>
        <w:snapToGrid w:val="0"/>
        <w:spacing w:line="480" w:lineRule="exact"/>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未按规定的格式填写，实质性内容不全或关键字迹模糊、无法辨认的资格评审不合格。</w:t>
      </w:r>
    </w:p>
    <w:p w14:paraId="2D08ECA6">
      <w:pPr>
        <w:pStyle w:val="28"/>
        <w:keepNext w:val="0"/>
        <w:keepLines w:val="0"/>
        <w:pageBreakBefore w:val="0"/>
        <w:widowControl/>
        <w:kinsoku/>
        <w:wordWrap/>
        <w:topLinePunct w:val="0"/>
        <w:bidi w:val="0"/>
        <w:spacing w:line="480" w:lineRule="exact"/>
        <w:textAlignment w:val="baseline"/>
        <w:rPr>
          <w:rStyle w:val="108"/>
          <w:rFonts w:hint="eastAsia" w:ascii="宋体" w:hAnsi="宋体" w:eastAsia="宋体" w:cs="宋体"/>
          <w:b/>
          <w:bCs w:val="0"/>
          <w:color w:val="000000" w:themeColor="text1"/>
          <w:sz w:val="24"/>
          <w:szCs w:val="24"/>
          <w:highlight w:val="none"/>
          <w:lang w:val="en-US"/>
          <w14:textFill>
            <w14:solidFill>
              <w14:schemeClr w14:val="tx1"/>
            </w14:solidFill>
          </w14:textFill>
        </w:rPr>
      </w:pPr>
      <w:r>
        <w:rPr>
          <w:rStyle w:val="108"/>
          <w:rFonts w:hint="eastAsia" w:ascii="宋体" w:hAnsi="宋体" w:eastAsia="宋体" w:cs="宋体"/>
          <w:b/>
          <w:bCs w:val="0"/>
          <w:color w:val="000000" w:themeColor="text1"/>
          <w:sz w:val="24"/>
          <w:szCs w:val="24"/>
          <w:highlight w:val="none"/>
          <w:lang w:val="en-US"/>
          <w14:textFill>
            <w14:solidFill>
              <w14:schemeClr w14:val="tx1"/>
            </w14:solidFill>
          </w14:textFill>
        </w:rPr>
        <w:t>4.2商务部分审查</w:t>
      </w:r>
    </w:p>
    <w:p w14:paraId="1D366BF9">
      <w:pPr>
        <w:keepNext w:val="0"/>
        <w:keepLines w:val="0"/>
        <w:pageBreakBefore w:val="0"/>
        <w:widowControl/>
        <w:kinsoku/>
        <w:wordWrap/>
        <w:topLinePunct w:val="0"/>
        <w:bidi w:val="0"/>
        <w:snapToGrid w:val="0"/>
        <w:spacing w:line="480" w:lineRule="exact"/>
        <w:ind w:firstLine="480" w:firstLineChars="200"/>
        <w:textAlignment w:val="baseline"/>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商务部分审查</w:t>
      </w:r>
      <w:r>
        <w:rPr>
          <w:rFonts w:hint="eastAsia" w:ascii="宋体" w:hAnsi="宋体" w:eastAsia="宋体" w:cs="宋体"/>
          <w:color w:val="000000" w:themeColor="text1"/>
          <w:sz w:val="24"/>
          <w:szCs w:val="24"/>
          <w:highlight w:val="none"/>
          <w:lang w:val="en-US"/>
          <w14:textFill>
            <w14:solidFill>
              <w14:schemeClr w14:val="tx1"/>
            </w14:solidFill>
          </w14:textFill>
        </w:rPr>
        <w:t>中发现存在以下重大</w:t>
      </w:r>
      <w:r>
        <w:rPr>
          <w:rFonts w:hint="eastAsia" w:ascii="宋体" w:hAnsi="宋体" w:eastAsia="宋体" w:cs="宋体"/>
          <w:color w:val="000000" w:themeColor="text1"/>
          <w:sz w:val="24"/>
          <w:szCs w:val="24"/>
          <w:highlight w:val="none"/>
          <w14:textFill>
            <w14:solidFill>
              <w14:schemeClr w14:val="tx1"/>
            </w14:solidFill>
          </w14:textFill>
        </w:rPr>
        <w:t>偏差之一者</w:t>
      </w:r>
      <w:r>
        <w:rPr>
          <w:rStyle w:val="108"/>
          <w:rFonts w:hint="eastAsia" w:ascii="宋体" w:hAnsi="宋体" w:eastAsia="宋体" w:cs="宋体"/>
          <w:color w:val="000000" w:themeColor="text1"/>
          <w:sz w:val="24"/>
          <w:szCs w:val="24"/>
          <w:highlight w:val="none"/>
          <w14:textFill>
            <w14:solidFill>
              <w14:schemeClr w14:val="tx1"/>
            </w14:solidFill>
          </w14:textFill>
        </w:rPr>
        <w:t>，将作为废标处理，</w:t>
      </w:r>
      <w:r>
        <w:rPr>
          <w:rStyle w:val="108"/>
          <w:rFonts w:hint="eastAsia" w:ascii="宋体" w:hAnsi="宋体" w:eastAsia="宋体" w:cs="宋体"/>
          <w:color w:val="000000" w:themeColor="text1"/>
          <w:sz w:val="24"/>
          <w:szCs w:val="24"/>
          <w:highlight w:val="none"/>
          <w:lang w:val="en-US"/>
          <w14:textFill>
            <w14:solidFill>
              <w14:schemeClr w14:val="tx1"/>
            </w14:solidFill>
          </w14:textFill>
        </w:rPr>
        <w:t>即为不通过</w:t>
      </w:r>
      <w:r>
        <w:rPr>
          <w:rStyle w:val="108"/>
          <w:rFonts w:hint="eastAsia" w:ascii="宋体" w:hAnsi="宋体" w:eastAsia="宋体" w:cs="宋体"/>
          <w:color w:val="000000" w:themeColor="text1"/>
          <w:sz w:val="24"/>
          <w:szCs w:val="24"/>
          <w:highlight w:val="none"/>
          <w14:textFill>
            <w14:solidFill>
              <w14:schemeClr w14:val="tx1"/>
            </w14:solidFill>
          </w14:textFill>
        </w:rPr>
        <w:t xml:space="preserve">： </w:t>
      </w:r>
    </w:p>
    <w:p w14:paraId="40658E4F">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投标报价超过最高投标限价的。</w:t>
      </w:r>
    </w:p>
    <w:p w14:paraId="3F3FF503">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中填报的工程量清单报价书中的格式、内容及工程量与招标人提供给</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报价格式、内容及工程量不一致，以致影响评标结果的。</w:t>
      </w:r>
    </w:p>
    <w:p w14:paraId="56FC9696">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中填报的工程量清单报价书中的分项、分部工程项目名称、内容或计量单位及工程量与招标人提供的工程量清单不一致以致影响评标结果的；</w:t>
      </w:r>
    </w:p>
    <w:p w14:paraId="5C354705">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在需评审的主要材料和设备中报价为0，或改变评审表报价顺序造成难以进行数据比对而无法评标的。</w:t>
      </w:r>
    </w:p>
    <w:p w14:paraId="0C7AFF0F">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⑤评标委员会认为</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的报价明显低于其他</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的报价，有可能影响工程质量或者不能诚信履约的，将要求其在0.5小时内（具体时间由评委确定）提供书面说明，必要时提交相关证明材料，评标委员会认定其报价低于成本的将否决其投标，未在规定时间递交说明或证明材料的投标也将被否决；</w:t>
      </w:r>
    </w:p>
    <w:p w14:paraId="75F75EDC">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⑥投标报价中更暂列金额或招标人提供的暂定价格的。</w:t>
      </w:r>
    </w:p>
    <w:p w14:paraId="4684DCA1">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拒不按照要求对</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进行澄清、说明、补正的，或评标委员根据招标文件的规定对</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的计算错误进行修正后，</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不接受修正后的投标报价的。</w:t>
      </w:r>
    </w:p>
    <w:p w14:paraId="509BCEEA">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⑧</w:t>
      </w:r>
      <w:r>
        <w:rPr>
          <w:rFonts w:hint="eastAsia" w:ascii="宋体" w:hAnsi="宋体" w:eastAsia="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递交两份或多份内容不同的</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，或在一份</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中对同一招标项目有两个或多个报价，且未声明哪一个有效的。按招标文件规定提交备选投标方案的除外。</w:t>
      </w:r>
    </w:p>
    <w:p w14:paraId="28860A2C">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⑨</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明显不符合招标文件规定的报价、工期、质量标准或其它实质性要求。</w:t>
      </w:r>
    </w:p>
    <w:p w14:paraId="51E2696B">
      <w:pPr>
        <w:keepNext w:val="0"/>
        <w:keepLines w:val="0"/>
        <w:pageBreakBefore w:val="0"/>
        <w:widowControl w:val="0"/>
        <w:tabs>
          <w:tab w:val="left" w:pos="945"/>
        </w:tabs>
        <w:kinsoku/>
        <w:wordWrap/>
        <w:overflowPunct/>
        <w:topLinePunct w:val="0"/>
        <w:autoSpaceDE/>
        <w:autoSpaceDN/>
        <w:bidi w:val="0"/>
        <w:adjustRightInd/>
        <w:snapToGrid/>
        <w:spacing w:line="500" w:lineRule="exact"/>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⑩有关法律、法规规定的其它否决投标条件。</w:t>
      </w:r>
    </w:p>
    <w:p w14:paraId="563DB544">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baseline"/>
        <w:outlineLvl w:val="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color w:val="000000" w:themeColor="text1"/>
          <w:sz w:val="24"/>
          <w:szCs w:val="24"/>
          <w:highlight w:val="none"/>
          <w14:textFill>
            <w14:solidFill>
              <w14:schemeClr w14:val="tx1"/>
            </w14:solidFill>
          </w14:textFill>
        </w:rPr>
        <w:t>.企业信用评审</w:t>
      </w:r>
    </w:p>
    <w:p w14:paraId="1CEB276F">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baseline"/>
        <w:outlineLvl w:val="3"/>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评标委员会现场查询投标单位诚信承诺书。</w:t>
      </w:r>
    </w:p>
    <w:p w14:paraId="087DD7D0">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baseline"/>
        <w:outlineLvl w:val="3"/>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4.3.1 行贿犯罪记录</w:t>
      </w:r>
    </w:p>
    <w:p w14:paraId="371DE2D3">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outlineLvl w:val="3"/>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投标单位自投标截止之日起前三年有行贿犯罪记录的，信用评审不合格。</w:t>
      </w:r>
    </w:p>
    <w:p w14:paraId="607608CA">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baseline"/>
        <w:outlineLvl w:val="3"/>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 限制投标的行政处罚、限制在本市承揽业务的行政处理</w:t>
      </w:r>
    </w:p>
    <w:p w14:paraId="631732E6">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outlineLvl w:val="3"/>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单位或项目经理“受到招投标行政监管部门（或政府行业监管部门）限制投标的行政处罚，受到政府行业监管部门限制在本市承揽业务的行政处理，至投标截止之日仍在处罚、处理期内的”，信用评审不合格。</w:t>
      </w:r>
    </w:p>
    <w:p w14:paraId="31B59DCA">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baseline"/>
        <w:outlineLvl w:val="3"/>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 住建部门“黑名单”</w:t>
      </w:r>
    </w:p>
    <w:p w14:paraId="20A51065">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outlineLvl w:val="3"/>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评委现场查询市住建局网站“应用平台”栏目下的“铜陵市建筑施工企业和房地产开发企业信用系统”，被列入“黑名单”的信用评审不合格。</w:t>
      </w:r>
    </w:p>
    <w:p w14:paraId="42033BD5">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baseline"/>
        <w:outlineLvl w:val="3"/>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 人力资源社会保障行政部门“失信名单”</w:t>
      </w:r>
    </w:p>
    <w:p w14:paraId="16AE27C3">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outlineLvl w:val="3"/>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被人力资源社会保障行政部门列入信用铜陵“失信名单”信用评审不合格，此项以信用铜陵（http://xytl.tl.gov.cn/）“守信失信名单”栏目为准。</w:t>
      </w:r>
    </w:p>
    <w:p w14:paraId="5CEA4A49">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baseline"/>
        <w:outlineLvl w:val="3"/>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 联合体投标及其他情形的处理</w:t>
      </w:r>
    </w:p>
    <w:p w14:paraId="1CCDD0E8">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outlineLvl w:val="3"/>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联合体成员单位存在失信被执行人信息、行贿犯罪记录、限制投标（或在本市承揽业务）的行政处罚、住建部门黑名单、拖欠农民工工资失信名单的，视为联合体存在相关情形。</w:t>
      </w:r>
    </w:p>
    <w:p w14:paraId="7A74171D">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baseline"/>
        <w:outlineLvl w:val="3"/>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.推荐中标候选人</w:t>
      </w:r>
    </w:p>
    <w:p w14:paraId="42530BAE">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对通过全部评审的，评标委员会按照投标单位报价得分由高到低的顺序，推荐有排序的3名中标候选人。报价得分相等的，以投标报价与评标基准值差异的绝对值由小到大的顺序排列。差异的绝对值也相等的，由评标委员会</w:t>
      </w:r>
      <w:r>
        <w:rPr>
          <w:rFonts w:hint="eastAsia" w:ascii="宋体" w:hAnsi="宋体" w:eastAsia="宋体" w:cs="宋体"/>
          <w:color w:val="000000" w:themeColor="text1"/>
          <w:sz w:val="24"/>
          <w:szCs w:val="24"/>
          <w14:textFill>
            <w14:solidFill>
              <w14:schemeClr w14:val="tx1"/>
            </w14:solidFill>
          </w14:textFill>
        </w:rPr>
        <w:t>抽签确定排序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无法推荐招标文件规定数量的，以实际合格的投标单位家数为准。 </w:t>
      </w:r>
    </w:p>
    <w:p w14:paraId="5CD0EA9D">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baseline"/>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38F9330">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5.2</w:t>
      </w:r>
      <w:r>
        <w:rPr>
          <w:rFonts w:hint="eastAsia" w:ascii="宋体" w:hAnsi="宋体" w:eastAsia="宋体" w:cs="宋体"/>
          <w:color w:val="000000" w:themeColor="text1"/>
          <w:kern w:val="0"/>
          <w:sz w:val="24"/>
          <w:szCs w:val="24"/>
          <w:highlight w:val="none"/>
          <w14:textFill>
            <w14:solidFill>
              <w14:schemeClr w14:val="tx1"/>
            </w14:solidFill>
          </w14:textFill>
        </w:rPr>
        <w:t>当拟推荐的中标候选人报价存在可能影响合同履行的异常低价的，且</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kern w:val="0"/>
          <w:sz w:val="24"/>
          <w:szCs w:val="24"/>
          <w:highlight w:val="none"/>
          <w14:textFill>
            <w14:solidFill>
              <w14:schemeClr w14:val="tx1"/>
            </w14:solidFill>
          </w14:textFill>
        </w:rPr>
        <w:t>中未附其不属于异常低价的证明材料或材料不足以证明时，评审委员会将要求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14:textFill>
            <w14:solidFill>
              <w14:schemeClr w14:val="tx1"/>
            </w14:solidFill>
          </w14:textFill>
        </w:rPr>
        <w:t>在30分钟内提供证明相关证明材料或补充证明材料。评审委员会对通过评审的异常低价中标候选人的合同履行能力及工程质量安全等风险应进行全面评估，并作为评标报告的附件；如中标候选人未提供或提供的材料不能证明其不属于异常低价的，评标委员会应否决其投标并将否决的理由写入评标报告，否决后，有其他合格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14:textFill>
            <w14:solidFill>
              <w14:schemeClr w14:val="tx1"/>
            </w14:solidFill>
          </w14:textFill>
        </w:rPr>
        <w:t>可供选择的，应递补推荐。</w:t>
      </w:r>
    </w:p>
    <w:p w14:paraId="545830B7">
      <w:pPr>
        <w:spacing w:line="48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5.3</w:t>
      </w:r>
      <w:r>
        <w:rPr>
          <w:rFonts w:hint="eastAsia" w:ascii="宋体" w:hAnsi="宋体" w:eastAsia="宋体" w:cs="宋体"/>
          <w:color w:val="000000" w:themeColor="text1"/>
          <w:kern w:val="0"/>
          <w:sz w:val="24"/>
          <w:szCs w:val="24"/>
          <w:highlight w:val="none"/>
          <w14:textFill>
            <w14:solidFill>
              <w14:schemeClr w14:val="tx1"/>
            </w14:solidFill>
          </w14:textFill>
        </w:rPr>
        <w:t>中标候选人确定后，在后期异议、投诉调查过程中如发现</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14:textFill>
            <w14:solidFill>
              <w14:schemeClr w14:val="tx1"/>
            </w14:solidFill>
          </w14:textFill>
        </w:rPr>
        <w:t>存在弄虚作假、串通投标等违法违规行为或不符合招标文件实质性要求的，不论其是否为中标候选人，均不对已评审的结果重新计算，是中标候选人的，取消其中标资格。</w:t>
      </w:r>
    </w:p>
    <w:p w14:paraId="6A9B706F">
      <w:pPr>
        <w:pBdr>
          <w:top w:val="none" w:color="auto" w:sz="0" w:space="0"/>
          <w:left w:val="none" w:color="auto" w:sz="0" w:space="0"/>
          <w:bottom w:val="none" w:color="auto" w:sz="0" w:space="0"/>
          <w:right w:val="none" w:color="auto" w:sz="0" w:space="0"/>
        </w:pBdr>
        <w:spacing w:beforeAutospacing="0" w:afterAutospacing="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十、合同的签订、履行及验收</w:t>
      </w:r>
    </w:p>
    <w:p w14:paraId="60E6672E">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、合同授予标准：</w:t>
      </w:r>
    </w:p>
    <w:p w14:paraId="041B206A">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本项目合同将授予</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w:t>
      </w:r>
    </w:p>
    <w:p w14:paraId="59D5AC82">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、采购人拒绝</w:t>
      </w:r>
      <w:r>
        <w:rPr>
          <w:rFonts w:hint="eastAsia" w:ascii="宋体" w:hAnsi="宋体" w:eastAsia="宋体" w:cs="宋体"/>
          <w:b/>
          <w:color w:val="000000" w:themeColor="text1"/>
          <w:sz w:val="24"/>
          <w:szCs w:val="24"/>
          <w:lang w:eastAsia="zh-CN"/>
          <w14:textFill>
            <w14:solidFill>
              <w14:schemeClr w14:val="tx1"/>
            </w14:solidFill>
          </w14:textFill>
        </w:rPr>
        <w:t>投标</w:t>
      </w:r>
      <w:r>
        <w:rPr>
          <w:rFonts w:hint="eastAsia" w:ascii="宋体" w:hAnsi="宋体" w:eastAsia="宋体" w:cs="宋体"/>
          <w:b/>
          <w:color w:val="000000" w:themeColor="text1"/>
          <w:sz w:val="24"/>
          <w:szCs w:val="24"/>
          <w14:textFill>
            <w14:solidFill>
              <w14:schemeClr w14:val="tx1"/>
            </w14:solidFill>
          </w14:textFill>
        </w:rPr>
        <w:t>的权力</w:t>
      </w:r>
    </w:p>
    <w:p w14:paraId="61AD2566">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采购人不承诺将合同授予报价最低的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。采购人在发出</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通知书前，有权依据</w:t>
      </w:r>
      <w:r>
        <w:rPr>
          <w:rFonts w:hint="eastAsia" w:ascii="宋体" w:hAnsi="宋体" w:eastAsia="宋体" w:cs="宋体"/>
          <w:color w:val="000000" w:themeColor="text1"/>
          <w:sz w:val="24"/>
          <w:szCs w:val="24"/>
          <w:lang w:eastAsia="zh-CN"/>
          <w14:textFill>
            <w14:solidFill>
              <w14:schemeClr w14:val="tx1"/>
            </w14:solidFill>
          </w14:textFill>
        </w:rPr>
        <w:t>评审小组</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评审</w:t>
      </w:r>
      <w:r>
        <w:rPr>
          <w:rFonts w:hint="eastAsia" w:ascii="宋体" w:hAnsi="宋体" w:eastAsia="宋体" w:cs="宋体"/>
          <w:color w:val="000000" w:themeColor="text1"/>
          <w:sz w:val="24"/>
          <w:szCs w:val="24"/>
          <w14:textFill>
            <w14:solidFill>
              <w14:schemeClr w14:val="tx1"/>
            </w14:solidFill>
          </w14:textFill>
        </w:rPr>
        <w:t>报告拒绝不合格的</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w:t>
      </w:r>
    </w:p>
    <w:p w14:paraId="5B889FD2">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43</w:t>
      </w:r>
      <w:r>
        <w:rPr>
          <w:rFonts w:hint="eastAsia" w:ascii="宋体" w:hAnsi="宋体" w:eastAsia="宋体" w:cs="宋体"/>
          <w:b/>
          <w:color w:val="000000" w:themeColor="text1"/>
          <w:sz w:val="24"/>
          <w:szCs w:val="24"/>
          <w14:textFill>
            <w14:solidFill>
              <w14:schemeClr w14:val="tx1"/>
            </w14:solidFill>
          </w14:textFill>
        </w:rPr>
        <w:t>、合同协议书的签订</w:t>
      </w:r>
    </w:p>
    <w:p w14:paraId="6E904A21">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43</w:t>
      </w: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应在</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通知书发出之日起</w:t>
      </w:r>
      <w:r>
        <w:rPr>
          <w:rFonts w:hint="default" w:cs="宋体"/>
          <w:color w:val="000000" w:themeColor="text1"/>
          <w:sz w:val="24"/>
          <w:szCs w:val="24"/>
          <w:lang w:val="en-US"/>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日内（具体时间、地点见</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通知书）与采购人签订合同。采购人应按照</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和</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签订采购合同，采购人不得向</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提出任何不合理的要求，作为签订合同的条件，不得与</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私下订立背离合同实质性内容的任何协议，所签订的合同不得对</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和</w:t>
      </w:r>
      <w:r>
        <w:rPr>
          <w:rFonts w:hint="eastAsia" w:ascii="宋体" w:hAnsi="宋体" w:eastAsia="宋体" w:cs="宋体"/>
          <w:color w:val="000000" w:themeColor="text1"/>
          <w:sz w:val="24"/>
          <w:szCs w:val="24"/>
          <w:lang w:eastAsia="zh-CN"/>
          <w14:textFill>
            <w14:solidFill>
              <w14:schemeClr w14:val="tx1"/>
            </w14:solidFill>
          </w14:textFill>
        </w:rPr>
        <w:t>中标单位投标文件</w:t>
      </w:r>
      <w:r>
        <w:rPr>
          <w:rFonts w:hint="eastAsia" w:ascii="宋体" w:hAnsi="宋体" w:eastAsia="宋体" w:cs="宋体"/>
          <w:color w:val="000000" w:themeColor="text1"/>
          <w:sz w:val="24"/>
          <w:szCs w:val="24"/>
          <w14:textFill>
            <w14:solidFill>
              <w14:schemeClr w14:val="tx1"/>
            </w14:solidFill>
          </w14:textFill>
        </w:rPr>
        <w:t>作实质性修改。</w:t>
      </w:r>
    </w:p>
    <w:p w14:paraId="6D70529B">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43</w:t>
      </w:r>
      <w:r>
        <w:rPr>
          <w:rFonts w:hint="eastAsia" w:ascii="宋体" w:hAnsi="宋体" w:eastAsia="宋体" w:cs="宋体"/>
          <w:b/>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如不按本</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规定与招标人订立合同，则</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人将废除授标，有</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担保的将不予退还，给</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人造成的损失超过</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担保数额的，还应当对超过部分予以赔偿，同时依法承担相应法律责任。</w:t>
      </w:r>
    </w:p>
    <w:p w14:paraId="2EB86427">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43</w:t>
      </w:r>
      <w:r>
        <w:rPr>
          <w:rFonts w:hint="eastAsia" w:ascii="宋体" w:hAnsi="宋体" w:eastAsia="宋体" w:cs="宋体"/>
          <w:b/>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应当按照合同约定履行义务，完成</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项目，不得将</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项目转让（转包）给他人。</w:t>
      </w:r>
    </w:p>
    <w:p w14:paraId="1DB831B5">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.4 采购双方必须严格按照</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及有关承诺签订采购合同，不得擅自变更。合同的标的、价款、质量、履行期限等主要条款应当与</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和</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的内容一致，采购人和</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不得再行订立背离合同实质性内容的其他协议。对任何因双方擅自变更合同引起的问题代理机构概不负责，合同风险由双方自行承担。</w:t>
      </w:r>
    </w:p>
    <w:p w14:paraId="6F254581">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.5采购人保留以书面形式要求对服务细则作适当调整的权利。</w:t>
      </w:r>
    </w:p>
    <w:p w14:paraId="6A3988BB">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2" w:firstLineChars="20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44</w:t>
      </w:r>
      <w:r>
        <w:rPr>
          <w:rFonts w:hint="eastAsia" w:ascii="宋体" w:hAnsi="宋体" w:eastAsia="宋体" w:cs="宋体"/>
          <w:b/>
          <w:color w:val="000000" w:themeColor="text1"/>
          <w:sz w:val="24"/>
          <w:szCs w:val="24"/>
          <w14:textFill>
            <w14:solidFill>
              <w14:schemeClr w14:val="tx1"/>
            </w14:solidFill>
          </w14:textFill>
        </w:rPr>
        <w:t>、履行合同</w:t>
      </w:r>
    </w:p>
    <w:p w14:paraId="5D188317">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与采购人签订合同后，合同双方应严格执行合同条款，履行合同规定的义务，保证合同的顺利完成。</w:t>
      </w:r>
    </w:p>
    <w:p w14:paraId="7D01FE03">
      <w:pPr>
        <w:pStyle w:val="65"/>
        <w:pBdr>
          <w:top w:val="none" w:color="auto" w:sz="0" w:space="0"/>
          <w:left w:val="none" w:color="auto" w:sz="0" w:space="0"/>
          <w:bottom w:val="none" w:color="auto" w:sz="0" w:space="0"/>
          <w:right w:val="none" w:color="auto" w:sz="0" w:space="0"/>
        </w:pBdr>
        <w:wordWrap w:val="0"/>
        <w:adjustRightInd/>
        <w:spacing w:beforeAutospacing="0" w:afterAutospacing="0"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w:t>
      </w:r>
      <w:r>
        <w:rPr>
          <w:rFonts w:hint="eastAsia" w:ascii="宋体" w:hAnsi="宋体" w:eastAsia="宋体" w:cs="宋体"/>
          <w:color w:val="000000" w:themeColor="text1"/>
          <w:sz w:val="24"/>
          <w:szCs w:val="24"/>
          <w14:textFill>
            <w14:solidFill>
              <w14:schemeClr w14:val="tx1"/>
            </w14:solidFill>
          </w14:textFill>
        </w:rPr>
        <w:t>.2在合同履行过程中，如发生合同纠纷，合同双方应按照《</w:t>
      </w:r>
      <w:r>
        <w:rPr>
          <w:rFonts w:hint="eastAsia" w:ascii="宋体" w:hAnsi="宋体" w:eastAsia="宋体" w:cs="宋体"/>
          <w:color w:val="000000" w:themeColor="text1"/>
          <w:sz w:val="24"/>
          <w:szCs w:val="24"/>
          <w:lang w:val="en-US"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》的有关规定进行处理。</w:t>
      </w:r>
    </w:p>
    <w:p w14:paraId="0F6DB612">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b/>
          <w:color w:val="000000" w:themeColor="text1"/>
          <w:kern w:val="0"/>
          <w:sz w:val="24"/>
          <w:szCs w:val="24"/>
          <w14:textFill>
            <w14:solidFill>
              <w14:schemeClr w14:val="tx1"/>
            </w14:solidFill>
          </w14:textFill>
        </w:rPr>
      </w:pPr>
      <w:bookmarkStart w:id="18" w:name="项目清单"/>
      <w:r>
        <w:rPr>
          <w:rFonts w:hint="eastAsia" w:ascii="宋体" w:hAnsi="宋体" w:eastAsia="宋体" w:cs="宋体"/>
          <w:b/>
          <w:color w:val="000000" w:themeColor="text1"/>
          <w:kern w:val="0"/>
          <w:sz w:val="24"/>
          <w:szCs w:val="24"/>
          <w:lang w:val="en-US" w:eastAsia="zh-CN"/>
          <w14:textFill>
            <w14:solidFill>
              <w14:schemeClr w14:val="tx1"/>
            </w14:solidFill>
          </w14:textFill>
        </w:rPr>
        <w:t>45</w:t>
      </w:r>
      <w:r>
        <w:rPr>
          <w:rFonts w:hint="eastAsia" w:ascii="宋体" w:hAnsi="宋体" w:eastAsia="宋体" w:cs="宋体"/>
          <w:b/>
          <w:color w:val="000000" w:themeColor="text1"/>
          <w:kern w:val="0"/>
          <w:sz w:val="24"/>
          <w:szCs w:val="24"/>
          <w14:textFill>
            <w14:solidFill>
              <w14:schemeClr w14:val="tx1"/>
            </w14:solidFill>
          </w14:textFill>
        </w:rPr>
        <w:t>、验收</w:t>
      </w:r>
    </w:p>
    <w:bookmarkEnd w:id="18"/>
    <w:p w14:paraId="44240542">
      <w:pPr>
        <w:pBdr>
          <w:top w:val="none" w:color="auto" w:sz="0" w:space="0"/>
          <w:left w:val="none" w:color="auto" w:sz="0" w:space="0"/>
          <w:bottom w:val="none" w:color="auto" w:sz="0" w:space="0"/>
          <w:right w:val="none" w:color="auto" w:sz="0" w:space="0"/>
        </w:pBdr>
        <w:spacing w:beforeAutospacing="0" w:afterAutospacing="0" w:line="360" w:lineRule="auto"/>
        <w:ind w:firstLine="54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采购人成立验收小组，明确责任，严格依照采购文件、</w:t>
      </w:r>
      <w:r>
        <w:rPr>
          <w:rFonts w:hint="eastAsia" w:ascii="宋体" w:hAnsi="宋体" w:eastAsia="宋体" w:cs="宋体"/>
          <w:color w:val="000000" w:themeColor="text1"/>
          <w:kern w:val="0"/>
          <w:sz w:val="24"/>
          <w:szCs w:val="24"/>
          <w:lang w:eastAsia="zh-CN"/>
          <w14:textFill>
            <w14:solidFill>
              <w14:schemeClr w14:val="tx1"/>
            </w14:solidFill>
          </w14:textFill>
        </w:rPr>
        <w:t>成交</w:t>
      </w:r>
      <w:r>
        <w:rPr>
          <w:rFonts w:hint="eastAsia" w:ascii="宋体" w:hAnsi="宋体" w:eastAsia="宋体" w:cs="宋体"/>
          <w:color w:val="000000" w:themeColor="text1"/>
          <w:kern w:val="0"/>
          <w:sz w:val="24"/>
          <w:szCs w:val="24"/>
          <w14:textFill>
            <w14:solidFill>
              <w14:schemeClr w14:val="tx1"/>
            </w14:solidFill>
          </w14:textFill>
        </w:rPr>
        <w:t>通知书、采购合同及相关验收规范进行核对、验收，形成验收结论。</w:t>
      </w:r>
    </w:p>
    <w:p w14:paraId="566F981D">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466D8F24">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11557C01">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7AFC28CC">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0E965828">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06F072C5">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43BAFE1A">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733EDF07">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12756675">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0F67CD97">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562CB95F">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1602AF4B">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3CFCC4B4">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12D537B5">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353F3770">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7D28EF58">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223F9C4F">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39BAF360">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0BDF965E">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sectPr>
          <w:footerReference r:id="rId6" w:type="first"/>
          <w:headerReference r:id="rId3" w:type="default"/>
          <w:footerReference r:id="rId4" w:type="default"/>
          <w:footerReference r:id="rId5" w:type="even"/>
          <w:pgSz w:w="11906" w:h="16838"/>
          <w:pgMar w:top="1560" w:right="1418" w:bottom="1588" w:left="1418" w:header="851" w:footer="992" w:gutter="0"/>
          <w:cols w:space="720" w:num="1"/>
          <w:titlePg/>
          <w:docGrid w:type="lines" w:linePitch="312" w:charSpace="0"/>
        </w:sectPr>
      </w:pPr>
    </w:p>
    <w:p w14:paraId="0B083022">
      <w:pPr>
        <w:pStyle w:val="52"/>
        <w:pBdr>
          <w:top w:val="none" w:color="auto" w:sz="0" w:space="0"/>
          <w:left w:val="none" w:color="auto" w:sz="0" w:space="0"/>
          <w:bottom w:val="none" w:color="auto" w:sz="0" w:space="0"/>
          <w:right w:val="none" w:color="auto" w:sz="0" w:space="0"/>
        </w:pBdr>
        <w:spacing w:beforeAutospacing="0" w:afterAutospacing="0"/>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14:paraId="61A62DBA">
      <w:pPr>
        <w:pStyle w:val="52"/>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3830D93F">
      <w:pPr>
        <w:numPr>
          <w:ilvl w:val="0"/>
          <w:numId w:val="3"/>
        </w:numPr>
        <w:pBdr>
          <w:top w:val="none" w:color="auto" w:sz="0" w:space="0"/>
          <w:left w:val="none" w:color="auto" w:sz="0" w:space="0"/>
          <w:bottom w:val="none" w:color="auto" w:sz="0" w:space="0"/>
          <w:right w:val="none" w:color="auto" w:sz="0" w:space="0"/>
        </w:pBdr>
        <w:snapToGrid w:val="0"/>
        <w:spacing w:beforeAutospacing="0" w:afterAutospacing="0" w:line="240" w:lineRule="auto"/>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采购需求</w:t>
      </w:r>
    </w:p>
    <w:p w14:paraId="32E7A208">
      <w:pPr>
        <w:pStyle w:val="28"/>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p>
    <w:p w14:paraId="3632DC12">
      <w:pPr>
        <w:pBdr>
          <w:top w:val="none" w:color="auto" w:sz="0" w:space="0"/>
          <w:left w:val="none" w:color="auto" w:sz="0" w:space="0"/>
          <w:bottom w:val="none" w:color="auto" w:sz="0" w:space="0"/>
          <w:right w:val="none" w:color="auto" w:sz="0" w:space="0"/>
        </w:pBdr>
        <w:spacing w:beforeAutospacing="0" w:afterAutospacing="0" w:line="360" w:lineRule="auto"/>
        <w:jc w:val="both"/>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一、养护范围包括</w:t>
      </w:r>
      <w:r>
        <w:rPr>
          <w:rFonts w:hint="eastAsia" w:ascii="宋体" w:hAnsi="宋体" w:eastAsia="宋体" w:cs="宋体"/>
          <w:b/>
          <w:bCs/>
          <w:color w:val="000000" w:themeColor="text1"/>
          <w:sz w:val="24"/>
          <w:szCs w:val="24"/>
          <w:lang w:val="en-US" w:eastAsia="zh-CN"/>
          <w14:textFill>
            <w14:solidFill>
              <w14:schemeClr w14:val="tx1"/>
            </w14:solidFill>
          </w14:textFill>
        </w:rPr>
        <w:t>以下区域及内容</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 </w:t>
      </w:r>
    </w:p>
    <w:tbl>
      <w:tblPr>
        <w:tblStyle w:val="29"/>
        <w:tblW w:w="9208" w:type="dxa"/>
        <w:tblInd w:w="-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3"/>
        <w:gridCol w:w="1072"/>
        <w:gridCol w:w="1678"/>
        <w:gridCol w:w="855"/>
        <w:gridCol w:w="1650"/>
        <w:gridCol w:w="1200"/>
        <w:gridCol w:w="2070"/>
      </w:tblGrid>
      <w:tr w14:paraId="51AC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01A2DCD2">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66FC5AFA">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路段名称</w:t>
            </w:r>
          </w:p>
        </w:tc>
        <w:tc>
          <w:tcPr>
            <w:tcW w:w="1678" w:type="dxa"/>
            <w:tcBorders>
              <w:top w:val="single" w:color="000000" w:sz="4" w:space="0"/>
              <w:left w:val="single" w:color="000000" w:sz="4" w:space="0"/>
              <w:bottom w:val="single" w:color="000000" w:sz="4" w:space="0"/>
              <w:right w:val="single" w:color="000000" w:sz="4" w:space="0"/>
            </w:tcBorders>
            <w:noWrap/>
            <w:vAlign w:val="center"/>
          </w:tcPr>
          <w:p w14:paraId="2BE444CB">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起止点</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D6D5BA7">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分隔带绿化</w:t>
            </w:r>
          </w:p>
          <w:p w14:paraId="7DAF8A76">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1937E5">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绿道及路幅外化</w:t>
            </w:r>
          </w:p>
          <w:p w14:paraId="120CA529">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带（㎡）</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DDAD6EB">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b/>
                <w:bCs/>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行道树（珠）</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51257D5C">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1735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734B93C1">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072" w:type="dxa"/>
            <w:vMerge w:val="restart"/>
            <w:tcBorders>
              <w:top w:val="single" w:color="000000" w:sz="4" w:space="0"/>
              <w:left w:val="single" w:color="000000" w:sz="4" w:space="0"/>
              <w:right w:val="single" w:color="000000" w:sz="4" w:space="0"/>
            </w:tcBorders>
            <w:noWrap/>
            <w:vAlign w:val="center"/>
          </w:tcPr>
          <w:p w14:paraId="5DAEE0B5">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铜芜路及嘉华国际绿道</w:t>
            </w:r>
          </w:p>
        </w:tc>
        <w:tc>
          <w:tcPr>
            <w:tcW w:w="1678" w:type="dxa"/>
            <w:tcBorders>
              <w:top w:val="single" w:color="000000" w:sz="4" w:space="0"/>
              <w:left w:val="single" w:color="000000" w:sz="4" w:space="0"/>
              <w:bottom w:val="single" w:color="000000" w:sz="4" w:space="0"/>
              <w:right w:val="single" w:color="000000" w:sz="4" w:space="0"/>
            </w:tcBorders>
            <w:noWrap/>
            <w:vAlign w:val="center"/>
          </w:tcPr>
          <w:p w14:paraId="5DDDDA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铜都大道北段（西湖立交桥东至顺安河桥）</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877BF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24200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37216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274400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95C1C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1348</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32A161C9">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行道树为香樟</w:t>
            </w:r>
          </w:p>
        </w:tc>
      </w:tr>
      <w:tr w14:paraId="6764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624EEB44">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072" w:type="dxa"/>
            <w:vMerge w:val="continue"/>
            <w:tcBorders>
              <w:left w:val="single" w:color="000000" w:sz="4" w:space="0"/>
              <w:bottom w:val="single" w:color="000000" w:sz="4" w:space="0"/>
              <w:right w:val="single" w:color="000000" w:sz="4" w:space="0"/>
            </w:tcBorders>
            <w:noWrap/>
            <w:vAlign w:val="center"/>
          </w:tcPr>
          <w:p w14:paraId="0558DC10">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678" w:type="dxa"/>
            <w:tcBorders>
              <w:top w:val="single" w:color="000000" w:sz="4" w:space="0"/>
              <w:left w:val="single" w:color="000000" w:sz="4" w:space="0"/>
              <w:bottom w:val="single" w:color="000000" w:sz="4" w:space="0"/>
              <w:right w:val="single" w:color="000000" w:sz="4" w:space="0"/>
            </w:tcBorders>
            <w:noWrap/>
            <w:vAlign w:val="center"/>
          </w:tcPr>
          <w:p w14:paraId="15317A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翠湖一路（湖东路交口至天山大道交口）</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197C8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2069E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102500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AE390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632</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02FBB9C3">
            <w:pPr>
              <w:pBdr>
                <w:top w:val="none" w:color="auto" w:sz="0" w:space="0"/>
                <w:left w:val="none" w:color="auto" w:sz="0" w:space="0"/>
                <w:bottom w:val="none" w:color="auto" w:sz="0" w:space="0"/>
                <w:right w:val="none" w:color="auto" w:sz="0" w:space="0"/>
              </w:pBdr>
              <w:spacing w:beforeAutospacing="0" w:afterAutospacing="0"/>
              <w:jc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行道树为香樟</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，包含嘉华国际绿道</w:t>
            </w:r>
          </w:p>
        </w:tc>
      </w:tr>
      <w:tr w14:paraId="235E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273EA751">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072" w:type="dxa"/>
            <w:tcBorders>
              <w:top w:val="single" w:color="000000" w:sz="4" w:space="0"/>
              <w:left w:val="single" w:color="000000" w:sz="4" w:space="0"/>
              <w:bottom w:val="single" w:color="000000" w:sz="4" w:space="0"/>
              <w:right w:val="single" w:color="000000" w:sz="4" w:space="0"/>
            </w:tcBorders>
            <w:noWrap/>
            <w:vAlign w:val="center"/>
          </w:tcPr>
          <w:p w14:paraId="048B45B2">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G236</w:t>
            </w:r>
          </w:p>
        </w:tc>
        <w:tc>
          <w:tcPr>
            <w:tcW w:w="1678" w:type="dxa"/>
            <w:tcBorders>
              <w:top w:val="single" w:color="000000" w:sz="4" w:space="0"/>
              <w:left w:val="single" w:color="000000" w:sz="4" w:space="0"/>
              <w:bottom w:val="single" w:color="000000" w:sz="4" w:space="0"/>
              <w:right w:val="single" w:color="000000" w:sz="4" w:space="0"/>
            </w:tcBorders>
            <w:noWrap/>
            <w:vAlign w:val="center"/>
          </w:tcPr>
          <w:p w14:paraId="7DFEEF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G236国道（铜都大道北段交口至义安区界）</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370E2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F48E4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68400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A5B37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860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3060A7B8">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行道树为法国梧桐</w:t>
            </w:r>
          </w:p>
        </w:tc>
      </w:tr>
      <w:tr w14:paraId="106A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433" w:type="dxa"/>
            <w:gridSpan w:val="3"/>
            <w:tcBorders>
              <w:top w:val="single" w:color="000000" w:sz="4" w:space="0"/>
              <w:left w:val="single" w:color="000000" w:sz="4" w:space="0"/>
              <w:bottom w:val="single" w:color="000000" w:sz="4" w:space="0"/>
              <w:right w:val="single" w:color="000000" w:sz="4" w:space="0"/>
            </w:tcBorders>
            <w:noWrap/>
            <w:vAlign w:val="center"/>
          </w:tcPr>
          <w:p w14:paraId="5041833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小计</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6CCAD36">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46300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A12C8B2">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445300</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57EE7E3">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2840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0CF4D295">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暂定量，具体行道树以实际为准</w:t>
            </w:r>
          </w:p>
        </w:tc>
      </w:tr>
      <w:tr w14:paraId="1BF3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59D5CFEC">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2750" w:type="dxa"/>
            <w:gridSpan w:val="2"/>
            <w:tcBorders>
              <w:top w:val="single" w:color="000000" w:sz="4" w:space="0"/>
              <w:left w:val="single" w:color="000000" w:sz="4" w:space="0"/>
              <w:bottom w:val="single" w:color="000000" w:sz="4" w:space="0"/>
              <w:right w:val="single" w:color="000000" w:sz="4" w:space="0"/>
            </w:tcBorders>
            <w:noWrap/>
            <w:vAlign w:val="center"/>
          </w:tcPr>
          <w:p w14:paraId="30865BA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项目内容</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74A3C1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c>
          <w:tcPr>
            <w:tcW w:w="2850" w:type="dxa"/>
            <w:gridSpan w:val="2"/>
            <w:tcBorders>
              <w:top w:val="single" w:color="000000" w:sz="4" w:space="0"/>
              <w:left w:val="single" w:color="000000" w:sz="4" w:space="0"/>
              <w:bottom w:val="single" w:color="000000" w:sz="4" w:space="0"/>
              <w:right w:val="single" w:color="000000" w:sz="4" w:space="0"/>
            </w:tcBorders>
            <w:noWrap/>
            <w:vAlign w:val="center"/>
          </w:tcPr>
          <w:p w14:paraId="5A66CF1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工程量</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109B72E0">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1B11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254A4225">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DDE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分车带岛头草花更换及养护</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0CB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盆</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A09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7500盆/次</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1858EF5B">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共6个岛头，每年更换4次</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，草花采购费用由中标单位自理</w:t>
            </w:r>
          </w:p>
        </w:tc>
      </w:tr>
      <w:tr w14:paraId="262D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1D90F48B">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114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管理看护驿站（含公厕1座、停车场1处）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FFF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座</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D58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4723596F">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铜芜路绿道红星河驿站</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，含卫生保洁耗材，公厕设施维修，含水电费</w:t>
            </w:r>
          </w:p>
        </w:tc>
      </w:tr>
      <w:tr w14:paraId="1D1A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4A54F087">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6D5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管理看护雕塑</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1EA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座</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0C7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25E581B8">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含维修</w:t>
            </w:r>
          </w:p>
        </w:tc>
      </w:tr>
      <w:tr w14:paraId="4821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393BBB21">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818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管理看护花箱</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F68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个</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8AB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108</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455A2072">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含花箱内苗木</w:t>
            </w:r>
          </w:p>
        </w:tc>
      </w:tr>
    </w:tbl>
    <w:p w14:paraId="51654802">
      <w:pPr>
        <w:pStyle w:val="28"/>
        <w:ind w:left="0" w:leftChars="0"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019469D6">
      <w:pPr>
        <w:pBdr>
          <w:top w:val="none" w:color="auto" w:sz="0" w:space="0"/>
          <w:left w:val="none" w:color="auto" w:sz="0" w:space="0"/>
          <w:bottom w:val="none" w:color="auto" w:sz="0" w:space="0"/>
          <w:right w:val="none" w:color="auto" w:sz="0" w:space="0"/>
        </w:pBdr>
        <w:spacing w:beforeAutospacing="0" w:afterAutospacing="0" w:line="360" w:lineRule="auto"/>
        <w:jc w:val="both"/>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二、 服务内容</w:t>
      </w:r>
    </w:p>
    <w:p w14:paraId="0F666263">
      <w:pPr>
        <w:widowControl/>
        <w:pBdr>
          <w:top w:val="none" w:color="auto" w:sz="0" w:space="0"/>
          <w:left w:val="none" w:color="auto" w:sz="0" w:space="0"/>
          <w:bottom w:val="none" w:color="auto" w:sz="0" w:space="0"/>
          <w:right w:val="none" w:color="auto" w:sz="0" w:space="0"/>
        </w:pBdr>
        <w:shd w:val="clear" w:color="auto" w:fill="FFFFFF"/>
        <w:adjustRightInd w:val="0"/>
        <w:snapToGrid w:val="0"/>
        <w:spacing w:beforeAutospacing="0" w:afterAutospacing="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养护范围为</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lang w:val="zh-CN"/>
          <w14:textFill>
            <w14:solidFill>
              <w14:schemeClr w14:val="tx1"/>
            </w14:solidFill>
          </w14:textFill>
        </w:rPr>
        <w:t>内道路所属的公共绿地，主要</w:t>
      </w:r>
      <w:r>
        <w:rPr>
          <w:rFonts w:hint="eastAsia" w:ascii="宋体" w:hAnsi="宋体" w:eastAsia="宋体" w:cs="宋体"/>
          <w:color w:val="000000" w:themeColor="text1"/>
          <w:sz w:val="24"/>
          <w:szCs w:val="24"/>
          <w:lang w:val="en-US" w:eastAsia="zh-CN"/>
          <w14:textFill>
            <w14:solidFill>
              <w14:schemeClr w14:val="tx1"/>
            </w14:solidFill>
          </w14:textFill>
        </w:rPr>
        <w:t>养</w:t>
      </w:r>
      <w:r>
        <w:rPr>
          <w:rFonts w:hint="eastAsia" w:ascii="宋体" w:hAnsi="宋体" w:eastAsia="宋体" w:cs="宋体"/>
          <w:color w:val="000000" w:themeColor="text1"/>
          <w:sz w:val="24"/>
          <w:szCs w:val="24"/>
          <w:lang w:val="zh-CN"/>
          <w14:textFill>
            <w14:solidFill>
              <w14:schemeClr w14:val="tx1"/>
            </w14:solidFill>
          </w14:textFill>
        </w:rPr>
        <w:t>护内容包括但不限于开盘松土，修剪，打草，除草，修枝，防治病虫害，树木刷白，</w:t>
      </w:r>
      <w:r>
        <w:rPr>
          <w:rFonts w:hint="eastAsia" w:ascii="宋体" w:hAnsi="宋体" w:eastAsia="宋体" w:cs="宋体"/>
          <w:b/>
          <w:bCs/>
          <w:color w:val="000000" w:themeColor="text1"/>
          <w:sz w:val="24"/>
          <w:szCs w:val="24"/>
          <w:lang w:val="zh-CN"/>
          <w14:textFill>
            <w14:solidFill>
              <w14:schemeClr w14:val="tx1"/>
            </w14:solidFill>
          </w14:textFill>
        </w:rPr>
        <w:t>浇水抗旱</w:t>
      </w:r>
      <w:r>
        <w:rPr>
          <w:rFonts w:hint="eastAsia" w:ascii="宋体" w:hAnsi="宋体" w:eastAsia="宋体" w:cs="宋体"/>
          <w:b/>
          <w:bCs/>
          <w:color w:val="000000" w:themeColor="text1"/>
          <w:sz w:val="24"/>
          <w:szCs w:val="24"/>
          <w:lang w:val="en-US"/>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乙方须自行办理车辆《取水证》，费用自理）</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湖东路交口、石城大道交口岛头草花更换及养护，绿地及绿道硬地</w:t>
      </w:r>
      <w:r>
        <w:rPr>
          <w:rFonts w:hint="eastAsia" w:ascii="宋体" w:hAnsi="宋体" w:eastAsia="宋体" w:cs="宋体"/>
          <w:color w:val="000000" w:themeColor="text1"/>
          <w:sz w:val="24"/>
          <w:szCs w:val="24"/>
          <w:lang w:val="zh-CN"/>
          <w14:textFill>
            <w14:solidFill>
              <w14:schemeClr w14:val="tx1"/>
            </w14:solidFill>
          </w14:textFill>
        </w:rPr>
        <w:t>卫生保洁，垃圾清运，</w:t>
      </w:r>
      <w:r>
        <w:rPr>
          <w:rFonts w:hint="eastAsia" w:ascii="宋体" w:hAnsi="宋体" w:eastAsia="宋体" w:cs="宋体"/>
          <w:color w:val="000000" w:themeColor="text1"/>
          <w:sz w:val="24"/>
          <w:szCs w:val="24"/>
          <w:lang w:val="en-US" w:eastAsia="zh-CN"/>
          <w14:textFill>
            <w14:solidFill>
              <w14:schemeClr w14:val="tx1"/>
            </w14:solidFill>
          </w14:textFill>
        </w:rPr>
        <w:t>垃圾箱维修，</w:t>
      </w:r>
      <w:r>
        <w:rPr>
          <w:rFonts w:hint="eastAsia" w:ascii="宋体" w:hAnsi="宋体" w:eastAsia="宋体" w:cs="宋体"/>
          <w:color w:val="000000" w:themeColor="text1"/>
          <w:sz w:val="24"/>
          <w:szCs w:val="24"/>
          <w:lang w:val="zh-CN"/>
          <w14:textFill>
            <w14:solidFill>
              <w14:schemeClr w14:val="tx1"/>
            </w14:solidFill>
          </w14:textFill>
        </w:rPr>
        <w:t>巡视</w:t>
      </w:r>
      <w:r>
        <w:rPr>
          <w:rFonts w:hint="eastAsia" w:ascii="宋体" w:hAnsi="宋体" w:eastAsia="宋体" w:cs="宋体"/>
          <w:color w:val="000000" w:themeColor="text1"/>
          <w:sz w:val="24"/>
          <w:szCs w:val="24"/>
          <w:lang w:val="en-US" w:eastAsia="zh-CN"/>
          <w14:textFill>
            <w14:solidFill>
              <w14:schemeClr w14:val="tx1"/>
            </w14:solidFill>
          </w14:textFill>
        </w:rPr>
        <w:t>看</w:t>
      </w:r>
      <w:r>
        <w:rPr>
          <w:rFonts w:hint="eastAsia" w:ascii="宋体" w:hAnsi="宋体" w:eastAsia="宋体" w:cs="宋体"/>
          <w:color w:val="000000" w:themeColor="text1"/>
          <w:sz w:val="24"/>
          <w:szCs w:val="24"/>
          <w:lang w:val="zh-CN"/>
          <w14:textFill>
            <w14:solidFill>
              <w14:schemeClr w14:val="tx1"/>
            </w14:solidFill>
          </w14:textFill>
        </w:rPr>
        <w:t>护，</w:t>
      </w:r>
      <w:r>
        <w:rPr>
          <w:rFonts w:hint="eastAsia" w:ascii="宋体" w:hAnsi="宋体" w:eastAsia="宋体" w:cs="宋体"/>
          <w:color w:val="000000" w:themeColor="text1"/>
          <w:sz w:val="24"/>
          <w:szCs w:val="24"/>
          <w:lang w:val="en-US" w:eastAsia="zh-CN"/>
          <w14:textFill>
            <w14:solidFill>
              <w14:schemeClr w14:val="tx1"/>
            </w14:solidFill>
          </w14:textFill>
        </w:rPr>
        <w:t>管理看护雕塑、花箱、驿站，</w:t>
      </w:r>
      <w:r>
        <w:rPr>
          <w:rFonts w:hint="eastAsia" w:ascii="宋体" w:hAnsi="宋体" w:eastAsia="宋体" w:cs="宋体"/>
          <w:color w:val="000000" w:themeColor="text1"/>
          <w:sz w:val="24"/>
          <w:szCs w:val="24"/>
          <w:lang w:val="zh-CN"/>
          <w14:textFill>
            <w14:solidFill>
              <w14:schemeClr w14:val="tx1"/>
            </w14:solidFill>
          </w14:textFill>
        </w:rPr>
        <w:t>城市道路树木控高及通透式修剪（不含行道树），制止无手续</w:t>
      </w:r>
      <w:r>
        <w:rPr>
          <w:rFonts w:hint="eastAsia" w:ascii="宋体" w:hAnsi="宋体" w:eastAsia="宋体" w:cs="宋体"/>
          <w:color w:val="000000" w:themeColor="text1"/>
          <w:sz w:val="24"/>
          <w:szCs w:val="24"/>
          <w:lang w:val="en-US" w:eastAsia="zh-CN"/>
          <w14:textFill>
            <w14:solidFill>
              <w14:schemeClr w14:val="tx1"/>
            </w14:solidFill>
          </w14:textFill>
        </w:rPr>
        <w:t>占</w:t>
      </w:r>
      <w:r>
        <w:rPr>
          <w:rFonts w:hint="eastAsia" w:ascii="宋体" w:hAnsi="宋体" w:eastAsia="宋体" w:cs="宋体"/>
          <w:color w:val="000000" w:themeColor="text1"/>
          <w:sz w:val="24"/>
          <w:szCs w:val="24"/>
          <w:lang w:val="zh-CN"/>
          <w14:textFill>
            <w14:solidFill>
              <w14:schemeClr w14:val="tx1"/>
            </w14:solidFill>
          </w14:textFill>
        </w:rPr>
        <w:t>挖，</w:t>
      </w:r>
      <w:r>
        <w:rPr>
          <w:rFonts w:hint="eastAsia" w:ascii="宋体" w:hAnsi="宋体" w:eastAsia="宋体" w:cs="宋体"/>
          <w:color w:val="000000" w:themeColor="text1"/>
          <w:sz w:val="24"/>
          <w:szCs w:val="24"/>
          <w:lang w:val="en-US" w:eastAsia="zh-CN"/>
          <w14:textFill>
            <w14:solidFill>
              <w14:schemeClr w14:val="tx1"/>
            </w14:solidFill>
          </w14:textFill>
        </w:rPr>
        <w:t>有行政许可的占挖苗木移植、复绿施工（费用经审核审计后另行支付，或由占挖单位直接支付给</w:t>
      </w:r>
      <w:r>
        <w:rPr>
          <w:rFonts w:hint="eastAsia" w:ascii="宋体" w:hAnsi="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各类文明创建工作（按照文明创建具体要求执行），</w:t>
      </w:r>
      <w:r>
        <w:rPr>
          <w:rFonts w:hint="eastAsia" w:ascii="宋体" w:hAnsi="宋体" w:eastAsia="宋体" w:cs="宋体"/>
          <w:color w:val="000000" w:themeColor="text1"/>
          <w:sz w:val="24"/>
          <w:szCs w:val="24"/>
          <w:lang w:val="en-US" w:eastAsia="zh-CN"/>
          <w14:textFill>
            <w14:solidFill>
              <w14:schemeClr w14:val="tx1"/>
            </w14:solidFill>
          </w14:textFill>
        </w:rPr>
        <w:t>公益广告</w:t>
      </w:r>
      <w:r>
        <w:rPr>
          <w:rFonts w:hint="eastAsia" w:ascii="宋体" w:hAnsi="宋体" w:eastAsia="宋体" w:cs="宋体"/>
          <w:color w:val="000000" w:themeColor="text1"/>
          <w:sz w:val="24"/>
          <w:szCs w:val="24"/>
          <w:lang w:val="zh-CN"/>
          <w14:textFill>
            <w14:solidFill>
              <w14:schemeClr w14:val="tx1"/>
            </w14:solidFill>
          </w14:textFill>
        </w:rPr>
        <w:t>宣传画更换（如有宣传栏的），雨雪天扫雪排水除冰，节日气氛营造，</w:t>
      </w:r>
      <w:r>
        <w:rPr>
          <w:rFonts w:hint="eastAsia" w:ascii="宋体" w:hAnsi="宋体" w:eastAsia="宋体" w:cs="宋体"/>
          <w:color w:val="000000" w:themeColor="text1"/>
          <w:sz w:val="24"/>
          <w:szCs w:val="24"/>
          <w:lang w:val="en-US" w:eastAsia="zh-CN"/>
          <w14:textFill>
            <w14:solidFill>
              <w14:schemeClr w14:val="tx1"/>
            </w14:solidFill>
          </w14:textFill>
        </w:rPr>
        <w:t>绿道内</w:t>
      </w:r>
      <w:r>
        <w:rPr>
          <w:rFonts w:hint="eastAsia" w:ascii="宋体" w:hAnsi="宋体" w:eastAsia="宋体" w:cs="宋体"/>
          <w:color w:val="000000" w:themeColor="text1"/>
          <w:sz w:val="24"/>
          <w:szCs w:val="24"/>
          <w:lang w:val="zh-CN"/>
          <w14:textFill>
            <w14:solidFill>
              <w14:schemeClr w14:val="tx1"/>
            </w14:solidFill>
          </w14:textFill>
        </w:rPr>
        <w:t>井盖（</w:t>
      </w:r>
      <w:r>
        <w:rPr>
          <w:rFonts w:hint="eastAsia" w:ascii="宋体" w:hAnsi="宋体" w:eastAsia="宋体" w:cs="宋体"/>
          <w:color w:val="000000" w:themeColor="text1"/>
          <w:sz w:val="24"/>
          <w:szCs w:val="24"/>
          <w:lang w:val="en-US" w:eastAsia="zh-CN"/>
          <w14:textFill>
            <w14:solidFill>
              <w14:schemeClr w14:val="tx1"/>
            </w14:solidFill>
          </w14:textFill>
        </w:rPr>
        <w:t>有其他明确产权单位的除外</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维修</w:t>
      </w:r>
      <w:r>
        <w:rPr>
          <w:rFonts w:hint="eastAsia" w:ascii="宋体" w:hAnsi="宋体" w:eastAsia="宋体" w:cs="宋体"/>
          <w:color w:val="000000" w:themeColor="text1"/>
          <w:sz w:val="24"/>
          <w:szCs w:val="24"/>
          <w:lang w:val="zh-CN"/>
          <w14:textFill>
            <w14:solidFill>
              <w14:schemeClr w14:val="tx1"/>
            </w14:solidFill>
          </w14:textFill>
        </w:rPr>
        <w:t>更换。</w:t>
      </w:r>
      <w:r>
        <w:rPr>
          <w:rFonts w:hint="eastAsia" w:ascii="宋体" w:hAnsi="宋体" w:cs="宋体"/>
          <w:color w:val="000000" w:themeColor="text1"/>
          <w:sz w:val="24"/>
          <w:szCs w:val="24"/>
          <w:lang w:val="en-US" w:eastAsia="zh-CN"/>
          <w14:textFill>
            <w14:solidFill>
              <w14:schemeClr w14:val="tx1"/>
            </w14:solidFill>
          </w14:textFill>
        </w:rPr>
        <w:t>养护</w:t>
      </w:r>
      <w:r>
        <w:rPr>
          <w:rFonts w:hint="eastAsia" w:ascii="宋体" w:hAnsi="宋体" w:eastAsia="宋体" w:cs="宋体"/>
          <w:color w:val="000000" w:themeColor="text1"/>
          <w:sz w:val="24"/>
          <w:szCs w:val="24"/>
          <w:lang w:val="en-US" w:eastAsia="zh-CN"/>
          <w14:textFill>
            <w14:solidFill>
              <w14:schemeClr w14:val="tx1"/>
            </w14:solidFill>
          </w14:textFill>
        </w:rPr>
        <w:t>期内，</w:t>
      </w:r>
      <w:r>
        <w:rPr>
          <w:rFonts w:hint="eastAsia" w:ascii="宋体" w:hAnsi="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可安排</w:t>
      </w:r>
      <w:r>
        <w:rPr>
          <w:rFonts w:hint="eastAsia" w:ascii="宋体" w:hAnsi="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lang w:val="en-US" w:eastAsia="zh-CN"/>
          <w14:textFill>
            <w14:solidFill>
              <w14:schemeClr w14:val="tx1"/>
            </w14:solidFill>
          </w14:textFill>
        </w:rPr>
        <w:t>提供本项目养护区域内的关于绿化施工、绿道内设施维修等其他劳务服务，费用依据相关定额另计或双方协商后签订补充协议另行约定。</w:t>
      </w:r>
    </w:p>
    <w:p w14:paraId="029A42A9">
      <w:pPr>
        <w:pBdr>
          <w:top w:val="none" w:color="auto" w:sz="0" w:space="0"/>
          <w:left w:val="none" w:color="auto" w:sz="0" w:space="0"/>
          <w:bottom w:val="none" w:color="auto" w:sz="0" w:space="0"/>
          <w:right w:val="none" w:color="auto" w:sz="0" w:space="0"/>
        </w:pBdr>
        <w:spacing w:beforeAutospacing="0" w:afterAutospacing="0" w:line="36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三、服务</w:t>
      </w:r>
      <w:r>
        <w:rPr>
          <w:rFonts w:hint="eastAsia" w:ascii="宋体" w:hAnsi="宋体" w:eastAsia="宋体" w:cs="宋体"/>
          <w:b/>
          <w:bCs/>
          <w:color w:val="000000" w:themeColor="text1"/>
          <w:sz w:val="24"/>
          <w:szCs w:val="24"/>
          <w:lang w:val="en-US" w:eastAsia="zh-CN"/>
          <w14:textFill>
            <w14:solidFill>
              <w14:schemeClr w14:val="tx1"/>
            </w14:solidFill>
          </w14:textFill>
        </w:rPr>
        <w:t>标准</w:t>
      </w:r>
    </w:p>
    <w:p w14:paraId="7BBBBF9F">
      <w:pPr>
        <w:pStyle w:val="28"/>
        <w:numPr>
          <w:ilvl w:val="0"/>
          <w:numId w:val="0"/>
        </w:numPr>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绿化养护按照安徽省《城市园林绿化管护管理质量要求》和《铜陵市绿化管护导则》的有关标准，按一级养护标准执行。</w:t>
      </w:r>
    </w:p>
    <w:p w14:paraId="364800CD">
      <w:pPr>
        <w:widowControl/>
        <w:shd w:val="clear" w:color="auto" w:fill="FFFFFF"/>
        <w:adjustRightInd w:val="0"/>
        <w:snapToGrid w:val="0"/>
        <w:spacing w:line="360" w:lineRule="auto"/>
        <w:ind w:firstLine="480" w:firstLineChars="200"/>
        <w:rPr>
          <w:rFonts w:hint="eastAsia" w:ascii="宋体" w:hAnsi="宋体" w:eastAsia="宋体" w:cs="宋体"/>
          <w:b w:val="0"/>
          <w:b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u w:val="none"/>
          <w:lang w:val="en-US" w:eastAsia="zh-CN" w:bidi="ar-SA"/>
          <w14:textFill>
            <w14:solidFill>
              <w14:schemeClr w14:val="tx1"/>
            </w14:solidFill>
          </w14:textFill>
        </w:rPr>
        <w:t xml:space="preserve"> 管理看护驿站（含公厕1座、停车场1处）要求：</w:t>
      </w:r>
    </w:p>
    <w:p w14:paraId="19C5BC72">
      <w:pPr>
        <w:widowControl/>
        <w:shd w:val="clear" w:color="auto" w:fill="FFFFFF"/>
        <w:adjustRightInd w:val="0"/>
        <w:snapToGrid w:val="0"/>
        <w:spacing w:line="360" w:lineRule="auto"/>
        <w:ind w:firstLine="480" w:firstLineChars="200"/>
        <w:rPr>
          <w:rFonts w:hint="eastAsia" w:ascii="宋体" w:hAnsi="宋体" w:eastAsia="宋体" w:cs="宋体"/>
          <w:b w:val="0"/>
          <w:bCs w:val="0"/>
          <w:color w:val="000000" w:themeColor="text1"/>
          <w:kern w:val="2"/>
          <w:sz w:val="24"/>
          <w:szCs w:val="24"/>
          <w:u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u w:val="none"/>
          <w:lang w:val="zh-CN" w:eastAsia="zh-CN" w:bidi="ar-SA"/>
          <w14:textFill>
            <w14:solidFill>
              <w14:schemeClr w14:val="tx1"/>
            </w14:solidFill>
          </w14:textFill>
        </w:rPr>
        <w:t>①地面无积水、垃圾。②便池内无污物。③墙面、顶棚干净整洁。</w:t>
      </w:r>
    </w:p>
    <w:p w14:paraId="119C3B7E">
      <w:pPr>
        <w:widowControl/>
        <w:shd w:val="clear" w:color="auto" w:fill="FFFFFF"/>
        <w:adjustRightInd w:val="0"/>
        <w:snapToGrid w:val="0"/>
        <w:spacing w:line="360" w:lineRule="auto"/>
        <w:ind w:firstLine="480" w:firstLineChars="200"/>
        <w:rPr>
          <w:rFonts w:hint="eastAsia" w:ascii="宋体" w:hAnsi="宋体" w:eastAsia="宋体" w:cs="宋体"/>
          <w:b w:val="0"/>
          <w:bCs w:val="0"/>
          <w:color w:val="000000" w:themeColor="text1"/>
          <w:kern w:val="2"/>
          <w:sz w:val="24"/>
          <w:szCs w:val="24"/>
          <w:u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u w:val="none"/>
          <w:lang w:val="zh-CN" w:eastAsia="zh-CN" w:bidi="ar-SA"/>
          <w14:textFill>
            <w14:solidFill>
              <w14:schemeClr w14:val="tx1"/>
            </w14:solidFill>
          </w14:textFill>
        </w:rPr>
        <w:t>④保持防蚊蝇门帘纱窗整洁完好，定期灭蝇灭蚊和消毒，保持厕所无明显异味（所需用品、药物由投标单位自购）。</w:t>
      </w:r>
    </w:p>
    <w:p w14:paraId="316F3049">
      <w:pPr>
        <w:widowControl/>
        <w:shd w:val="clear" w:color="auto" w:fill="FFFFFF"/>
        <w:adjustRightInd w:val="0"/>
        <w:snapToGrid w:val="0"/>
        <w:spacing w:line="360" w:lineRule="auto"/>
        <w:ind w:firstLine="480" w:firstLineChars="200"/>
        <w:rPr>
          <w:rFonts w:hint="eastAsia" w:ascii="宋体" w:hAnsi="宋体" w:eastAsia="宋体" w:cs="宋体"/>
          <w:b w:val="0"/>
          <w:bCs w:val="0"/>
          <w:color w:val="000000" w:themeColor="text1"/>
          <w:kern w:val="2"/>
          <w:sz w:val="24"/>
          <w:szCs w:val="24"/>
          <w:u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u w:val="none"/>
          <w:lang w:val="zh-CN" w:eastAsia="zh-CN" w:bidi="ar-SA"/>
          <w14:textFill>
            <w14:solidFill>
              <w14:schemeClr w14:val="tx1"/>
            </w14:solidFill>
          </w14:textFill>
        </w:rPr>
        <w:t>⑤厕所常年摆绿植、厕所用纸、熏香等。公厕摆放绿植不少于现有数量，公厕卫生纸每日提供不少于1大卷（商务专用），除臭芳香球、熏香等随时用完随时补充（所需用品由投标单位自购）。</w:t>
      </w:r>
    </w:p>
    <w:p w14:paraId="72726ED8">
      <w:pPr>
        <w:widowControl/>
        <w:shd w:val="clear" w:color="auto" w:fill="FFFFFF"/>
        <w:adjustRightInd w:val="0"/>
        <w:snapToGrid w:val="0"/>
        <w:spacing w:line="360" w:lineRule="auto"/>
        <w:ind w:firstLine="480" w:firstLineChars="200"/>
        <w:rPr>
          <w:rFonts w:hint="eastAsia" w:ascii="宋体" w:hAnsi="宋体" w:eastAsia="宋体" w:cs="宋体"/>
          <w:b w:val="0"/>
          <w:bCs w:val="0"/>
          <w:color w:val="000000" w:themeColor="text1"/>
          <w:kern w:val="2"/>
          <w:sz w:val="24"/>
          <w:szCs w:val="24"/>
          <w:u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u w:val="none"/>
          <w:lang w:val="zh-CN" w:eastAsia="zh-CN" w:bidi="ar-SA"/>
          <w14:textFill>
            <w14:solidFill>
              <w14:schemeClr w14:val="tx1"/>
            </w14:solidFill>
          </w14:textFill>
        </w:rPr>
        <w:t>⑥保持卫生设施完好，公厕和驿站内设施设备损坏，由投标单位负责维修更换。</w:t>
      </w:r>
    </w:p>
    <w:p w14:paraId="5A67FAC6">
      <w:pPr>
        <w:widowControl/>
        <w:shd w:val="clear" w:color="auto" w:fill="FFFFFF"/>
        <w:adjustRightInd w:val="0"/>
        <w:snapToGrid w:val="0"/>
        <w:spacing w:line="360" w:lineRule="auto"/>
        <w:ind w:firstLine="480" w:firstLineChars="200"/>
        <w:rPr>
          <w:rFonts w:hint="eastAsia" w:ascii="宋体" w:hAnsi="宋体" w:eastAsia="宋体" w:cs="宋体"/>
          <w:b w:val="0"/>
          <w:bCs w:val="0"/>
          <w:color w:val="000000" w:themeColor="text1"/>
          <w:kern w:val="2"/>
          <w:sz w:val="24"/>
          <w:szCs w:val="24"/>
          <w:u w:val="none"/>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u w:val="none"/>
          <w:lang w:val="zh-CN" w:eastAsia="zh-CN" w:bidi="ar-SA"/>
          <w14:textFill>
            <w14:solidFill>
              <w14:schemeClr w14:val="tx1"/>
            </w14:solidFill>
          </w14:textFill>
        </w:rPr>
        <w:t>⑦厕所的化粪池定期清理，保证化粪池无异味、不漫溢。</w:t>
      </w:r>
    </w:p>
    <w:p w14:paraId="49EB1A7A">
      <w:pPr>
        <w:pStyle w:val="28"/>
        <w:numPr>
          <w:ilvl w:val="0"/>
          <w:numId w:val="0"/>
        </w:numPr>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08638639">
      <w:pPr>
        <w:pStyle w:val="28"/>
        <w:numPr>
          <w:ilvl w:val="0"/>
          <w:numId w:val="0"/>
        </w:numPr>
        <w:ind w:left="0" w:leftChars="0" w:firstLine="0" w:firstLineChars="0"/>
        <w:rPr>
          <w:rFonts w:hint="eastAsia" w:ascii="宋体" w:hAnsi="宋体" w:eastAsia="宋体" w:cs="宋体"/>
          <w:b/>
          <w:bCs/>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bCs/>
          <w:color w:val="000000" w:themeColor="text1"/>
          <w:kern w:val="2"/>
          <w:sz w:val="24"/>
          <w:szCs w:val="24"/>
          <w:lang w:val="zh-CN" w:eastAsia="zh-CN" w:bidi="ar-SA"/>
          <w14:textFill>
            <w14:solidFill>
              <w14:schemeClr w14:val="tx1"/>
            </w14:solidFill>
          </w14:textFill>
        </w:rPr>
        <w:t>四、服务期</w:t>
      </w:r>
    </w:p>
    <w:p w14:paraId="2017692C">
      <w:pPr>
        <w:pStyle w:val="28"/>
        <w:numPr>
          <w:ilvl w:val="0"/>
          <w:numId w:val="0"/>
        </w:numPr>
        <w:ind w:firstLine="480" w:firstLineChars="2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暂定一年（具体以招标人通知进场开始和实际劳务服务结束日期为准）。 </w:t>
      </w:r>
    </w:p>
    <w:p w14:paraId="4EFCAD5E">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14:paraId="1B118BA8">
      <w:pPr>
        <w:pStyle w:val="28"/>
        <w:numPr>
          <w:ilvl w:val="0"/>
          <w:numId w:val="0"/>
        </w:numPr>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五、</w:t>
      </w:r>
      <w:r>
        <w:rPr>
          <w:rFonts w:hint="eastAsia" w:ascii="宋体" w:hAnsi="宋体" w:eastAsia="宋体" w:cs="宋体"/>
          <w:b/>
          <w:bCs/>
          <w:color w:val="000000" w:themeColor="text1"/>
          <w:sz w:val="24"/>
          <w:szCs w:val="24"/>
          <w:lang w:val="en-US" w:eastAsia="zh-CN"/>
          <w14:textFill>
            <w14:solidFill>
              <w14:schemeClr w14:val="tx1"/>
            </w14:solidFill>
          </w14:textFill>
        </w:rPr>
        <w:t>付款方式</w:t>
      </w:r>
    </w:p>
    <w:p w14:paraId="7A4AB765">
      <w:pPr>
        <w:widowControl/>
        <w:shd w:val="clear" w:color="auto" w:fill="FFFFFF"/>
        <w:adjustRightInd w:val="0"/>
        <w:snapToGrid w:val="0"/>
        <w:spacing w:line="360" w:lineRule="auto"/>
        <w:ind w:firstLine="480" w:firstLineChars="200"/>
        <w:jc w:val="left"/>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劳务费按月</w:t>
      </w:r>
      <w:r>
        <w:rPr>
          <w:rFonts w:hint="eastAsia" w:ascii="宋体" w:hAnsi="宋体" w:eastAsia="宋体" w:cs="宋体"/>
          <w:b w:val="0"/>
          <w:bCs w:val="0"/>
          <w:color w:val="000000" w:themeColor="text1"/>
          <w:kern w:val="0"/>
          <w:sz w:val="24"/>
          <w:szCs w:val="24"/>
          <w14:textFill>
            <w14:solidFill>
              <w14:schemeClr w14:val="tx1"/>
            </w14:solidFill>
          </w14:textFill>
        </w:rPr>
        <w:t>支付（无息），</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月</w:t>
      </w:r>
      <w:r>
        <w:rPr>
          <w:rFonts w:hint="eastAsia" w:ascii="宋体" w:hAnsi="宋体" w:eastAsia="宋体" w:cs="宋体"/>
          <w:b w:val="0"/>
          <w:bCs w:val="0"/>
          <w:color w:val="000000" w:themeColor="text1"/>
          <w:kern w:val="0"/>
          <w:sz w:val="24"/>
          <w:szCs w:val="24"/>
          <w14:textFill>
            <w14:solidFill>
              <w14:schemeClr w14:val="tx1"/>
            </w14:solidFill>
          </w14:textFill>
        </w:rPr>
        <w:t>度</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劳务费</w:t>
      </w:r>
      <w:r>
        <w:rPr>
          <w:rFonts w:hint="eastAsia" w:ascii="宋体" w:hAnsi="宋体" w:eastAsia="宋体" w:cs="宋体"/>
          <w:b w:val="0"/>
          <w:bCs w:val="0"/>
          <w:color w:val="000000" w:themeColor="text1"/>
          <w:kern w:val="0"/>
          <w:sz w:val="24"/>
          <w:szCs w:val="24"/>
          <w14:textFill>
            <w14:solidFill>
              <w14:schemeClr w14:val="tx1"/>
            </w14:solidFill>
          </w14:textFill>
        </w:rPr>
        <w:t>=【合同</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总</w:t>
      </w:r>
      <w:r>
        <w:rPr>
          <w:rFonts w:hint="eastAsia" w:ascii="宋体" w:hAnsi="宋体" w:eastAsia="宋体" w:cs="宋体"/>
          <w:b w:val="0"/>
          <w:bCs w:val="0"/>
          <w:color w:val="000000" w:themeColor="text1"/>
          <w:kern w:val="0"/>
          <w:sz w:val="24"/>
          <w:szCs w:val="24"/>
          <w14:textFill>
            <w14:solidFill>
              <w14:schemeClr w14:val="tx1"/>
            </w14:solidFill>
          </w14:textFill>
        </w:rPr>
        <w:t>价款】/</w:t>
      </w:r>
      <w:r>
        <w:rPr>
          <w:rFonts w:hint="eastAsia" w:ascii="宋体" w:hAnsi="宋体" w:eastAsia="宋体" w:cs="宋体"/>
          <w:b w:val="0"/>
          <w:bCs w:val="0"/>
          <w:color w:val="000000" w:themeColor="text1"/>
          <w:kern w:val="0"/>
          <w:sz w:val="24"/>
          <w:szCs w:val="24"/>
          <w:lang w:val="en-US"/>
          <w14:textFill>
            <w14:solidFill>
              <w14:schemeClr w14:val="tx1"/>
            </w14:solidFill>
          </w14:textFill>
        </w:rPr>
        <w:t>12</w:t>
      </w:r>
      <w:r>
        <w:rPr>
          <w:rFonts w:hint="eastAsia" w:ascii="宋体" w:hAnsi="宋体" w:eastAsia="宋体" w:cs="宋体"/>
          <w:b w:val="0"/>
          <w:bCs w:val="0"/>
          <w:color w:val="000000" w:themeColor="text1"/>
          <w:kern w:val="0"/>
          <w:sz w:val="24"/>
          <w:szCs w:val="24"/>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甲方</w:t>
      </w:r>
      <w:r>
        <w:rPr>
          <w:rFonts w:hint="eastAsia" w:ascii="宋体" w:hAnsi="宋体" w:eastAsia="宋体" w:cs="宋体"/>
          <w:b w:val="0"/>
          <w:bCs w:val="0"/>
          <w:color w:val="000000" w:themeColor="text1"/>
          <w:kern w:val="0"/>
          <w:sz w:val="24"/>
          <w:szCs w:val="24"/>
          <w14:textFill>
            <w14:solidFill>
              <w14:schemeClr w14:val="tx1"/>
            </w14:solidFill>
          </w14:textFill>
        </w:rPr>
        <w:t>支付</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月</w:t>
      </w:r>
      <w:r>
        <w:rPr>
          <w:rFonts w:hint="eastAsia" w:ascii="宋体" w:hAnsi="宋体" w:eastAsia="宋体" w:cs="宋体"/>
          <w:b w:val="0"/>
          <w:bCs w:val="0"/>
          <w:color w:val="000000" w:themeColor="text1"/>
          <w:kern w:val="0"/>
          <w:sz w:val="24"/>
          <w:szCs w:val="24"/>
          <w14:textFill>
            <w14:solidFill>
              <w14:schemeClr w14:val="tx1"/>
            </w14:solidFill>
          </w14:textFill>
        </w:rPr>
        <w:t>度</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劳务费</w:t>
      </w:r>
      <w:r>
        <w:rPr>
          <w:rFonts w:hint="eastAsia" w:ascii="宋体" w:hAnsi="宋体" w:eastAsia="宋体" w:cs="宋体"/>
          <w:b w:val="0"/>
          <w:bCs w:val="0"/>
          <w:color w:val="000000" w:themeColor="text1"/>
          <w:kern w:val="0"/>
          <w:sz w:val="24"/>
          <w:szCs w:val="24"/>
          <w14:textFill>
            <w14:solidFill>
              <w14:schemeClr w14:val="tx1"/>
            </w14:solidFill>
          </w14:textFill>
        </w:rPr>
        <w:t>的</w:t>
      </w:r>
      <w:r>
        <w:rPr>
          <w:rFonts w:hint="eastAsia" w:ascii="宋体" w:hAnsi="宋体" w:eastAsia="宋体" w:cs="宋体"/>
          <w:b w:val="0"/>
          <w:bCs w:val="0"/>
          <w:color w:val="000000" w:themeColor="text1"/>
          <w:kern w:val="0"/>
          <w:sz w:val="24"/>
          <w:szCs w:val="24"/>
          <w:lang w:val="en-US"/>
          <w14:textFill>
            <w14:solidFill>
              <w14:schemeClr w14:val="tx1"/>
            </w14:solidFill>
          </w14:textFill>
        </w:rPr>
        <w:t>80</w:t>
      </w:r>
      <w:r>
        <w:rPr>
          <w:rFonts w:hint="eastAsia" w:ascii="宋体" w:hAnsi="宋体" w:eastAsia="宋体" w:cs="宋体"/>
          <w:b w:val="0"/>
          <w:bCs w:val="0"/>
          <w:color w:val="000000" w:themeColor="text1"/>
          <w:kern w:val="0"/>
          <w:sz w:val="24"/>
          <w:szCs w:val="24"/>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合同履约完成并正式移交后</w:t>
      </w:r>
      <w:r>
        <w:rPr>
          <w:rFonts w:hint="eastAsia" w:ascii="宋体" w:hAnsi="宋体" w:eastAsia="宋体" w:cs="宋体"/>
          <w:b w:val="0"/>
          <w:bCs w:val="0"/>
          <w:color w:val="000000" w:themeColor="text1"/>
          <w:kern w:val="0"/>
          <w:sz w:val="24"/>
          <w:szCs w:val="24"/>
          <w14:textFill>
            <w14:solidFill>
              <w14:schemeClr w14:val="tx1"/>
            </w14:solidFill>
          </w14:textFill>
        </w:rPr>
        <w:t>，由</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甲方</w:t>
      </w:r>
      <w:r>
        <w:rPr>
          <w:rFonts w:hint="eastAsia" w:ascii="宋体" w:hAnsi="宋体" w:eastAsia="宋体" w:cs="宋体"/>
          <w:b w:val="0"/>
          <w:bCs w:val="0"/>
          <w:color w:val="000000" w:themeColor="text1"/>
          <w:kern w:val="0"/>
          <w:sz w:val="24"/>
          <w:szCs w:val="24"/>
          <w14:textFill>
            <w14:solidFill>
              <w14:schemeClr w14:val="tx1"/>
            </w14:solidFill>
          </w14:textFill>
        </w:rPr>
        <w:t>根据</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结算审核报告，</w:t>
      </w:r>
      <w:r>
        <w:rPr>
          <w:rFonts w:hint="eastAsia" w:ascii="宋体" w:hAnsi="宋体" w:eastAsia="宋体" w:cs="宋体"/>
          <w:b w:val="0"/>
          <w:bCs w:val="0"/>
          <w:color w:val="000000" w:themeColor="text1"/>
          <w:kern w:val="0"/>
          <w:sz w:val="24"/>
          <w:szCs w:val="24"/>
          <w14:textFill>
            <w14:solidFill>
              <w14:schemeClr w14:val="tx1"/>
            </w14:solidFill>
          </w14:textFill>
        </w:rPr>
        <w:t>考核结果，苗木补植，文明创建等综合情况</w:t>
      </w:r>
      <w:r>
        <w:rPr>
          <w:rFonts w:hint="eastAsia" w:ascii="宋体" w:hAnsi="宋体" w:eastAsia="宋体" w:cs="宋体"/>
          <w:b w:val="0"/>
          <w:bCs w:val="0"/>
          <w:color w:val="000000" w:themeColor="text1"/>
          <w:kern w:val="0"/>
          <w:sz w:val="24"/>
          <w:szCs w:val="24"/>
          <w:lang w:val="en-US"/>
          <w14:textFill>
            <w14:solidFill>
              <w14:schemeClr w14:val="tx1"/>
            </w14:solidFill>
          </w14:textFill>
        </w:rPr>
        <w:t>30</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个工作日</w:t>
      </w:r>
      <w:r>
        <w:rPr>
          <w:rFonts w:hint="eastAsia" w:ascii="宋体" w:hAnsi="宋体" w:eastAsia="宋体" w:cs="宋体"/>
          <w:b w:val="0"/>
          <w:bCs w:val="0"/>
          <w:color w:val="000000" w:themeColor="text1"/>
          <w:kern w:val="0"/>
          <w:sz w:val="24"/>
          <w:szCs w:val="24"/>
          <w14:textFill>
            <w14:solidFill>
              <w14:schemeClr w14:val="tx1"/>
            </w14:solidFill>
          </w14:textFill>
        </w:rPr>
        <w:t>内一次性无息支付</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剩余款项</w:t>
      </w:r>
      <w:r>
        <w:rPr>
          <w:rFonts w:hint="eastAsia" w:ascii="宋体" w:hAnsi="宋体" w:eastAsia="宋体" w:cs="宋体"/>
          <w:b w:val="0"/>
          <w:bCs w:val="0"/>
          <w:color w:val="000000" w:themeColor="text1"/>
          <w:kern w:val="0"/>
          <w:sz w:val="24"/>
          <w:szCs w:val="24"/>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中标单位须开具增值税专用发票，</w:t>
      </w:r>
      <w:r>
        <w:rPr>
          <w:rFonts w:hint="eastAsia" w:ascii="宋体" w:hAnsi="宋体" w:eastAsia="宋体" w:cs="宋体"/>
          <w:color w:val="000000" w:themeColor="text1"/>
          <w:sz w:val="24"/>
          <w:szCs w:val="24"/>
          <w:lang w:val="en-US" w:eastAsia="zh-CN"/>
          <w14:textFill>
            <w14:solidFill>
              <w14:schemeClr w14:val="tx1"/>
            </w14:solidFill>
          </w14:textFill>
        </w:rPr>
        <w:t>税金按中标单位实际开票税率的税金金额计算，</w:t>
      </w:r>
      <w:r>
        <w:rPr>
          <w:rFonts w:hint="eastAsia" w:ascii="宋体" w:hAnsi="宋体" w:eastAsia="宋体" w:cs="宋体"/>
          <w:b w:val="0"/>
          <w:bCs w:val="0"/>
          <w:color w:val="000000" w:themeColor="text1"/>
          <w:sz w:val="24"/>
          <w:szCs w:val="24"/>
          <w:lang w:val="en-US" w:eastAsia="zh-CN"/>
          <w14:textFill>
            <w14:solidFill>
              <w14:schemeClr w14:val="tx1"/>
            </w14:solidFill>
          </w14:textFill>
        </w:rPr>
        <w:t>具体税率</w:t>
      </w:r>
      <w:r>
        <w:rPr>
          <w:rFonts w:hint="eastAsia" w:ascii="宋体" w:hAnsi="宋体" w:cs="宋体"/>
          <w:b w:val="0"/>
          <w:bCs w:val="0"/>
          <w:color w:val="000000" w:themeColor="text1"/>
          <w:sz w:val="24"/>
          <w:szCs w:val="24"/>
          <w:lang w:val="en-US" w:eastAsia="zh-CN"/>
          <w14:textFill>
            <w14:solidFill>
              <w14:schemeClr w14:val="tx1"/>
            </w14:solidFill>
          </w14:textFill>
        </w:rPr>
        <w:t>以</w:t>
      </w:r>
      <w:r>
        <w:rPr>
          <w:rFonts w:hint="eastAsia" w:ascii="宋体" w:hAnsi="宋体" w:eastAsia="宋体" w:cs="宋体"/>
          <w:b w:val="0"/>
          <w:bCs w:val="0"/>
          <w:color w:val="000000" w:themeColor="text1"/>
          <w:sz w:val="24"/>
          <w:szCs w:val="24"/>
          <w:lang w:val="en-US" w:eastAsia="zh-CN"/>
          <w14:textFill>
            <w14:solidFill>
              <w14:schemeClr w14:val="tx1"/>
            </w14:solidFill>
          </w14:textFill>
        </w:rPr>
        <w:t>合同签订时按税务部门核定的中标单位税率为准。</w:t>
      </w:r>
    </w:p>
    <w:p w14:paraId="14442675">
      <w:pPr>
        <w:pStyle w:val="52"/>
        <w:numPr>
          <w:ilvl w:val="0"/>
          <w:numId w:val="0"/>
        </w:numPr>
        <w:ind w:left="0" w:leftChars="0" w:firstLine="0" w:firstLineChars="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六、配备要求</w:t>
      </w:r>
    </w:p>
    <w:p w14:paraId="3573FA57">
      <w:pPr>
        <w:pStyle w:val="52"/>
        <w:numPr>
          <w:ilvl w:val="0"/>
          <w:numId w:val="0"/>
        </w:numPr>
        <w:ind w:leftChars="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p>
    <w:p w14:paraId="445F8D77">
      <w:pPr>
        <w:widowControl/>
        <w:pBdr>
          <w:top w:val="none" w:color="auto" w:sz="0" w:space="0"/>
          <w:left w:val="none" w:color="auto" w:sz="0" w:space="0"/>
          <w:bottom w:val="none" w:color="auto" w:sz="0" w:space="0"/>
          <w:right w:val="none" w:color="auto" w:sz="0" w:space="0"/>
        </w:pBdr>
        <w:shd w:val="clear" w:color="auto" w:fill="FFFFFF"/>
        <w:adjustRightInd w:val="0"/>
        <w:snapToGrid w:val="0"/>
        <w:spacing w:beforeAutospacing="0" w:afterAutospacing="0"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lang w:val="zh-CN"/>
          <w14:textFill>
            <w14:solidFill>
              <w14:schemeClr w14:val="tx1"/>
            </w14:solidFill>
          </w14:textFill>
        </w:rPr>
        <w:t>人员配置要求</w:t>
      </w:r>
    </w:p>
    <w:p w14:paraId="078C6C65">
      <w:pPr>
        <w:pStyle w:val="52"/>
        <w:numPr>
          <w:ilvl w:val="0"/>
          <w:numId w:val="0"/>
        </w:numPr>
        <w:ind w:left="0" w:leftChars="0"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人员配置要求</w:t>
      </w:r>
    </w:p>
    <w:tbl>
      <w:tblPr>
        <w:tblStyle w:val="29"/>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135"/>
        <w:gridCol w:w="1635"/>
        <w:gridCol w:w="2507"/>
      </w:tblGrid>
      <w:tr w14:paraId="577C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68DB6327">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135" w:type="dxa"/>
            <w:noWrap/>
            <w:vAlign w:val="center"/>
          </w:tcPr>
          <w:p w14:paraId="53083E20">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岗位工种</w:t>
            </w:r>
          </w:p>
        </w:tc>
        <w:tc>
          <w:tcPr>
            <w:tcW w:w="1635" w:type="dxa"/>
            <w:noWrap/>
            <w:vAlign w:val="center"/>
          </w:tcPr>
          <w:p w14:paraId="4F72D550">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人数</w:t>
            </w:r>
          </w:p>
        </w:tc>
        <w:tc>
          <w:tcPr>
            <w:tcW w:w="2507" w:type="dxa"/>
            <w:noWrap/>
            <w:vAlign w:val="center"/>
          </w:tcPr>
          <w:p w14:paraId="6566430E">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职称</w:t>
            </w:r>
          </w:p>
        </w:tc>
      </w:tr>
      <w:tr w14:paraId="1058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1F135911">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3135" w:type="dxa"/>
            <w:noWrap/>
            <w:vAlign w:val="center"/>
          </w:tcPr>
          <w:p w14:paraId="27670AA6">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项目负责人</w:t>
            </w:r>
          </w:p>
        </w:tc>
        <w:tc>
          <w:tcPr>
            <w:tcW w:w="1635" w:type="dxa"/>
            <w:noWrap/>
            <w:vAlign w:val="center"/>
          </w:tcPr>
          <w:p w14:paraId="0559422B">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507" w:type="dxa"/>
            <w:noWrap/>
            <w:vAlign w:val="center"/>
          </w:tcPr>
          <w:p w14:paraId="727595D9">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园林绿化专业中级及以上职称</w:t>
            </w:r>
          </w:p>
        </w:tc>
      </w:tr>
      <w:tr w14:paraId="69ED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19C4F807">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3135" w:type="dxa"/>
            <w:noWrap/>
            <w:vAlign w:val="center"/>
          </w:tcPr>
          <w:p w14:paraId="19618C93">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技术人员</w:t>
            </w:r>
          </w:p>
        </w:tc>
        <w:tc>
          <w:tcPr>
            <w:tcW w:w="1635" w:type="dxa"/>
            <w:noWrap/>
            <w:vAlign w:val="center"/>
          </w:tcPr>
          <w:p w14:paraId="6513AA5A">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507" w:type="dxa"/>
            <w:noWrap/>
            <w:vAlign w:val="center"/>
          </w:tcPr>
          <w:p w14:paraId="02D4DBF6">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绿化工证书或</w:t>
            </w:r>
            <w:r>
              <w:rPr>
                <w:rFonts w:hint="eastAsia" w:ascii="宋体" w:hAnsi="宋体" w:eastAsia="宋体" w:cs="宋体"/>
                <w:color w:val="000000" w:themeColor="text1"/>
                <w:sz w:val="24"/>
                <w:szCs w:val="24"/>
                <w14:textFill>
                  <w14:solidFill>
                    <w14:schemeClr w14:val="tx1"/>
                  </w14:solidFill>
                </w14:textFill>
              </w:rPr>
              <w:t>园林绿化专业</w:t>
            </w:r>
            <w:r>
              <w:rPr>
                <w:rFonts w:hint="eastAsia" w:ascii="宋体" w:hAnsi="宋体" w:eastAsia="宋体" w:cs="宋体"/>
                <w:color w:val="000000" w:themeColor="text1"/>
                <w:sz w:val="24"/>
                <w:szCs w:val="24"/>
                <w:lang w:val="en-US" w:eastAsia="zh-CN"/>
                <w14:textFill>
                  <w14:solidFill>
                    <w14:schemeClr w14:val="tx1"/>
                  </w14:solidFill>
                </w14:textFill>
              </w:rPr>
              <w:t>初级及以上</w:t>
            </w:r>
            <w:r>
              <w:rPr>
                <w:rFonts w:hint="eastAsia" w:ascii="宋体" w:hAnsi="宋体" w:eastAsia="宋体" w:cs="宋体"/>
                <w:color w:val="000000" w:themeColor="text1"/>
                <w:sz w:val="24"/>
                <w:szCs w:val="24"/>
                <w14:textFill>
                  <w14:solidFill>
                    <w14:schemeClr w14:val="tx1"/>
                  </w14:solidFill>
                </w14:textFill>
              </w:rPr>
              <w:t>职称</w:t>
            </w:r>
          </w:p>
        </w:tc>
      </w:tr>
      <w:tr w14:paraId="17D2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3E43874A">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3135" w:type="dxa"/>
            <w:noWrap/>
            <w:vAlign w:val="center"/>
          </w:tcPr>
          <w:p w14:paraId="1395D79A">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驿站管理人员</w:t>
            </w:r>
          </w:p>
        </w:tc>
        <w:tc>
          <w:tcPr>
            <w:tcW w:w="1635" w:type="dxa"/>
            <w:noWrap/>
            <w:vAlign w:val="center"/>
          </w:tcPr>
          <w:p w14:paraId="2E09940D">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507" w:type="dxa"/>
            <w:noWrap/>
            <w:vAlign w:val="center"/>
          </w:tcPr>
          <w:p w14:paraId="2651FA2A">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FED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7C8ACFCB">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3135" w:type="dxa"/>
            <w:noWrap/>
            <w:vAlign w:val="center"/>
          </w:tcPr>
          <w:p w14:paraId="0A23A9ED">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巡视看护人员</w:t>
            </w:r>
          </w:p>
        </w:tc>
        <w:tc>
          <w:tcPr>
            <w:tcW w:w="1635" w:type="dxa"/>
            <w:noWrap/>
            <w:vAlign w:val="center"/>
          </w:tcPr>
          <w:p w14:paraId="6399AA3D">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507" w:type="dxa"/>
            <w:noWrap/>
            <w:vAlign w:val="center"/>
          </w:tcPr>
          <w:p w14:paraId="14BE4713">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4AF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7CA8C6D5">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3135" w:type="dxa"/>
            <w:shd w:val="clear" w:color="auto" w:fill="auto"/>
            <w:noWrap/>
            <w:vAlign w:val="center"/>
          </w:tcPr>
          <w:p w14:paraId="02E1E2E3">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绿化</w:t>
            </w:r>
            <w:r>
              <w:rPr>
                <w:rFonts w:hint="eastAsia" w:ascii="宋体" w:hAnsi="宋体" w:eastAsia="宋体" w:cs="宋体"/>
                <w:color w:val="000000" w:themeColor="text1"/>
                <w:sz w:val="24"/>
                <w:szCs w:val="24"/>
                <w:highlight w:val="none"/>
                <w:lang w:eastAsia="zh-CN"/>
                <w14:textFill>
                  <w14:solidFill>
                    <w14:schemeClr w14:val="tx1"/>
                  </w14:solidFill>
                </w14:textFill>
              </w:rPr>
              <w:t>养护</w:t>
            </w:r>
            <w:r>
              <w:rPr>
                <w:rFonts w:hint="eastAsia" w:ascii="宋体" w:hAnsi="宋体" w:eastAsia="宋体" w:cs="宋体"/>
                <w:color w:val="000000" w:themeColor="text1"/>
                <w:sz w:val="24"/>
                <w:szCs w:val="24"/>
                <w:highlight w:val="none"/>
                <w14:textFill>
                  <w14:solidFill>
                    <w14:schemeClr w14:val="tx1"/>
                  </w14:solidFill>
                </w14:textFill>
              </w:rPr>
              <w:t>人员（</w:t>
            </w:r>
            <w:r>
              <w:rPr>
                <w:rFonts w:hint="eastAsia" w:ascii="宋体" w:hAnsi="宋体" w:eastAsia="宋体" w:cs="宋体"/>
                <w:color w:val="000000" w:themeColor="text1"/>
                <w:sz w:val="24"/>
                <w:szCs w:val="24"/>
                <w:highlight w:val="none"/>
                <w:lang w:eastAsia="zh-CN"/>
                <w14:textFill>
                  <w14:solidFill>
                    <w14:schemeClr w14:val="tx1"/>
                  </w14:solidFill>
                </w14:textFill>
              </w:rPr>
              <w:t>全职，</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不含管理人员</w:t>
            </w:r>
            <w:r>
              <w:rPr>
                <w:rFonts w:hint="eastAsia" w:ascii="宋体" w:hAnsi="宋体" w:eastAsia="宋体" w:cs="宋体"/>
                <w:color w:val="000000" w:themeColor="text1"/>
                <w:sz w:val="24"/>
                <w:szCs w:val="24"/>
                <w:highlight w:val="none"/>
                <w14:textFill>
                  <w14:solidFill>
                    <w14:schemeClr w14:val="tx1"/>
                  </w14:solidFill>
                </w14:textFill>
              </w:rPr>
              <w:t>）</w:t>
            </w:r>
          </w:p>
        </w:tc>
        <w:tc>
          <w:tcPr>
            <w:tcW w:w="1635" w:type="dxa"/>
            <w:shd w:val="clear" w:color="auto" w:fill="auto"/>
            <w:noWrap/>
            <w:vAlign w:val="center"/>
          </w:tcPr>
          <w:p w14:paraId="34156043">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w:t>
            </w:r>
          </w:p>
        </w:tc>
        <w:tc>
          <w:tcPr>
            <w:tcW w:w="2507" w:type="dxa"/>
            <w:shd w:val="clear" w:color="auto" w:fill="auto"/>
            <w:noWrap/>
            <w:vAlign w:val="center"/>
          </w:tcPr>
          <w:p w14:paraId="06018F87">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187A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0" w:type="dxa"/>
            <w:gridSpan w:val="2"/>
            <w:noWrap/>
            <w:vAlign w:val="center"/>
          </w:tcPr>
          <w:p w14:paraId="29A0192D">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w:t>
            </w:r>
          </w:p>
        </w:tc>
        <w:tc>
          <w:tcPr>
            <w:tcW w:w="1635" w:type="dxa"/>
            <w:noWrap/>
            <w:vAlign w:val="center"/>
          </w:tcPr>
          <w:p w14:paraId="1E2FA5ED">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70</w:t>
            </w:r>
          </w:p>
        </w:tc>
        <w:tc>
          <w:tcPr>
            <w:tcW w:w="2507" w:type="dxa"/>
            <w:noWrap/>
            <w:vAlign w:val="center"/>
          </w:tcPr>
          <w:p w14:paraId="343F8A9B">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4A0BECAD">
      <w:pPr>
        <w:widowControl/>
        <w:pBdr>
          <w:top w:val="none" w:color="auto" w:sz="0" w:space="0"/>
          <w:left w:val="none" w:color="auto" w:sz="0" w:space="0"/>
          <w:bottom w:val="none" w:color="auto" w:sz="0" w:space="0"/>
          <w:right w:val="none" w:color="auto" w:sz="0" w:space="0"/>
        </w:pBdr>
        <w:shd w:val="clear" w:color="auto" w:fill="FFFFFF"/>
        <w:adjustRightInd w:val="0"/>
        <w:snapToGrid w:val="0"/>
        <w:spacing w:beforeAutospacing="0" w:afterAutospacing="0"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人员配备：</w:t>
      </w:r>
      <w:r>
        <w:rPr>
          <w:rFonts w:hint="eastAsia" w:ascii="宋体" w:hAnsi="宋体" w:eastAsia="宋体" w:cs="宋体"/>
          <w:color w:val="000000" w:themeColor="text1"/>
          <w:sz w:val="24"/>
          <w:szCs w:val="24"/>
          <w:highlight w:val="none"/>
          <w:lang w:val="zh-CN"/>
          <w14:textFill>
            <w14:solidFill>
              <w14:schemeClr w14:val="tx1"/>
            </w14:solidFill>
          </w14:textFill>
        </w:rPr>
        <w:t>道路分隔带按6000㎡/人配备养护人员</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四舍五入取整数</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，路幅外绿化带按10000㎡/人配备养护人员</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四舍五入取整数</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，行道树按2000棵/人配备养护人员</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四舍五入取整数</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3D643C87">
      <w:pPr>
        <w:widowControl/>
        <w:pBdr>
          <w:top w:val="none" w:color="auto" w:sz="0" w:space="0"/>
          <w:left w:val="none" w:color="auto" w:sz="0" w:space="0"/>
          <w:bottom w:val="none" w:color="auto" w:sz="0" w:space="0"/>
          <w:right w:val="none" w:color="auto" w:sz="0" w:space="0"/>
        </w:pBdr>
        <w:shd w:val="clear" w:color="auto" w:fill="FFFFFF"/>
        <w:adjustRightInd w:val="0"/>
        <w:snapToGrid w:val="0"/>
        <w:spacing w:beforeAutospacing="0" w:afterAutospacing="0" w:line="360" w:lineRule="auto"/>
        <w:ind w:firstLine="480"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lang w:val="zh-CN"/>
          <w14:textFill>
            <w14:solidFill>
              <w14:schemeClr w14:val="tx1"/>
            </w14:solidFill>
          </w14:textFill>
        </w:rPr>
        <w:t>）设备配备</w:t>
      </w:r>
      <w:r>
        <w:rPr>
          <w:rFonts w:hint="eastAsia" w:ascii="宋体" w:hAnsi="宋体" w:eastAsia="宋体"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需配备</w:t>
      </w:r>
      <w:r>
        <w:rPr>
          <w:rFonts w:hint="eastAsia" w:ascii="宋体" w:hAnsi="宋体" w:eastAsia="宋体" w:cs="宋体"/>
          <w:color w:val="000000" w:themeColor="text1"/>
          <w:sz w:val="24"/>
          <w:szCs w:val="24"/>
          <w:lang w:eastAsia="zh-CN"/>
          <w14:textFill>
            <w14:solidFill>
              <w14:schemeClr w14:val="tx1"/>
            </w14:solidFill>
          </w14:textFill>
        </w:rPr>
        <w:t>养护</w:t>
      </w:r>
      <w:r>
        <w:rPr>
          <w:rFonts w:hint="eastAsia" w:ascii="宋体" w:hAnsi="宋体" w:eastAsia="宋体" w:cs="宋体"/>
          <w:color w:val="000000" w:themeColor="text1"/>
          <w:sz w:val="24"/>
          <w:szCs w:val="24"/>
          <w14:textFill>
            <w14:solidFill>
              <w14:schemeClr w14:val="tx1"/>
            </w14:solidFill>
          </w14:textFill>
        </w:rPr>
        <w:t>工作需要的一切工具、用具、设备、机械等。</w:t>
      </w:r>
    </w:p>
    <w:p w14:paraId="2AE532E3">
      <w:pPr>
        <w:numPr>
          <w:ilvl w:val="0"/>
          <w:numId w:val="1"/>
        </w:numPr>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车辆配备要求</w:t>
      </w:r>
    </w:p>
    <w:p w14:paraId="2EBF2722">
      <w:pPr>
        <w:pStyle w:val="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车辆配置：应配置不少于4辆实际容积不小于8立方米的洒水车用于抗旱浇水，且应合理配置其他生产车辆。</w:t>
      </w:r>
    </w:p>
    <w:p w14:paraId="03C0F322">
      <w:pPr>
        <w:pStyle w:val="28"/>
        <w:rPr>
          <w:rFonts w:hint="eastAsia" w:ascii="宋体" w:hAnsi="宋体" w:eastAsia="宋体" w:cs="宋体"/>
          <w:color w:val="000000" w:themeColor="text1"/>
          <w:sz w:val="24"/>
          <w:szCs w:val="24"/>
          <w:lang w:eastAsia="zh-CN"/>
          <w14:textFill>
            <w14:solidFill>
              <w14:schemeClr w14:val="tx1"/>
            </w14:solidFill>
          </w14:textFill>
        </w:rPr>
      </w:pPr>
    </w:p>
    <w:p w14:paraId="548484AE">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7567ABEA">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0B9F7306">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775D01A3">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34686B07">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14CF3394">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68A9741D">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106D6D1D">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56A981ED">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0EB51E3F">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69868F7E">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2B1E5D4B">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382E1507">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1C456F98">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761ADB41">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56425889">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1140F803">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eastAsia" w:ascii="宋体" w:hAnsi="宋体" w:eastAsia="宋体" w:cs="宋体"/>
          <w:b/>
          <w:bCs/>
          <w:color w:val="000000" w:themeColor="text1"/>
          <w:sz w:val="24"/>
          <w:szCs w:val="24"/>
          <w:lang w:val="en-US" w:eastAsia="zh-CN"/>
          <w14:textFill>
            <w14:solidFill>
              <w14:schemeClr w14:val="tx1"/>
            </w14:solidFill>
          </w14:textFill>
        </w:rPr>
      </w:pPr>
    </w:p>
    <w:p w14:paraId="3EBAE1DC">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both"/>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第五章 </w:t>
      </w:r>
      <w:r>
        <w:rPr>
          <w:rFonts w:hint="eastAsia" w:ascii="宋体" w:hAnsi="宋体" w:cs="宋体"/>
          <w:b/>
          <w:bCs/>
          <w:color w:val="000000" w:themeColor="text1"/>
          <w:sz w:val="24"/>
          <w:szCs w:val="24"/>
          <w:lang w:val="en-US" w:eastAsia="zh-CN"/>
          <w14:textFill>
            <w14:solidFill>
              <w14:schemeClr w14:val="tx1"/>
            </w14:solidFill>
          </w14:textFill>
        </w:rPr>
        <w:t>合同</w:t>
      </w:r>
    </w:p>
    <w:p w14:paraId="6F76309B">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center"/>
        <w:rPr>
          <w:rFonts w:hint="eastAsia" w:ascii="宋体" w:hAnsi="宋体" w:eastAsia="宋体" w:cs="宋体"/>
          <w:b/>
          <w:bCs/>
          <w:color w:val="000000" w:themeColor="text1"/>
          <w:sz w:val="24"/>
          <w:szCs w:val="24"/>
          <w:lang w:val="en-US" w:eastAsia="zh-CN"/>
          <w14:textFill>
            <w14:solidFill>
              <w14:schemeClr w14:val="tx1"/>
            </w14:solidFill>
          </w14:textFill>
        </w:rPr>
      </w:pPr>
    </w:p>
    <w:p w14:paraId="3585262D">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铜芜路道路绿化及绿道、嘉华国际绿道及G236绿化养护劳务项目</w:t>
      </w:r>
      <w:r>
        <w:rPr>
          <w:rFonts w:hint="eastAsia" w:ascii="宋体" w:hAnsi="宋体" w:eastAsia="宋体" w:cs="宋体"/>
          <w:b/>
          <w:bCs/>
          <w:color w:val="000000" w:themeColor="text1"/>
          <w:sz w:val="36"/>
          <w:szCs w:val="36"/>
          <w:lang w:eastAsia="zh-CN"/>
          <w14:textFill>
            <w14:solidFill>
              <w14:schemeClr w14:val="tx1"/>
            </w14:solidFill>
          </w14:textFill>
        </w:rPr>
        <w:t>服务合同</w:t>
      </w:r>
    </w:p>
    <w:p w14:paraId="540B216B">
      <w:pPr>
        <w:pStyle w:val="52"/>
        <w:numPr>
          <w:ilvl w:val="0"/>
          <w:numId w:val="0"/>
        </w:numPr>
        <w:pBdr>
          <w:top w:val="none" w:color="auto" w:sz="0" w:space="0"/>
          <w:left w:val="none" w:color="auto" w:sz="0" w:space="0"/>
          <w:bottom w:val="none" w:color="auto" w:sz="0" w:space="0"/>
          <w:right w:val="none" w:color="auto" w:sz="0" w:space="0"/>
        </w:pBdr>
        <w:spacing w:beforeAutospacing="0" w:afterAutospacing="0"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本合同格式仅供参考，以实际签订合同为准</w:t>
      </w:r>
      <w:r>
        <w:rPr>
          <w:rFonts w:hint="eastAsia" w:ascii="宋体" w:hAnsi="宋体" w:eastAsia="宋体" w:cs="宋体"/>
          <w:color w:val="000000" w:themeColor="text1"/>
          <w:sz w:val="24"/>
          <w:szCs w:val="24"/>
          <w:lang w:eastAsia="zh-CN"/>
          <w14:textFill>
            <w14:solidFill>
              <w14:schemeClr w14:val="tx1"/>
            </w14:solidFill>
          </w14:textFill>
        </w:rPr>
        <w:t>）</w:t>
      </w:r>
    </w:p>
    <w:p w14:paraId="07F7D2BD">
      <w:pPr>
        <w:widowControl/>
        <w:shd w:val="clear" w:color="auto" w:fill="FFFFFF"/>
        <w:adjustRightInd w:val="0"/>
        <w:snapToGrid w:val="0"/>
        <w:spacing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p>
    <w:p w14:paraId="2E67162F">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甲方：</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铜陵育秀植物园有限公司</w:t>
      </w:r>
    </w:p>
    <w:p w14:paraId="2A98DF4C">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乙方：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20A6AAD4">
      <w:pPr>
        <w:pBdr>
          <w:top w:val="none" w:color="auto" w:sz="0" w:space="0"/>
          <w:left w:val="none" w:color="auto" w:sz="0" w:space="0"/>
          <w:bottom w:val="none" w:color="auto" w:sz="0" w:space="0"/>
          <w:right w:val="none" w:color="auto" w:sz="0" w:space="0"/>
        </w:pBdr>
        <w:snapToGrid w:val="0"/>
        <w:spacing w:beforeAutospacing="0" w:afterAutospacing="0" w:line="480" w:lineRule="atLeast"/>
        <w:ind w:firstLine="63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根据《中华人民共和国民法典》、《中华人民共和国政府采购法》等相关法律法规之规定，按照平等、自愿、公平和诚实信用的原则，经甲方和乙方协商一致，约定以下合同条款，以兹共同遵守、全面履行：</w:t>
      </w:r>
    </w:p>
    <w:p w14:paraId="0BD1CB0C">
      <w:pPr>
        <w:spacing w:line="560" w:lineRule="exact"/>
        <w:jc w:val="left"/>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19" w:name="_Toc27814"/>
      <w:bookmarkStart w:id="20" w:name="_Toc5900"/>
      <w:bookmarkStart w:id="21" w:name="_Toc16340"/>
      <w:bookmarkStart w:id="22" w:name="_Toc18521"/>
      <w:r>
        <w:rPr>
          <w:rFonts w:hint="eastAsia" w:ascii="仿宋_GB2312" w:hAnsi="仿宋_GB2312" w:eastAsia="仿宋_GB2312" w:cs="仿宋_GB2312"/>
          <w:b/>
          <w:bCs/>
          <w:color w:val="000000" w:themeColor="text1"/>
          <w:spacing w:val="-1"/>
          <w:sz w:val="32"/>
          <w:szCs w:val="32"/>
          <w:lang w:val="en-US" w:eastAsia="zh-CN"/>
          <w14:textFill>
            <w14:solidFill>
              <w14:schemeClr w14:val="tx1"/>
            </w14:solidFill>
          </w14:textFill>
        </w:rPr>
        <w:t xml:space="preserve">1 </w:t>
      </w:r>
      <w:r>
        <w:rPr>
          <w:rFonts w:hint="eastAsia" w:ascii="仿宋_GB2312" w:hAnsi="仿宋_GB2312" w:eastAsia="仿宋_GB2312" w:cs="仿宋_GB2312"/>
          <w:b/>
          <w:bCs/>
          <w:color w:val="000000" w:themeColor="text1"/>
          <w:spacing w:val="-1"/>
          <w:sz w:val="32"/>
          <w:szCs w:val="32"/>
          <w14:textFill>
            <w14:solidFill>
              <w14:schemeClr w14:val="tx1"/>
            </w14:solidFill>
          </w14:textFill>
        </w:rPr>
        <w:t>合同</w:t>
      </w:r>
      <w:r>
        <w:rPr>
          <w:rFonts w:hint="eastAsia" w:ascii="仿宋_GB2312" w:hAnsi="仿宋_GB2312" w:eastAsia="仿宋_GB2312" w:cs="仿宋_GB2312"/>
          <w:b/>
          <w:bCs/>
          <w:color w:val="000000" w:themeColor="text1"/>
          <w:sz w:val="32"/>
          <w:szCs w:val="32"/>
          <w14:textFill>
            <w14:solidFill>
              <w14:schemeClr w14:val="tx1"/>
            </w14:solidFill>
          </w14:textFill>
        </w:rPr>
        <w:t>组成部分</w:t>
      </w:r>
      <w:bookmarkEnd w:id="19"/>
      <w:bookmarkEnd w:id="20"/>
      <w:bookmarkEnd w:id="21"/>
      <w:bookmarkEnd w:id="22"/>
    </w:p>
    <w:p w14:paraId="51D255E9">
      <w:pPr>
        <w:spacing w:line="560" w:lineRule="exact"/>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6F1FF6CF">
      <w:pPr>
        <w:widowControl/>
        <w:shd w:val="clear" w:color="auto" w:fill="FFFFFF"/>
        <w:adjustRightInd w:val="0"/>
        <w:snapToGrid w:val="0"/>
        <w:spacing w:line="360" w:lineRule="auto"/>
        <w:ind w:firstLine="636"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1.1 本合同及其补充合同、变更协议；</w:t>
      </w:r>
    </w:p>
    <w:p w14:paraId="45DBDBD2">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1.</w:t>
      </w:r>
      <w:r>
        <w:rPr>
          <w:rFonts w:hint="eastAsia" w:ascii="仿宋_GB2312" w:hAnsi="仿宋_GB2312" w:eastAsia="仿宋_GB2312" w:cs="仿宋_GB2312"/>
          <w:color w:val="000000" w:themeColor="text1"/>
          <w:sz w:val="32"/>
          <w:szCs w:val="32"/>
          <w:lang w:val="en-US"/>
          <w14:textFill>
            <w14:solidFill>
              <w14:schemeClr w14:val="tx1"/>
            </w14:solidFill>
          </w14:textFill>
        </w:rPr>
        <w:t>2</w:t>
      </w:r>
      <w:r>
        <w:rPr>
          <w:rFonts w:hint="eastAsia" w:ascii="仿宋_GB2312" w:hAnsi="仿宋_GB2312" w:eastAsia="仿宋_GB2312" w:cs="仿宋_GB2312"/>
          <w:color w:val="000000" w:themeColor="text1"/>
          <w:sz w:val="32"/>
          <w:szCs w:val="32"/>
          <w:lang w:val="zh-CN"/>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成交通知书</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538D33B8">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1.</w:t>
      </w:r>
      <w:r>
        <w:rPr>
          <w:rFonts w:hint="eastAsia" w:ascii="仿宋_GB2312" w:hAnsi="仿宋_GB2312" w:eastAsia="仿宋_GB2312" w:cs="仿宋_GB2312"/>
          <w:color w:val="000000" w:themeColor="text1"/>
          <w:sz w:val="32"/>
          <w:szCs w:val="32"/>
          <w:lang w:val="en-US"/>
          <w14:textFill>
            <w14:solidFill>
              <w14:schemeClr w14:val="tx1"/>
            </w14:solidFill>
          </w14:textFill>
        </w:rPr>
        <w:t>3</w:t>
      </w: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询比文件</w:t>
      </w:r>
      <w:r>
        <w:rPr>
          <w:rFonts w:hint="eastAsia" w:ascii="仿宋_GB2312" w:hAnsi="仿宋_GB2312" w:eastAsia="仿宋_GB2312" w:cs="仿宋_GB2312"/>
          <w:color w:val="000000" w:themeColor="text1"/>
          <w:sz w:val="32"/>
          <w:szCs w:val="32"/>
          <w:lang w:val="zh-CN"/>
          <w14:textFill>
            <w14:solidFill>
              <w14:schemeClr w14:val="tx1"/>
            </w14:solidFill>
          </w14:textFill>
        </w:rPr>
        <w:t>（含澄清或者修改文件） ；</w:t>
      </w:r>
    </w:p>
    <w:p w14:paraId="3C0939AE">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1.</w:t>
      </w:r>
      <w:r>
        <w:rPr>
          <w:rFonts w:hint="eastAsia" w:ascii="仿宋_GB2312" w:hAnsi="仿宋_GB2312" w:eastAsia="仿宋_GB2312" w:cs="仿宋_GB2312"/>
          <w:color w:val="000000" w:themeColor="text1"/>
          <w:sz w:val="32"/>
          <w:szCs w:val="32"/>
          <w:lang w:val="en-US"/>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 </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投标文件</w:t>
      </w:r>
      <w:r>
        <w:rPr>
          <w:rFonts w:hint="eastAsia" w:ascii="仿宋_GB2312" w:hAnsi="仿宋_GB2312" w:eastAsia="仿宋_GB2312" w:cs="仿宋_GB2312"/>
          <w:color w:val="000000" w:themeColor="text1"/>
          <w:sz w:val="32"/>
          <w:szCs w:val="32"/>
          <w:lang w:val="zh-CN"/>
          <w14:textFill>
            <w14:solidFill>
              <w14:schemeClr w14:val="tx1"/>
            </w14:solidFill>
          </w14:textFill>
        </w:rPr>
        <w:t>（含澄清或者说明文件）；</w:t>
      </w:r>
    </w:p>
    <w:p w14:paraId="6A2774AE">
      <w:pPr>
        <w:widowControl/>
        <w:shd w:val="clear" w:color="auto" w:fill="FFFFFF"/>
        <w:adjustRightInd w:val="0"/>
        <w:snapToGrid w:val="0"/>
        <w:spacing w:line="360" w:lineRule="auto"/>
        <w:ind w:firstLine="1280" w:firstLineChars="4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1.</w:t>
      </w:r>
      <w:r>
        <w:rPr>
          <w:rFonts w:hint="eastAsia" w:ascii="仿宋_GB2312" w:hAnsi="仿宋_GB2312" w:eastAsia="仿宋_GB2312" w:cs="仿宋_GB2312"/>
          <w:color w:val="000000" w:themeColor="text1"/>
          <w:sz w:val="32"/>
          <w:szCs w:val="32"/>
          <w:lang w:val="en-US"/>
          <w14:textFill>
            <w14:solidFill>
              <w14:schemeClr w14:val="tx1"/>
            </w14:solidFill>
          </w14:textFill>
        </w:rPr>
        <w:t>5</w:t>
      </w:r>
      <w:r>
        <w:rPr>
          <w:rFonts w:hint="eastAsia" w:ascii="仿宋_GB2312" w:hAnsi="仿宋_GB2312" w:eastAsia="仿宋_GB2312" w:cs="仿宋_GB2312"/>
          <w:color w:val="000000" w:themeColor="text1"/>
          <w:sz w:val="32"/>
          <w:szCs w:val="32"/>
          <w:lang w:val="zh-CN"/>
          <w14:textFill>
            <w14:solidFill>
              <w14:schemeClr w14:val="tx1"/>
            </w14:solidFill>
          </w14:textFill>
        </w:rPr>
        <w:t> 其他相关采购文件</w:t>
      </w:r>
      <w:bookmarkStart w:id="23" w:name="_Toc28312"/>
      <w:bookmarkStart w:id="24" w:name="_Toc4177"/>
      <w:bookmarkStart w:id="25" w:name="_Toc14454"/>
      <w:bookmarkStart w:id="26" w:name="_Toc19633"/>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769D2929">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1.6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相关规范性文件作为本合同附件。</w:t>
      </w:r>
    </w:p>
    <w:p w14:paraId="555525A1">
      <w:pPr>
        <w:spacing w:line="560" w:lineRule="exact"/>
        <w:jc w:val="left"/>
        <w:rPr>
          <w:rFonts w:hint="eastAsia" w:ascii="仿宋_GB2312" w:hAnsi="仿宋_GB2312" w:eastAsia="仿宋_GB2312" w:cs="仿宋_GB2312"/>
          <w:b/>
          <w:bCs/>
          <w:color w:val="000000" w:themeColor="text1"/>
          <w:spacing w:val="-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pacing w:val="-1"/>
          <w:sz w:val="32"/>
          <w:szCs w:val="32"/>
          <w14:textFill>
            <w14:solidFill>
              <w14:schemeClr w14:val="tx1"/>
            </w14:solidFill>
          </w14:textFill>
        </w:rPr>
        <w:t>服务</w:t>
      </w:r>
      <w:bookmarkEnd w:id="23"/>
      <w:bookmarkEnd w:id="24"/>
      <w:bookmarkEnd w:id="25"/>
      <w:bookmarkEnd w:id="26"/>
      <w:r>
        <w:rPr>
          <w:rFonts w:hint="eastAsia" w:ascii="仿宋_GB2312" w:hAnsi="仿宋_GB2312" w:eastAsia="仿宋_GB2312" w:cs="仿宋_GB2312"/>
          <w:b/>
          <w:bCs/>
          <w:color w:val="000000" w:themeColor="text1"/>
          <w:spacing w:val="-1"/>
          <w:sz w:val="32"/>
          <w:szCs w:val="32"/>
          <w:lang w:val="en-US" w:eastAsia="zh-CN"/>
          <w14:textFill>
            <w14:solidFill>
              <w14:schemeClr w14:val="tx1"/>
            </w14:solidFill>
          </w14:textFill>
        </w:rPr>
        <w:t>内容、配置要求</w:t>
      </w:r>
    </w:p>
    <w:p w14:paraId="2C838371">
      <w:pPr>
        <w:numPr>
          <w:ilvl w:val="0"/>
          <w:numId w:val="0"/>
        </w:numPr>
        <w:pBdr>
          <w:top w:val="none" w:color="auto" w:sz="0" w:space="0"/>
          <w:left w:val="none" w:color="auto" w:sz="0" w:space="0"/>
          <w:bottom w:val="none" w:color="auto" w:sz="0" w:space="0"/>
          <w:right w:val="none" w:color="auto" w:sz="0" w:space="0"/>
        </w:pBdr>
        <w:snapToGrid w:val="0"/>
        <w:spacing w:beforeAutospacing="0" w:afterAutospacing="0" w:line="240" w:lineRule="auto"/>
        <w:ind w:firstLine="640" w:firstLineChars="200"/>
        <w:jc w:val="both"/>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2.1 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zh-CN"/>
          <w14:textFill>
            <w14:solidFill>
              <w14:schemeClr w14:val="tx1"/>
            </w14:solidFill>
          </w14:textFill>
        </w:rPr>
        <w:t>名称：</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铜芜路道路绿化及绿道、嘉华国际绿道及G236绿化养护劳务项目</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服务</w:t>
      </w:r>
    </w:p>
    <w:p w14:paraId="6DBEB3D5">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384D4779">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2   </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劳务服务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范围包括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以下区域及内容</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 xml:space="preserve"> </w:t>
      </w:r>
    </w:p>
    <w:tbl>
      <w:tblPr>
        <w:tblStyle w:val="29"/>
        <w:tblW w:w="9208" w:type="dxa"/>
        <w:tblInd w:w="-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7"/>
        <w:gridCol w:w="858"/>
        <w:gridCol w:w="1678"/>
        <w:gridCol w:w="1289"/>
        <w:gridCol w:w="1216"/>
        <w:gridCol w:w="1124"/>
        <w:gridCol w:w="2146"/>
      </w:tblGrid>
      <w:tr w14:paraId="6087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97" w:type="dxa"/>
            <w:tcBorders>
              <w:top w:val="single" w:color="000000" w:sz="4" w:space="0"/>
              <w:left w:val="single" w:color="000000" w:sz="4" w:space="0"/>
              <w:bottom w:val="single" w:color="000000" w:sz="4" w:space="0"/>
              <w:right w:val="single" w:color="000000" w:sz="4" w:space="0"/>
            </w:tcBorders>
            <w:noWrap/>
            <w:vAlign w:val="center"/>
          </w:tcPr>
          <w:p w14:paraId="20FA04D0">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b/>
                <w:bCs/>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序号</w:t>
            </w: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221D8EEE">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b/>
                <w:bCs/>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路段名称</w:t>
            </w:r>
          </w:p>
        </w:tc>
        <w:tc>
          <w:tcPr>
            <w:tcW w:w="1678" w:type="dxa"/>
            <w:tcBorders>
              <w:top w:val="single" w:color="000000" w:sz="4" w:space="0"/>
              <w:left w:val="single" w:color="000000" w:sz="4" w:space="0"/>
              <w:bottom w:val="single" w:color="000000" w:sz="4" w:space="0"/>
              <w:right w:val="single" w:color="000000" w:sz="4" w:space="0"/>
            </w:tcBorders>
            <w:noWrap/>
            <w:vAlign w:val="center"/>
          </w:tcPr>
          <w:p w14:paraId="6865FD44">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b/>
                <w:bCs/>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起止点</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7A65EA7A">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分隔带绿化</w:t>
            </w:r>
          </w:p>
          <w:p w14:paraId="2C9697BF">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b/>
                <w:bCs/>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0CDA5FF">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绿道及路幅外化</w:t>
            </w:r>
          </w:p>
          <w:p w14:paraId="2BC89CB9">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b/>
                <w:bCs/>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带（㎡）</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2C4FD91D">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b/>
                <w:bCs/>
                <w:i w:val="0"/>
                <w:iCs w:val="0"/>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行道树（珠）</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6F6BD896">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b/>
                <w:bCs/>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备注</w:t>
            </w:r>
          </w:p>
        </w:tc>
      </w:tr>
      <w:tr w14:paraId="594A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7" w:type="dxa"/>
            <w:tcBorders>
              <w:top w:val="single" w:color="000000" w:sz="4" w:space="0"/>
              <w:left w:val="single" w:color="000000" w:sz="4" w:space="0"/>
              <w:bottom w:val="single" w:color="000000" w:sz="4" w:space="0"/>
              <w:right w:val="single" w:color="000000" w:sz="4" w:space="0"/>
            </w:tcBorders>
            <w:noWrap/>
            <w:vAlign w:val="center"/>
          </w:tcPr>
          <w:p w14:paraId="1BDF6BC1">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1</w:t>
            </w:r>
          </w:p>
        </w:tc>
        <w:tc>
          <w:tcPr>
            <w:tcW w:w="858" w:type="dxa"/>
            <w:vMerge w:val="restart"/>
            <w:tcBorders>
              <w:top w:val="single" w:color="000000" w:sz="4" w:space="0"/>
              <w:left w:val="single" w:color="000000" w:sz="4" w:space="0"/>
              <w:right w:val="single" w:color="000000" w:sz="4" w:space="0"/>
            </w:tcBorders>
            <w:noWrap/>
            <w:vAlign w:val="center"/>
          </w:tcPr>
          <w:p w14:paraId="2750FF70">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铜芜路及嘉华国际绿道</w:t>
            </w:r>
          </w:p>
        </w:tc>
        <w:tc>
          <w:tcPr>
            <w:tcW w:w="1678" w:type="dxa"/>
            <w:tcBorders>
              <w:top w:val="single" w:color="000000" w:sz="4" w:space="0"/>
              <w:left w:val="single" w:color="000000" w:sz="4" w:space="0"/>
              <w:bottom w:val="single" w:color="000000" w:sz="4" w:space="0"/>
              <w:right w:val="single" w:color="000000" w:sz="4" w:space="0"/>
            </w:tcBorders>
            <w:noWrap/>
            <w:vAlign w:val="center"/>
          </w:tcPr>
          <w:p w14:paraId="140BE45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铜都大道北段（西湖立交桥东至顺安河桥）</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3DA1B54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 xml:space="preserve">24200  </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3D0CBF5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274400</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4F48DE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1348</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26920806">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行道树为香樟</w:t>
            </w:r>
          </w:p>
        </w:tc>
      </w:tr>
      <w:tr w14:paraId="0880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7" w:type="dxa"/>
            <w:tcBorders>
              <w:top w:val="single" w:color="000000" w:sz="4" w:space="0"/>
              <w:left w:val="single" w:color="000000" w:sz="4" w:space="0"/>
              <w:bottom w:val="single" w:color="000000" w:sz="4" w:space="0"/>
              <w:right w:val="single" w:color="000000" w:sz="4" w:space="0"/>
            </w:tcBorders>
            <w:noWrap/>
            <w:vAlign w:val="center"/>
          </w:tcPr>
          <w:p w14:paraId="4B582489">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2</w:t>
            </w:r>
          </w:p>
        </w:tc>
        <w:tc>
          <w:tcPr>
            <w:tcW w:w="858" w:type="dxa"/>
            <w:vMerge w:val="continue"/>
            <w:tcBorders>
              <w:left w:val="single" w:color="000000" w:sz="4" w:space="0"/>
              <w:bottom w:val="single" w:color="000000" w:sz="4" w:space="0"/>
              <w:right w:val="single" w:color="000000" w:sz="4" w:space="0"/>
            </w:tcBorders>
            <w:noWrap/>
            <w:vAlign w:val="center"/>
          </w:tcPr>
          <w:p w14:paraId="18B63C33">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left"/>
              <w:textAlignment w:val="cente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p>
        </w:tc>
        <w:tc>
          <w:tcPr>
            <w:tcW w:w="1678" w:type="dxa"/>
            <w:tcBorders>
              <w:top w:val="single" w:color="000000" w:sz="4" w:space="0"/>
              <w:left w:val="single" w:color="000000" w:sz="4" w:space="0"/>
              <w:bottom w:val="single" w:color="000000" w:sz="4" w:space="0"/>
              <w:right w:val="single" w:color="000000" w:sz="4" w:space="0"/>
            </w:tcBorders>
            <w:noWrap/>
            <w:vAlign w:val="center"/>
          </w:tcPr>
          <w:p w14:paraId="3FBDF5D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翠湖一路（湖东路交口至天山大道交口）</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0C6AE3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 xml:space="preserve">18500  </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87FFD5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102500</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3A08B78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632</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79289865">
            <w:pPr>
              <w:pBdr>
                <w:top w:val="none" w:color="auto" w:sz="0" w:space="0"/>
                <w:left w:val="none" w:color="auto" w:sz="0" w:space="0"/>
                <w:bottom w:val="none" w:color="auto" w:sz="0" w:space="0"/>
                <w:right w:val="none" w:color="auto" w:sz="0" w:space="0"/>
              </w:pBdr>
              <w:spacing w:beforeAutospacing="0" w:afterAutospacing="0"/>
              <w:jc w:val="center"/>
              <w:rPr>
                <w:rFonts w:hint="default"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行道树为香樟，包含嘉华国际绿道</w:t>
            </w:r>
          </w:p>
        </w:tc>
      </w:tr>
      <w:tr w14:paraId="2AE3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7" w:type="dxa"/>
            <w:tcBorders>
              <w:top w:val="single" w:color="000000" w:sz="4" w:space="0"/>
              <w:left w:val="single" w:color="000000" w:sz="4" w:space="0"/>
              <w:bottom w:val="single" w:color="000000" w:sz="4" w:space="0"/>
              <w:right w:val="single" w:color="000000" w:sz="4" w:space="0"/>
            </w:tcBorders>
            <w:noWrap/>
            <w:vAlign w:val="center"/>
          </w:tcPr>
          <w:p w14:paraId="57E5B40C">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3</w:t>
            </w: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450120DF">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G236</w:t>
            </w:r>
          </w:p>
        </w:tc>
        <w:tc>
          <w:tcPr>
            <w:tcW w:w="1678" w:type="dxa"/>
            <w:tcBorders>
              <w:top w:val="single" w:color="000000" w:sz="4" w:space="0"/>
              <w:left w:val="single" w:color="000000" w:sz="4" w:space="0"/>
              <w:bottom w:val="single" w:color="000000" w:sz="4" w:space="0"/>
              <w:right w:val="single" w:color="000000" w:sz="4" w:space="0"/>
            </w:tcBorders>
            <w:noWrap/>
            <w:vAlign w:val="center"/>
          </w:tcPr>
          <w:p w14:paraId="3B49E0A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G236国道（铜都大道北段交口至义安区界）</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15D45E2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3600</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2A98890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68400</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68BF8FF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860</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56599237">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行道树为法国梧桐</w:t>
            </w:r>
          </w:p>
        </w:tc>
      </w:tr>
      <w:tr w14:paraId="5C15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433" w:type="dxa"/>
            <w:gridSpan w:val="3"/>
            <w:tcBorders>
              <w:top w:val="single" w:color="000000" w:sz="4" w:space="0"/>
              <w:left w:val="single" w:color="000000" w:sz="4" w:space="0"/>
              <w:bottom w:val="single" w:color="000000" w:sz="4" w:space="0"/>
              <w:right w:val="single" w:color="000000" w:sz="4" w:space="0"/>
            </w:tcBorders>
            <w:noWrap/>
            <w:vAlign w:val="center"/>
          </w:tcPr>
          <w:p w14:paraId="2A53CCE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小计</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3908F5F7">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46300</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4FF0683B">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445300</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582E95CC">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z w:val="32"/>
                <w:szCs w:val="32"/>
                <w:highlight w:val="none"/>
                <w:u w:val="none"/>
                <w:lang w:val="en-US" w:eastAsia="zh-CN"/>
                <w14:textFill>
                  <w14:solidFill>
                    <w14:schemeClr w14:val="tx1"/>
                  </w14:solidFill>
                </w14:textFill>
              </w:rPr>
              <w:t>2840</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5D77914F">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暂定量，具体行道树以实际为准</w:t>
            </w:r>
          </w:p>
        </w:tc>
      </w:tr>
      <w:tr w14:paraId="7BB6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97" w:type="dxa"/>
            <w:tcBorders>
              <w:top w:val="single" w:color="000000" w:sz="4" w:space="0"/>
              <w:left w:val="single" w:color="000000" w:sz="4" w:space="0"/>
              <w:bottom w:val="single" w:color="000000" w:sz="4" w:space="0"/>
              <w:right w:val="single" w:color="000000" w:sz="4" w:space="0"/>
            </w:tcBorders>
            <w:noWrap/>
            <w:vAlign w:val="center"/>
          </w:tcPr>
          <w:p w14:paraId="2FF57E6A">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序号</w:t>
            </w:r>
          </w:p>
        </w:tc>
        <w:tc>
          <w:tcPr>
            <w:tcW w:w="2536" w:type="dxa"/>
            <w:gridSpan w:val="2"/>
            <w:tcBorders>
              <w:top w:val="single" w:color="000000" w:sz="4" w:space="0"/>
              <w:left w:val="single" w:color="000000" w:sz="4" w:space="0"/>
              <w:bottom w:val="single" w:color="000000" w:sz="4" w:space="0"/>
              <w:right w:val="single" w:color="000000" w:sz="4" w:space="0"/>
            </w:tcBorders>
            <w:noWrap/>
            <w:vAlign w:val="center"/>
          </w:tcPr>
          <w:p w14:paraId="53155B99">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项目内容</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283DB371">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t>单位</w:t>
            </w:r>
          </w:p>
        </w:tc>
        <w:tc>
          <w:tcPr>
            <w:tcW w:w="2340" w:type="dxa"/>
            <w:gridSpan w:val="2"/>
            <w:tcBorders>
              <w:top w:val="single" w:color="000000" w:sz="4" w:space="0"/>
              <w:left w:val="single" w:color="000000" w:sz="4" w:space="0"/>
              <w:bottom w:val="single" w:color="000000" w:sz="4" w:space="0"/>
              <w:right w:val="single" w:color="000000" w:sz="4" w:space="0"/>
            </w:tcBorders>
            <w:noWrap/>
            <w:vAlign w:val="center"/>
          </w:tcPr>
          <w:p w14:paraId="72208BC3">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t>工程量</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5A5239C7">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highlight w:val="none"/>
                <w:u w:val="none"/>
                <w:lang w:val="en-US" w:eastAsia="zh-CN" w:bidi="ar"/>
                <w14:textFill>
                  <w14:solidFill>
                    <w14:schemeClr w14:val="tx1"/>
                  </w14:solidFill>
                </w14:textFill>
              </w:rPr>
              <w:t>备注</w:t>
            </w:r>
          </w:p>
        </w:tc>
      </w:tr>
      <w:tr w14:paraId="4C3C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7" w:type="dxa"/>
            <w:tcBorders>
              <w:top w:val="single" w:color="000000" w:sz="4" w:space="0"/>
              <w:left w:val="single" w:color="000000" w:sz="4" w:space="0"/>
              <w:bottom w:val="single" w:color="000000" w:sz="4" w:space="0"/>
              <w:right w:val="single" w:color="000000" w:sz="4" w:space="0"/>
            </w:tcBorders>
            <w:noWrap/>
            <w:vAlign w:val="center"/>
          </w:tcPr>
          <w:p w14:paraId="13324A35">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4</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048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分车带岛头草花更换及养护</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98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6F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7500盆/次</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0317D278">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default"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共6个岛头，每年更换4次</w:t>
            </w:r>
          </w:p>
        </w:tc>
      </w:tr>
      <w:tr w14:paraId="33C0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897" w:type="dxa"/>
            <w:tcBorders>
              <w:top w:val="single" w:color="000000" w:sz="4" w:space="0"/>
              <w:left w:val="single" w:color="000000" w:sz="4" w:space="0"/>
              <w:bottom w:val="single" w:color="000000" w:sz="4" w:space="0"/>
              <w:right w:val="single" w:color="000000" w:sz="4" w:space="0"/>
            </w:tcBorders>
            <w:noWrap/>
            <w:vAlign w:val="center"/>
          </w:tcPr>
          <w:p w14:paraId="2672CD98">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5</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4B5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管理看护驿站（含公厕1座、停车场1处）</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AD3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座</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F03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1</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3EEE043A">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default"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铜芜路绿道红星河驿站，含含卫生保洁耗材，公厕内设施维修，含水电费</w:t>
            </w:r>
          </w:p>
        </w:tc>
      </w:tr>
      <w:tr w14:paraId="2403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7" w:type="dxa"/>
            <w:tcBorders>
              <w:top w:val="single" w:color="000000" w:sz="4" w:space="0"/>
              <w:left w:val="single" w:color="000000" w:sz="4" w:space="0"/>
              <w:bottom w:val="single" w:color="000000" w:sz="4" w:space="0"/>
              <w:right w:val="single" w:color="000000" w:sz="4" w:space="0"/>
            </w:tcBorders>
            <w:noWrap/>
            <w:vAlign w:val="center"/>
          </w:tcPr>
          <w:p w14:paraId="3239573F">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6</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DED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管理看护雕塑</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D23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座</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E94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10</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02E34593">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default"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含维修</w:t>
            </w:r>
          </w:p>
        </w:tc>
      </w:tr>
      <w:tr w14:paraId="3054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noWrap/>
            <w:vAlign w:val="center"/>
          </w:tcPr>
          <w:p w14:paraId="2A53A357">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center"/>
              <w:textAlignment w:val="cente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7</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04D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管理看护花箱</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9A2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个</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CE5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u w:val="none"/>
                <w:lang w:val="en-US" w:eastAsia="zh-CN" w:bidi="ar"/>
                <w14:textFill>
                  <w14:solidFill>
                    <w14:schemeClr w14:val="tx1"/>
                  </w14:solidFill>
                </w14:textFill>
              </w:rPr>
              <w:t>108</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144CCFB9">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jc w:val="left"/>
              <w:textAlignment w:val="center"/>
              <w:rPr>
                <w:rFonts w:hint="default"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32"/>
                <w:szCs w:val="32"/>
                <w:highlight w:val="none"/>
                <w:u w:val="none"/>
                <w:lang w:val="en-US" w:eastAsia="zh-CN" w:bidi="ar"/>
                <w14:textFill>
                  <w14:solidFill>
                    <w14:schemeClr w14:val="tx1"/>
                  </w14:solidFill>
                </w14:textFill>
              </w:rPr>
              <w:t>含花箱内苗木</w:t>
            </w:r>
          </w:p>
        </w:tc>
      </w:tr>
    </w:tbl>
    <w:p w14:paraId="1B1D2124">
      <w:pPr>
        <w:pStyle w:val="2"/>
        <w:rPr>
          <w:rFonts w:hint="eastAsia" w:ascii="仿宋_GB2312" w:hAnsi="仿宋_GB2312" w:eastAsia="仿宋_GB2312" w:cs="仿宋_GB2312"/>
          <w:color w:val="000000" w:themeColor="text1"/>
          <w:sz w:val="32"/>
          <w:szCs w:val="32"/>
          <w14:textFill>
            <w14:solidFill>
              <w14:schemeClr w14:val="tx1"/>
            </w14:solidFill>
          </w14:textFill>
        </w:rPr>
      </w:pPr>
    </w:p>
    <w:p w14:paraId="3B2A27F1">
      <w:pPr>
        <w:widowControl/>
        <w:pBdr>
          <w:top w:val="none" w:color="auto" w:sz="0" w:space="0"/>
          <w:left w:val="none" w:color="auto" w:sz="0" w:space="0"/>
          <w:bottom w:val="none" w:color="auto" w:sz="0" w:space="0"/>
          <w:right w:val="none" w:color="auto" w:sz="0" w:space="0"/>
        </w:pBdr>
        <w:shd w:val="clear" w:color="auto" w:fill="FFFFFF"/>
        <w:adjustRightInd w:val="0"/>
        <w:snapToGrid w:val="0"/>
        <w:spacing w:beforeAutospacing="0" w:afterAutospacing="0"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养护范围为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zh-CN"/>
          <w14:textFill>
            <w14:solidFill>
              <w14:schemeClr w14:val="tx1"/>
            </w14:solidFill>
          </w14:textFill>
        </w:rPr>
        <w:t>内道路所属的公共绿地，主要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w:t>
      </w:r>
      <w:r>
        <w:rPr>
          <w:rFonts w:hint="eastAsia" w:ascii="仿宋_GB2312" w:hAnsi="仿宋_GB2312" w:eastAsia="仿宋_GB2312" w:cs="仿宋_GB2312"/>
          <w:color w:val="000000" w:themeColor="text1"/>
          <w:sz w:val="32"/>
          <w:szCs w:val="32"/>
          <w:lang w:val="zh-CN"/>
          <w14:textFill>
            <w14:solidFill>
              <w14:schemeClr w14:val="tx1"/>
            </w14:solidFill>
          </w14:textFill>
        </w:rPr>
        <w:t>护内容包括但不限于开盘松土，修剪，打草，除草，修枝，防治病虫害，树木刷白，</w:t>
      </w:r>
      <w:r>
        <w:rPr>
          <w:rFonts w:hint="eastAsia" w:ascii="仿宋_GB2312" w:hAnsi="仿宋_GB2312" w:eastAsia="仿宋_GB2312" w:cs="仿宋_GB2312"/>
          <w:b/>
          <w:bCs/>
          <w:color w:val="000000" w:themeColor="text1"/>
          <w:sz w:val="32"/>
          <w:szCs w:val="32"/>
          <w:lang w:val="zh-CN"/>
          <w14:textFill>
            <w14:solidFill>
              <w14:schemeClr w14:val="tx1"/>
            </w14:solidFill>
          </w14:textFill>
        </w:rPr>
        <w:t>浇水抗旱</w:t>
      </w:r>
      <w:r>
        <w:rPr>
          <w:rFonts w:hint="default" w:ascii="仿宋_GB2312" w:hAnsi="仿宋_GB2312" w:eastAsia="仿宋_GB2312" w:cs="仿宋_GB2312"/>
          <w:b/>
          <w:bCs/>
          <w:color w:val="000000" w:themeColor="text1"/>
          <w:sz w:val="32"/>
          <w:szCs w:val="32"/>
          <w:lang w:val="en-US"/>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乙方须自行办理车辆《取水证》，费用自理）</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湖东路交口、石城大道交口岛头草花更换及养护，绿地及绿道硬地</w:t>
      </w:r>
      <w:r>
        <w:rPr>
          <w:rFonts w:hint="eastAsia" w:ascii="仿宋_GB2312" w:hAnsi="仿宋_GB2312" w:eastAsia="仿宋_GB2312" w:cs="仿宋_GB2312"/>
          <w:color w:val="000000" w:themeColor="text1"/>
          <w:sz w:val="32"/>
          <w:szCs w:val="32"/>
          <w:lang w:val="zh-CN"/>
          <w14:textFill>
            <w14:solidFill>
              <w14:schemeClr w14:val="tx1"/>
            </w14:solidFill>
          </w14:textFill>
        </w:rPr>
        <w:t>卫生保洁，垃圾清运，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垃圾箱维修，</w:t>
      </w:r>
      <w:r>
        <w:rPr>
          <w:rFonts w:hint="eastAsia" w:ascii="仿宋_GB2312" w:hAnsi="仿宋_GB2312" w:eastAsia="仿宋_GB2312" w:cs="仿宋_GB2312"/>
          <w:color w:val="000000" w:themeColor="text1"/>
          <w:sz w:val="32"/>
          <w:szCs w:val="32"/>
          <w:lang w:val="zh-CN"/>
          <w14:textFill>
            <w14:solidFill>
              <w14:schemeClr w14:val="tx1"/>
            </w14:solidFill>
          </w14:textFill>
        </w:rPr>
        <w:t>巡视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看</w:t>
      </w:r>
      <w:r>
        <w:rPr>
          <w:rFonts w:hint="eastAsia" w:ascii="仿宋_GB2312" w:hAnsi="仿宋_GB2312" w:eastAsia="仿宋_GB2312" w:cs="仿宋_GB2312"/>
          <w:color w:val="000000" w:themeColor="text1"/>
          <w:sz w:val="32"/>
          <w:szCs w:val="32"/>
          <w:lang w:val="zh-CN"/>
          <w14:textFill>
            <w14:solidFill>
              <w14:schemeClr w14:val="tx1"/>
            </w14:solidFill>
          </w14:textFill>
        </w:rPr>
        <w:t>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管理看护雕塑、花箱、驿站，</w:t>
      </w:r>
      <w:r>
        <w:rPr>
          <w:rFonts w:hint="eastAsia" w:ascii="仿宋_GB2312" w:hAnsi="仿宋_GB2312" w:eastAsia="仿宋_GB2312" w:cs="仿宋_GB2312"/>
          <w:color w:val="000000" w:themeColor="text1"/>
          <w:sz w:val="32"/>
          <w:szCs w:val="32"/>
          <w:lang w:val="zh-CN"/>
          <w14:textFill>
            <w14:solidFill>
              <w14:schemeClr w14:val="tx1"/>
            </w14:solidFill>
          </w14:textFill>
        </w:rPr>
        <w:t>城市道路树木控高及通透式修剪（不含行道树），制止无手续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占</w:t>
      </w:r>
      <w:r>
        <w:rPr>
          <w:rFonts w:hint="eastAsia" w:ascii="仿宋_GB2312" w:hAnsi="仿宋_GB2312" w:eastAsia="仿宋_GB2312" w:cs="仿宋_GB2312"/>
          <w:color w:val="000000" w:themeColor="text1"/>
          <w:sz w:val="32"/>
          <w:szCs w:val="32"/>
          <w:lang w:val="zh-CN"/>
          <w14:textFill>
            <w14:solidFill>
              <w14:schemeClr w14:val="tx1"/>
            </w14:solidFill>
          </w14:textFill>
        </w:rPr>
        <w:t>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有行政许可的占挖苗木移植、复绿施工（费用经审核审计后另行支付，或由占挖单位直接支付给乙方），</w:t>
      </w:r>
      <w:r>
        <w:rPr>
          <w:rFonts w:hint="eastAsia" w:ascii="仿宋_GB2312" w:hAnsi="仿宋_GB2312" w:eastAsia="仿宋_GB2312" w:cs="仿宋_GB2312"/>
          <w:color w:val="000000" w:themeColor="text1"/>
          <w:sz w:val="32"/>
          <w:szCs w:val="32"/>
          <w:lang w:val="zh-CN"/>
          <w14:textFill>
            <w14:solidFill>
              <w14:schemeClr w14:val="tx1"/>
            </w14:solidFill>
          </w14:textFill>
        </w:rPr>
        <w:t>各类文明创建工作（按照文明创建具体要求执行），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公益广告</w:t>
      </w:r>
      <w:r>
        <w:rPr>
          <w:rFonts w:hint="eastAsia" w:ascii="仿宋_GB2312" w:hAnsi="仿宋_GB2312" w:eastAsia="仿宋_GB2312" w:cs="仿宋_GB2312"/>
          <w:color w:val="000000" w:themeColor="text1"/>
          <w:sz w:val="32"/>
          <w:szCs w:val="32"/>
          <w:lang w:val="zh-CN"/>
          <w14:textFill>
            <w14:solidFill>
              <w14:schemeClr w14:val="tx1"/>
            </w14:solidFill>
          </w14:textFill>
        </w:rPr>
        <w:t>宣传画更换（如有宣传栏的），雨雪天扫雪排水除冰，节日气氛营造，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绿道内</w:t>
      </w:r>
      <w:r>
        <w:rPr>
          <w:rFonts w:hint="eastAsia" w:ascii="仿宋_GB2312" w:hAnsi="仿宋_GB2312" w:eastAsia="仿宋_GB2312" w:cs="仿宋_GB2312"/>
          <w:color w:val="000000" w:themeColor="text1"/>
          <w:sz w:val="32"/>
          <w:szCs w:val="32"/>
          <w:lang w:val="zh-CN"/>
          <w14:textFill>
            <w14:solidFill>
              <w14:schemeClr w14:val="tx1"/>
            </w14:solidFill>
          </w14:textFill>
        </w:rPr>
        <w:t>井盖（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有其他明确产权单位的除外</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维修</w:t>
      </w:r>
      <w:r>
        <w:rPr>
          <w:rFonts w:hint="eastAsia" w:ascii="仿宋_GB2312" w:hAnsi="仿宋_GB2312" w:eastAsia="仿宋_GB2312" w:cs="仿宋_GB2312"/>
          <w:color w:val="000000" w:themeColor="text1"/>
          <w:sz w:val="32"/>
          <w:szCs w:val="32"/>
          <w:lang w:val="zh-CN"/>
          <w14:textFill>
            <w14:solidFill>
              <w14:schemeClr w14:val="tx1"/>
            </w14:solidFill>
          </w14:textFill>
        </w:rPr>
        <w:t>更换。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合同期内，甲方可安排乙方提供本项目养护区域内的关于绿化施工、绿道内设施维修等其他劳务服务，费用依据相关定额另计或双方协商后签订补充协议另行约定。</w:t>
      </w:r>
    </w:p>
    <w:p w14:paraId="27952E81">
      <w:pPr>
        <w:pStyle w:val="52"/>
        <w:numPr>
          <w:ilvl w:val="0"/>
          <w:numId w:val="0"/>
        </w:numPr>
        <w:ind w:left="0" w:lef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2.3配备要求</w:t>
      </w:r>
    </w:p>
    <w:p w14:paraId="03333803">
      <w:pPr>
        <w:pStyle w:val="52"/>
        <w:numPr>
          <w:ilvl w:val="0"/>
          <w:numId w:val="0"/>
        </w:numPr>
        <w:ind w:left="0" w:leftChars="0"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人员配置要求</w:t>
      </w:r>
    </w:p>
    <w:tbl>
      <w:tblPr>
        <w:tblStyle w:val="29"/>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135"/>
        <w:gridCol w:w="1635"/>
        <w:gridCol w:w="2507"/>
      </w:tblGrid>
      <w:tr w14:paraId="4E65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3F0E9E3C">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序号</w:t>
            </w:r>
          </w:p>
        </w:tc>
        <w:tc>
          <w:tcPr>
            <w:tcW w:w="3135" w:type="dxa"/>
            <w:noWrap/>
            <w:vAlign w:val="center"/>
          </w:tcPr>
          <w:p w14:paraId="66DC7463">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岗位工种</w:t>
            </w:r>
          </w:p>
        </w:tc>
        <w:tc>
          <w:tcPr>
            <w:tcW w:w="1635" w:type="dxa"/>
            <w:noWrap/>
            <w:vAlign w:val="center"/>
          </w:tcPr>
          <w:p w14:paraId="426EEA25">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人数</w:t>
            </w:r>
          </w:p>
        </w:tc>
        <w:tc>
          <w:tcPr>
            <w:tcW w:w="2507" w:type="dxa"/>
            <w:noWrap/>
            <w:vAlign w:val="center"/>
          </w:tcPr>
          <w:p w14:paraId="2A669EC2">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职称</w:t>
            </w:r>
          </w:p>
        </w:tc>
      </w:tr>
      <w:tr w14:paraId="69D4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2C2257C9">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p>
        </w:tc>
        <w:tc>
          <w:tcPr>
            <w:tcW w:w="3135" w:type="dxa"/>
            <w:noWrap/>
            <w:vAlign w:val="center"/>
          </w:tcPr>
          <w:p w14:paraId="0206CAB4">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项目负责人</w:t>
            </w:r>
          </w:p>
        </w:tc>
        <w:tc>
          <w:tcPr>
            <w:tcW w:w="1635" w:type="dxa"/>
            <w:noWrap/>
            <w:vAlign w:val="center"/>
          </w:tcPr>
          <w:p w14:paraId="11001541">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p>
        </w:tc>
        <w:tc>
          <w:tcPr>
            <w:tcW w:w="2507" w:type="dxa"/>
            <w:noWrap/>
            <w:vAlign w:val="center"/>
          </w:tcPr>
          <w:p w14:paraId="73F14903">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园林绿化专业中级及以上职称</w:t>
            </w:r>
          </w:p>
        </w:tc>
      </w:tr>
      <w:tr w14:paraId="18CF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75EC042A">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p>
        </w:tc>
        <w:tc>
          <w:tcPr>
            <w:tcW w:w="3135" w:type="dxa"/>
            <w:noWrap/>
            <w:vAlign w:val="center"/>
          </w:tcPr>
          <w:p w14:paraId="77F4EFDB">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技术人员</w:t>
            </w:r>
          </w:p>
        </w:tc>
        <w:tc>
          <w:tcPr>
            <w:tcW w:w="1635" w:type="dxa"/>
            <w:noWrap/>
            <w:vAlign w:val="center"/>
          </w:tcPr>
          <w:p w14:paraId="4B8334BA">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p>
        </w:tc>
        <w:tc>
          <w:tcPr>
            <w:tcW w:w="2507" w:type="dxa"/>
            <w:noWrap/>
            <w:vAlign w:val="center"/>
          </w:tcPr>
          <w:p w14:paraId="28D9D5EE">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绿化工证书或</w:t>
            </w:r>
            <w:r>
              <w:rPr>
                <w:rFonts w:hint="eastAsia" w:ascii="仿宋_GB2312" w:hAnsi="仿宋_GB2312" w:eastAsia="仿宋_GB2312" w:cs="仿宋_GB2312"/>
                <w:color w:val="000000" w:themeColor="text1"/>
                <w:sz w:val="32"/>
                <w:szCs w:val="32"/>
                <w14:textFill>
                  <w14:solidFill>
                    <w14:schemeClr w14:val="tx1"/>
                  </w14:solidFill>
                </w14:textFill>
              </w:rPr>
              <w:t>园林绿化专业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初级及以上</w:t>
            </w:r>
            <w:r>
              <w:rPr>
                <w:rFonts w:hint="eastAsia" w:ascii="仿宋_GB2312" w:hAnsi="仿宋_GB2312" w:eastAsia="仿宋_GB2312" w:cs="仿宋_GB2312"/>
                <w:color w:val="000000" w:themeColor="text1"/>
                <w:sz w:val="32"/>
                <w:szCs w:val="32"/>
                <w14:textFill>
                  <w14:solidFill>
                    <w14:schemeClr w14:val="tx1"/>
                  </w14:solidFill>
                </w14:textFill>
              </w:rPr>
              <w:t>职称</w:t>
            </w:r>
          </w:p>
        </w:tc>
      </w:tr>
      <w:tr w14:paraId="4C5F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7F40E59A">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p>
        </w:tc>
        <w:tc>
          <w:tcPr>
            <w:tcW w:w="3135" w:type="dxa"/>
            <w:noWrap/>
            <w:vAlign w:val="center"/>
          </w:tcPr>
          <w:p w14:paraId="27F71B31">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驿站管理人员</w:t>
            </w:r>
          </w:p>
        </w:tc>
        <w:tc>
          <w:tcPr>
            <w:tcW w:w="1635" w:type="dxa"/>
            <w:noWrap/>
            <w:vAlign w:val="center"/>
          </w:tcPr>
          <w:p w14:paraId="0A965A22">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p>
        </w:tc>
        <w:tc>
          <w:tcPr>
            <w:tcW w:w="2507" w:type="dxa"/>
            <w:noWrap/>
            <w:vAlign w:val="center"/>
          </w:tcPr>
          <w:p w14:paraId="0763209D">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tc>
      </w:tr>
      <w:tr w14:paraId="48A9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156FAEB4">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p>
        </w:tc>
        <w:tc>
          <w:tcPr>
            <w:tcW w:w="3135" w:type="dxa"/>
            <w:noWrap/>
            <w:vAlign w:val="center"/>
          </w:tcPr>
          <w:p w14:paraId="1CA6B100">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巡视看护人员</w:t>
            </w:r>
          </w:p>
        </w:tc>
        <w:tc>
          <w:tcPr>
            <w:tcW w:w="1635" w:type="dxa"/>
            <w:noWrap/>
            <w:vAlign w:val="center"/>
          </w:tcPr>
          <w:p w14:paraId="06193152">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p>
        </w:tc>
        <w:tc>
          <w:tcPr>
            <w:tcW w:w="2507" w:type="dxa"/>
            <w:noWrap/>
            <w:vAlign w:val="center"/>
          </w:tcPr>
          <w:p w14:paraId="2FC00885">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tc>
      </w:tr>
      <w:tr w14:paraId="40B4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noWrap/>
            <w:vAlign w:val="center"/>
          </w:tcPr>
          <w:p w14:paraId="5ECACB61">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p>
        </w:tc>
        <w:tc>
          <w:tcPr>
            <w:tcW w:w="3135" w:type="dxa"/>
            <w:shd w:val="clear" w:color="auto" w:fill="auto"/>
            <w:noWrap/>
            <w:vAlign w:val="center"/>
          </w:tcPr>
          <w:p w14:paraId="1ECC3859">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绿化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highlight w:val="none"/>
                <w14:textFill>
                  <w14:solidFill>
                    <w14:schemeClr w14:val="tx1"/>
                  </w14:solidFill>
                </w14:textFill>
              </w:rPr>
              <w:t>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全职，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不含管理人员</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tc>
        <w:tc>
          <w:tcPr>
            <w:tcW w:w="1635" w:type="dxa"/>
            <w:shd w:val="clear" w:color="auto" w:fill="auto"/>
            <w:noWrap/>
            <w:vAlign w:val="center"/>
          </w:tcPr>
          <w:p w14:paraId="12A59A59">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53</w:t>
            </w:r>
          </w:p>
        </w:tc>
        <w:tc>
          <w:tcPr>
            <w:tcW w:w="2507" w:type="dxa"/>
            <w:shd w:val="clear" w:color="auto" w:fill="auto"/>
            <w:noWrap/>
            <w:vAlign w:val="center"/>
          </w:tcPr>
          <w:p w14:paraId="39FB5380">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p>
        </w:tc>
      </w:tr>
      <w:tr w14:paraId="404E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0" w:type="dxa"/>
            <w:gridSpan w:val="2"/>
            <w:noWrap/>
            <w:vAlign w:val="center"/>
          </w:tcPr>
          <w:p w14:paraId="7D27B2AB">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合计</w:t>
            </w:r>
          </w:p>
        </w:tc>
        <w:tc>
          <w:tcPr>
            <w:tcW w:w="1635" w:type="dxa"/>
            <w:noWrap/>
            <w:vAlign w:val="center"/>
          </w:tcPr>
          <w:p w14:paraId="0721AF6F">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70</w:t>
            </w:r>
          </w:p>
        </w:tc>
        <w:tc>
          <w:tcPr>
            <w:tcW w:w="2507" w:type="dxa"/>
            <w:noWrap/>
            <w:vAlign w:val="center"/>
          </w:tcPr>
          <w:p w14:paraId="47569CDB">
            <w:pPr>
              <w:pBdr>
                <w:top w:val="none" w:color="auto" w:sz="0" w:space="0"/>
                <w:left w:val="none" w:color="auto" w:sz="0" w:space="0"/>
                <w:bottom w:val="none" w:color="auto" w:sz="0" w:space="0"/>
                <w:right w:val="none" w:color="auto" w:sz="0" w:space="0"/>
              </w:pBdr>
              <w:adjustRightInd w:val="0"/>
              <w:snapToGrid w:val="0"/>
              <w:spacing w:beforeAutospacing="0" w:afterAutospacing="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tc>
      </w:tr>
    </w:tbl>
    <w:p w14:paraId="7CFD7DF1">
      <w:pPr>
        <w:widowControl/>
        <w:pBdr>
          <w:top w:val="none" w:color="auto" w:sz="0" w:space="0"/>
          <w:left w:val="none" w:color="auto" w:sz="0" w:space="0"/>
          <w:bottom w:val="none" w:color="auto" w:sz="0" w:space="0"/>
          <w:right w:val="none" w:color="auto" w:sz="0" w:space="0"/>
        </w:pBdr>
        <w:shd w:val="clear" w:color="auto" w:fill="FFFFFF"/>
        <w:adjustRightInd w:val="0"/>
        <w:snapToGrid w:val="0"/>
        <w:spacing w:beforeAutospacing="0" w:afterAutospacing="0" w:line="360" w:lineRule="auto"/>
        <w:ind w:firstLine="640" w:firstLineChars="200"/>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人员配备：</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道路分隔带按6000㎡/人配备养护人员</w:t>
      </w:r>
      <w:r>
        <w:rPr>
          <w:rFonts w:hint="eastAsia" w:ascii="仿宋_GB2312" w:hAnsi="仿宋_GB2312" w:eastAsia="仿宋_GB2312" w:cs="仿宋_GB2312"/>
          <w:b/>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四舍五入取整数</w:t>
      </w:r>
      <w:r>
        <w:rPr>
          <w:rFonts w:hint="eastAsia" w:ascii="仿宋_GB2312" w:hAnsi="仿宋_GB2312" w:eastAsia="仿宋_GB2312" w:cs="仿宋_GB2312"/>
          <w:b/>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，路幅外绿化带按10000㎡/人配备养护人员</w:t>
      </w:r>
      <w:r>
        <w:rPr>
          <w:rFonts w:hint="eastAsia" w:ascii="仿宋_GB2312" w:hAnsi="仿宋_GB2312" w:eastAsia="仿宋_GB2312" w:cs="仿宋_GB2312"/>
          <w:b/>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四舍五入取整数</w:t>
      </w:r>
      <w:r>
        <w:rPr>
          <w:rFonts w:hint="eastAsia" w:ascii="仿宋_GB2312" w:hAnsi="仿宋_GB2312" w:eastAsia="仿宋_GB2312" w:cs="仿宋_GB2312"/>
          <w:b/>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，行道树按2000棵/人配备养护人员</w:t>
      </w:r>
      <w:r>
        <w:rPr>
          <w:rFonts w:hint="eastAsia" w:ascii="仿宋_GB2312" w:hAnsi="仿宋_GB2312" w:eastAsia="仿宋_GB2312" w:cs="仿宋_GB2312"/>
          <w:b/>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四舍五入取整数</w:t>
      </w:r>
      <w:r>
        <w:rPr>
          <w:rFonts w:hint="eastAsia" w:ascii="仿宋_GB2312" w:hAnsi="仿宋_GB2312" w:eastAsia="仿宋_GB2312" w:cs="仿宋_GB2312"/>
          <w:b/>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p>
    <w:p w14:paraId="2B433309">
      <w:pPr>
        <w:widowControl/>
        <w:pBdr>
          <w:top w:val="none" w:color="auto" w:sz="0" w:space="0"/>
          <w:left w:val="none" w:color="auto" w:sz="0" w:space="0"/>
          <w:bottom w:val="none" w:color="auto" w:sz="0" w:space="0"/>
          <w:right w:val="none" w:color="auto" w:sz="0" w:space="0"/>
        </w:pBdr>
        <w:shd w:val="clear" w:color="auto" w:fill="FFFFFF"/>
        <w:adjustRightInd w:val="0"/>
        <w:snapToGrid w:val="0"/>
        <w:spacing w:beforeAutospacing="0" w:afterAutospacing="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设备配备：</w:t>
      </w:r>
      <w:r>
        <w:rPr>
          <w:rFonts w:hint="eastAsia" w:ascii="仿宋_GB2312" w:hAnsi="仿宋_GB2312" w:eastAsia="仿宋_GB2312" w:cs="仿宋_GB2312"/>
          <w:color w:val="000000" w:themeColor="text1"/>
          <w:sz w:val="32"/>
          <w:szCs w:val="32"/>
          <w:lang w:eastAsia="zh-CN"/>
          <w14:textFill>
            <w14:solidFill>
              <w14:schemeClr w14:val="tx1"/>
            </w14:solidFill>
          </w14:textFill>
        </w:rPr>
        <w:t>成交</w:t>
      </w:r>
      <w:r>
        <w:rPr>
          <w:rFonts w:hint="eastAsia" w:ascii="仿宋_GB2312" w:hAnsi="仿宋_GB2312" w:eastAsia="仿宋_GB2312" w:cs="仿宋_GB2312"/>
          <w:color w:val="000000" w:themeColor="text1"/>
          <w:sz w:val="32"/>
          <w:szCs w:val="32"/>
          <w14:textFill>
            <w14:solidFill>
              <w14:schemeClr w14:val="tx1"/>
            </w14:solidFill>
          </w14:textFill>
        </w:rPr>
        <w:t>方需配备</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14:textFill>
            <w14:solidFill>
              <w14:schemeClr w14:val="tx1"/>
            </w14:solidFill>
          </w14:textFill>
        </w:rPr>
        <w:t>工作需要的一切工具、用具、设备、机械等。</w:t>
      </w:r>
    </w:p>
    <w:p w14:paraId="35F4437A">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车辆配置：乙方应配置不少于4辆实际容积不小于8立方米的洒水车用于抗旱浇水，且应合理配置其他生产车辆。</w:t>
      </w:r>
    </w:p>
    <w:p w14:paraId="1EC765B0">
      <w:pPr>
        <w:tabs>
          <w:tab w:val="left" w:pos="5478"/>
          <w:tab w:val="left" w:pos="9443"/>
        </w:tabs>
        <w:spacing w:line="560" w:lineRule="exact"/>
        <w:jc w:val="left"/>
        <w:outlineLvl w:val="1"/>
        <w:rPr>
          <w:rFonts w:hint="eastAsia" w:ascii="仿宋_GB2312" w:hAnsi="仿宋_GB2312" w:eastAsia="仿宋_GB2312" w:cs="仿宋_GB2312"/>
          <w:b/>
          <w:bCs/>
          <w:color w:val="000000" w:themeColor="text1"/>
          <w:spacing w:val="-1"/>
          <w:sz w:val="32"/>
          <w:szCs w:val="32"/>
          <w14:textFill>
            <w14:solidFill>
              <w14:schemeClr w14:val="tx1"/>
            </w14:solidFill>
          </w14:textFill>
        </w:rPr>
      </w:pPr>
      <w:bookmarkStart w:id="27" w:name="_Toc31575"/>
      <w:bookmarkStart w:id="28" w:name="_Toc16192"/>
      <w:bookmarkStart w:id="29" w:name="_Toc26092"/>
      <w:bookmarkStart w:id="30" w:name="_Toc28586"/>
      <w:r>
        <w:rPr>
          <w:rFonts w:hint="eastAsia" w:ascii="仿宋_GB2312" w:hAnsi="仿宋_GB2312" w:eastAsia="仿宋_GB2312" w:cs="仿宋_GB2312"/>
          <w:b/>
          <w:bCs/>
          <w:color w:val="000000" w:themeColor="text1"/>
          <w:spacing w:val="-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合同</w:t>
      </w:r>
      <w:r>
        <w:rPr>
          <w:rFonts w:hint="eastAsia" w:ascii="仿宋_GB2312" w:hAnsi="仿宋_GB2312" w:eastAsia="仿宋_GB2312" w:cs="仿宋_GB2312"/>
          <w:b/>
          <w:bCs/>
          <w:color w:val="000000" w:themeColor="text1"/>
          <w:spacing w:val="-1"/>
          <w:sz w:val="32"/>
          <w:szCs w:val="32"/>
          <w14:textFill>
            <w14:solidFill>
              <w14:schemeClr w14:val="tx1"/>
            </w14:solidFill>
          </w14:textFill>
        </w:rPr>
        <w:t>价款</w:t>
      </w:r>
      <w:bookmarkEnd w:id="27"/>
      <w:bookmarkEnd w:id="28"/>
      <w:bookmarkEnd w:id="29"/>
      <w:bookmarkEnd w:id="30"/>
    </w:p>
    <w:p w14:paraId="0DC80555">
      <w:pPr>
        <w:numPr>
          <w:ilvl w:val="0"/>
          <w:numId w:val="0"/>
        </w:numPr>
        <w:tabs>
          <w:tab w:val="left" w:pos="5478"/>
          <w:tab w:val="left" w:pos="9443"/>
        </w:tabs>
        <w:spacing w:line="560" w:lineRule="exact"/>
        <w:ind w:firstLine="640" w:firstLineChars="200"/>
        <w:jc w:val="left"/>
        <w:outlineLvl w:val="1"/>
        <w:rPr>
          <w:rFonts w:hint="eastAsia" w:ascii="仿宋_GB2312" w:hAnsi="仿宋_GB2312" w:eastAsia="仿宋_GB2312" w:cs="仿宋_GB2312"/>
          <w:b w:val="0"/>
          <w:bCs w:val="0"/>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3.1</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合同总金额为</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：不含税</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（大写）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小写¥     </w:t>
      </w:r>
      <w:r>
        <w:rPr>
          <w:rFonts w:hint="eastAsia" w:ascii="仿宋_GB2312" w:hAnsi="仿宋_GB2312" w:eastAsia="仿宋_GB2312" w:cs="仿宋_GB2312"/>
          <w:b w:val="0"/>
          <w:bCs w:val="0"/>
          <w:color w:val="000000" w:themeColor="text1"/>
          <w:sz w:val="32"/>
          <w:szCs w:val="32"/>
          <w:u w:val="single"/>
          <w:lang w:eastAsia="zh-CN"/>
          <w14:textFill>
            <w14:solidFill>
              <w14:schemeClr w14:val="tx1"/>
            </w14:solidFill>
          </w14:textFill>
        </w:rPr>
        <w:t>）；</w:t>
      </w:r>
    </w:p>
    <w:p w14:paraId="638E0A5E">
      <w:pPr>
        <w:numPr>
          <w:ilvl w:val="0"/>
          <w:numId w:val="0"/>
        </w:numPr>
        <w:tabs>
          <w:tab w:val="left" w:pos="5478"/>
          <w:tab w:val="left" w:pos="9443"/>
        </w:tabs>
        <w:spacing w:line="560" w:lineRule="exact"/>
        <w:jc w:val="left"/>
        <w:outlineLvl w:val="1"/>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含税</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（大写）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小写¥     </w:t>
      </w:r>
      <w:r>
        <w:rPr>
          <w:rFonts w:hint="eastAsia" w:ascii="仿宋_GB2312" w:hAnsi="仿宋_GB2312" w:eastAsia="仿宋_GB2312" w:cs="仿宋_GB2312"/>
          <w:b w:val="0"/>
          <w:bCs w:val="0"/>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税率：</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p>
    <w:p w14:paraId="295D38C7">
      <w:pPr>
        <w:numPr>
          <w:ilvl w:val="0"/>
          <w:numId w:val="0"/>
        </w:numPr>
        <w:tabs>
          <w:tab w:val="left" w:pos="5478"/>
          <w:tab w:val="left" w:pos="9443"/>
        </w:tabs>
        <w:spacing w:line="560" w:lineRule="exact"/>
        <w:ind w:firstLine="640" w:firstLineChars="200"/>
        <w:jc w:val="left"/>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具体如下：</w:t>
      </w:r>
      <w:r>
        <w:rPr>
          <w:rFonts w:hint="eastAsia" w:ascii="仿宋_GB2312" w:hAnsi="仿宋_GB2312" w:eastAsia="仿宋_GB2312" w:cs="仿宋_GB2312"/>
          <w:color w:val="000000" w:themeColor="text1"/>
          <w:sz w:val="32"/>
          <w:szCs w:val="32"/>
          <w14:textFill>
            <w14:solidFill>
              <w14:schemeClr w14:val="tx1"/>
            </w14:solidFill>
          </w14:textFill>
        </w:rPr>
        <w:t>合同期内，绿化养护面积如有增、减，其增、减部分按中标单价依据实际增减时间费用予以增减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劳务</w:t>
      </w:r>
      <w:r>
        <w:rPr>
          <w:rFonts w:hint="eastAsia" w:ascii="仿宋_GB2312" w:hAnsi="仿宋_GB2312" w:eastAsia="仿宋_GB2312" w:cs="仿宋_GB2312"/>
          <w:color w:val="000000" w:themeColor="text1"/>
          <w:sz w:val="32"/>
          <w:szCs w:val="32"/>
          <w14:textFill>
            <w14:solidFill>
              <w14:schemeClr w14:val="tx1"/>
            </w14:solidFill>
          </w14:textFill>
        </w:rPr>
        <w:t>费按当月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考核后</w:t>
      </w:r>
      <w:r>
        <w:rPr>
          <w:rFonts w:hint="eastAsia" w:ascii="仿宋_GB2312" w:hAnsi="仿宋_GB2312" w:eastAsia="仿宋_GB2312" w:cs="仿宋_GB2312"/>
          <w:color w:val="000000" w:themeColor="text1"/>
          <w:sz w:val="32"/>
          <w:szCs w:val="32"/>
          <w14:textFill>
            <w14:solidFill>
              <w14:schemeClr w14:val="tx1"/>
            </w14:solidFill>
          </w14:textFill>
        </w:rPr>
        <w:t>实际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计算得出。</w:t>
      </w:r>
    </w:p>
    <w:tbl>
      <w:tblPr>
        <w:tblStyle w:val="29"/>
        <w:tblW w:w="897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702"/>
        <w:gridCol w:w="769"/>
        <w:gridCol w:w="1073"/>
        <w:gridCol w:w="1418"/>
        <w:gridCol w:w="1390"/>
        <w:gridCol w:w="2012"/>
      </w:tblGrid>
      <w:tr w14:paraId="0337E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6870E68E">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序号</w:t>
            </w:r>
          </w:p>
        </w:tc>
        <w:tc>
          <w:tcPr>
            <w:tcW w:w="1702" w:type="dxa"/>
            <w:noWrap w:val="0"/>
            <w:vAlign w:val="center"/>
          </w:tcPr>
          <w:p w14:paraId="13E7C8ED">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项目内容</w:t>
            </w:r>
          </w:p>
        </w:tc>
        <w:tc>
          <w:tcPr>
            <w:tcW w:w="769" w:type="dxa"/>
            <w:tcBorders>
              <w:right w:val="single" w:color="auto" w:sz="4" w:space="0"/>
            </w:tcBorders>
            <w:noWrap w:val="0"/>
            <w:vAlign w:val="center"/>
          </w:tcPr>
          <w:p w14:paraId="5F682076">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单位</w:t>
            </w:r>
          </w:p>
        </w:tc>
        <w:tc>
          <w:tcPr>
            <w:tcW w:w="1073" w:type="dxa"/>
            <w:tcBorders>
              <w:left w:val="single" w:color="auto" w:sz="4" w:space="0"/>
              <w:right w:val="single" w:color="auto" w:sz="4" w:space="0"/>
            </w:tcBorders>
            <w:noWrap w:val="0"/>
            <w:vAlign w:val="center"/>
          </w:tcPr>
          <w:p w14:paraId="47A5BF94">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计价数量</w:t>
            </w:r>
            <w:r>
              <w:rPr>
                <w:rFonts w:hint="eastAsia" w:ascii="仿宋_GB2312" w:hAnsi="仿宋_GB2312" w:eastAsia="仿宋_GB2312" w:cs="仿宋_GB2312"/>
                <w:b/>
                <w:color w:val="000000" w:themeColor="text1"/>
                <w:sz w:val="32"/>
                <w:szCs w:val="32"/>
                <w:highlight w:val="none"/>
                <w14:textFill>
                  <w14:solidFill>
                    <w14:schemeClr w14:val="tx1"/>
                  </w14:solidFill>
                </w14:textFill>
              </w:rPr>
              <w:t>量</w:t>
            </w:r>
          </w:p>
        </w:tc>
        <w:tc>
          <w:tcPr>
            <w:tcW w:w="1418" w:type="dxa"/>
            <w:tcBorders>
              <w:left w:val="single" w:color="auto" w:sz="4" w:space="0"/>
              <w:right w:val="single" w:color="auto" w:sz="4" w:space="0"/>
            </w:tcBorders>
            <w:noWrap w:val="0"/>
            <w:vAlign w:val="center"/>
          </w:tcPr>
          <w:p w14:paraId="3732D93A">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单价（元）</w:t>
            </w:r>
          </w:p>
        </w:tc>
        <w:tc>
          <w:tcPr>
            <w:tcW w:w="1390" w:type="dxa"/>
            <w:tcBorders>
              <w:left w:val="single" w:color="000000" w:sz="4" w:space="0"/>
            </w:tcBorders>
            <w:noWrap w:val="0"/>
            <w:vAlign w:val="center"/>
          </w:tcPr>
          <w:p w14:paraId="21B8BFBA">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小计（元）</w:t>
            </w:r>
          </w:p>
        </w:tc>
        <w:tc>
          <w:tcPr>
            <w:tcW w:w="2012" w:type="dxa"/>
            <w:tcBorders>
              <w:left w:val="single" w:color="000000" w:sz="4" w:space="0"/>
            </w:tcBorders>
            <w:noWrap w:val="0"/>
            <w:vAlign w:val="center"/>
          </w:tcPr>
          <w:p w14:paraId="7CC8D381">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备注</w:t>
            </w:r>
          </w:p>
        </w:tc>
      </w:tr>
      <w:tr w14:paraId="5E7EE2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3FA08573">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1</w:t>
            </w:r>
          </w:p>
        </w:tc>
        <w:tc>
          <w:tcPr>
            <w:tcW w:w="1702" w:type="dxa"/>
            <w:noWrap w:val="0"/>
            <w:vAlign w:val="center"/>
          </w:tcPr>
          <w:p w14:paraId="00304CF9">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道路分隔带绿化养护</w:t>
            </w:r>
          </w:p>
        </w:tc>
        <w:tc>
          <w:tcPr>
            <w:tcW w:w="769" w:type="dxa"/>
            <w:tcBorders>
              <w:right w:val="single" w:color="auto" w:sz="4" w:space="0"/>
            </w:tcBorders>
            <w:noWrap w:val="0"/>
            <w:vAlign w:val="center"/>
          </w:tcPr>
          <w:p w14:paraId="3BE82472">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p>
        </w:tc>
        <w:tc>
          <w:tcPr>
            <w:tcW w:w="1073" w:type="dxa"/>
            <w:tcBorders>
              <w:left w:val="single" w:color="auto" w:sz="4" w:space="0"/>
              <w:right w:val="single" w:color="auto" w:sz="4" w:space="0"/>
            </w:tcBorders>
            <w:noWrap w:val="0"/>
            <w:vAlign w:val="center"/>
          </w:tcPr>
          <w:p w14:paraId="7B9C96D4">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46300</w:t>
            </w:r>
          </w:p>
        </w:tc>
        <w:tc>
          <w:tcPr>
            <w:tcW w:w="1418" w:type="dxa"/>
            <w:tcBorders>
              <w:left w:val="single" w:color="auto" w:sz="4" w:space="0"/>
              <w:right w:val="single" w:color="auto" w:sz="4" w:space="0"/>
            </w:tcBorders>
            <w:noWrap w:val="0"/>
            <w:vAlign w:val="center"/>
          </w:tcPr>
          <w:p w14:paraId="37E5A0D2">
            <w:pPr>
              <w:keepNext w:val="0"/>
              <w:keepLines w:val="0"/>
              <w:widowControl/>
              <w:suppressLineNumbers w:val="0"/>
              <w:jc w:val="center"/>
              <w:textAlignment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1390" w:type="dxa"/>
            <w:tcBorders>
              <w:left w:val="single" w:color="000000" w:sz="4" w:space="0"/>
            </w:tcBorders>
            <w:noWrap w:val="0"/>
            <w:vAlign w:val="center"/>
          </w:tcPr>
          <w:p w14:paraId="7352D8F2">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2012" w:type="dxa"/>
            <w:tcBorders>
              <w:left w:val="single" w:color="000000" w:sz="4" w:space="0"/>
            </w:tcBorders>
            <w:noWrap w:val="0"/>
            <w:vAlign w:val="center"/>
          </w:tcPr>
          <w:p w14:paraId="576FAB3D">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p>
          <w:p w14:paraId="04429089">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r>
      <w:tr w14:paraId="42EBE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5939DF03">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2</w:t>
            </w:r>
          </w:p>
        </w:tc>
        <w:tc>
          <w:tcPr>
            <w:tcW w:w="1702" w:type="dxa"/>
            <w:noWrap w:val="0"/>
            <w:vAlign w:val="center"/>
          </w:tcPr>
          <w:p w14:paraId="580EA17C">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道路路幅外绿化养护</w:t>
            </w:r>
          </w:p>
        </w:tc>
        <w:tc>
          <w:tcPr>
            <w:tcW w:w="769" w:type="dxa"/>
            <w:tcBorders>
              <w:right w:val="single" w:color="auto" w:sz="4" w:space="0"/>
            </w:tcBorders>
            <w:noWrap w:val="0"/>
            <w:vAlign w:val="center"/>
          </w:tcPr>
          <w:p w14:paraId="33D6794C">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p>
        </w:tc>
        <w:tc>
          <w:tcPr>
            <w:tcW w:w="1073" w:type="dxa"/>
            <w:tcBorders>
              <w:left w:val="single" w:color="auto" w:sz="4" w:space="0"/>
              <w:right w:val="single" w:color="auto" w:sz="4" w:space="0"/>
            </w:tcBorders>
            <w:noWrap w:val="0"/>
            <w:vAlign w:val="center"/>
          </w:tcPr>
          <w:p w14:paraId="34752DF5">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445300</w:t>
            </w:r>
          </w:p>
        </w:tc>
        <w:tc>
          <w:tcPr>
            <w:tcW w:w="1418" w:type="dxa"/>
            <w:tcBorders>
              <w:left w:val="single" w:color="auto" w:sz="4" w:space="0"/>
              <w:right w:val="single" w:color="auto" w:sz="4" w:space="0"/>
            </w:tcBorders>
            <w:noWrap w:val="0"/>
            <w:vAlign w:val="center"/>
          </w:tcPr>
          <w:p w14:paraId="5A0239F3">
            <w:pPr>
              <w:keepNext w:val="0"/>
              <w:keepLines w:val="0"/>
              <w:widowControl/>
              <w:suppressLineNumbers w:val="0"/>
              <w:jc w:val="center"/>
              <w:textAlignment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1390" w:type="dxa"/>
            <w:tcBorders>
              <w:left w:val="single" w:color="000000" w:sz="4" w:space="0"/>
            </w:tcBorders>
            <w:noWrap w:val="0"/>
            <w:vAlign w:val="center"/>
          </w:tcPr>
          <w:p w14:paraId="030A5D6F">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2012" w:type="dxa"/>
            <w:tcBorders>
              <w:left w:val="single" w:color="000000" w:sz="4" w:space="0"/>
            </w:tcBorders>
            <w:noWrap w:val="0"/>
            <w:vAlign w:val="center"/>
          </w:tcPr>
          <w:p w14:paraId="31218C34">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含绿道硬地保洁等</w:t>
            </w:r>
          </w:p>
        </w:tc>
      </w:tr>
      <w:tr w14:paraId="7AA290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63A9CC8E">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3</w:t>
            </w:r>
          </w:p>
        </w:tc>
        <w:tc>
          <w:tcPr>
            <w:tcW w:w="1702" w:type="dxa"/>
            <w:noWrap w:val="0"/>
            <w:vAlign w:val="center"/>
          </w:tcPr>
          <w:p w14:paraId="472BC7F7">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行道树养护</w:t>
            </w:r>
          </w:p>
        </w:tc>
        <w:tc>
          <w:tcPr>
            <w:tcW w:w="769" w:type="dxa"/>
            <w:tcBorders>
              <w:right w:val="single" w:color="auto" w:sz="4" w:space="0"/>
            </w:tcBorders>
            <w:noWrap w:val="0"/>
            <w:vAlign w:val="center"/>
          </w:tcPr>
          <w:p w14:paraId="152AFC1F">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株</w:t>
            </w:r>
          </w:p>
        </w:tc>
        <w:tc>
          <w:tcPr>
            <w:tcW w:w="1073" w:type="dxa"/>
            <w:tcBorders>
              <w:left w:val="single" w:color="auto" w:sz="4" w:space="0"/>
              <w:right w:val="single" w:color="auto" w:sz="4" w:space="0"/>
            </w:tcBorders>
            <w:noWrap w:val="0"/>
            <w:vAlign w:val="center"/>
          </w:tcPr>
          <w:p w14:paraId="17EA83F2">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2840</w:t>
            </w:r>
          </w:p>
        </w:tc>
        <w:tc>
          <w:tcPr>
            <w:tcW w:w="1418" w:type="dxa"/>
            <w:tcBorders>
              <w:left w:val="single" w:color="auto" w:sz="4" w:space="0"/>
              <w:right w:val="single" w:color="auto" w:sz="4" w:space="0"/>
            </w:tcBorders>
            <w:noWrap w:val="0"/>
            <w:vAlign w:val="center"/>
          </w:tcPr>
          <w:p w14:paraId="623C692A">
            <w:pPr>
              <w:keepNext w:val="0"/>
              <w:keepLines w:val="0"/>
              <w:widowControl/>
              <w:suppressLineNumbers w:val="0"/>
              <w:jc w:val="center"/>
              <w:textAlignment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1390" w:type="dxa"/>
            <w:tcBorders>
              <w:left w:val="single" w:color="000000" w:sz="4" w:space="0"/>
            </w:tcBorders>
            <w:noWrap w:val="0"/>
            <w:vAlign w:val="center"/>
          </w:tcPr>
          <w:p w14:paraId="558B3FF7">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2012" w:type="dxa"/>
            <w:tcBorders>
              <w:left w:val="single" w:color="000000" w:sz="4" w:space="0"/>
            </w:tcBorders>
            <w:noWrap w:val="0"/>
            <w:vAlign w:val="center"/>
          </w:tcPr>
          <w:p w14:paraId="077AEA7F">
            <w:pPr>
              <w:pBdr>
                <w:top w:val="none" w:color="auto" w:sz="0" w:space="0"/>
                <w:left w:val="none" w:color="auto" w:sz="0" w:space="0"/>
                <w:bottom w:val="none" w:color="auto" w:sz="0" w:space="0"/>
                <w:right w:val="none" w:color="auto" w:sz="0" w:space="0"/>
              </w:pBdr>
              <w:spacing w:beforeAutospacing="0" w:afterAutospacing="0"/>
              <w:jc w:val="center"/>
              <w:rPr>
                <w:rFonts w:hint="default"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以实际数量为准</w:t>
            </w:r>
          </w:p>
        </w:tc>
      </w:tr>
      <w:tr w14:paraId="31DF85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458FE146">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4</w:t>
            </w:r>
          </w:p>
        </w:tc>
        <w:tc>
          <w:tcPr>
            <w:tcW w:w="1702" w:type="dxa"/>
            <w:noWrap w:val="0"/>
            <w:vAlign w:val="center"/>
          </w:tcPr>
          <w:p w14:paraId="3D21AC5B">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分车带岛头草花更换及养护</w:t>
            </w:r>
          </w:p>
        </w:tc>
        <w:tc>
          <w:tcPr>
            <w:tcW w:w="769" w:type="dxa"/>
            <w:tcBorders>
              <w:right w:val="single" w:color="auto" w:sz="4" w:space="0"/>
            </w:tcBorders>
            <w:noWrap w:val="0"/>
            <w:vAlign w:val="center"/>
          </w:tcPr>
          <w:p w14:paraId="01463DD3">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盆</w:t>
            </w:r>
          </w:p>
        </w:tc>
        <w:tc>
          <w:tcPr>
            <w:tcW w:w="1073" w:type="dxa"/>
            <w:tcBorders>
              <w:left w:val="single" w:color="auto" w:sz="4" w:space="0"/>
              <w:right w:val="single" w:color="auto" w:sz="4" w:space="0"/>
            </w:tcBorders>
            <w:noWrap w:val="0"/>
            <w:vAlign w:val="center"/>
          </w:tcPr>
          <w:p w14:paraId="06AADF6D">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30000</w:t>
            </w:r>
          </w:p>
        </w:tc>
        <w:tc>
          <w:tcPr>
            <w:tcW w:w="1418" w:type="dxa"/>
            <w:tcBorders>
              <w:left w:val="single" w:color="auto" w:sz="4" w:space="0"/>
              <w:right w:val="single" w:color="auto" w:sz="4" w:space="0"/>
            </w:tcBorders>
            <w:noWrap w:val="0"/>
            <w:vAlign w:val="center"/>
          </w:tcPr>
          <w:p w14:paraId="2F60A35A">
            <w:pPr>
              <w:keepNext w:val="0"/>
              <w:keepLines w:val="0"/>
              <w:widowControl/>
              <w:suppressLineNumbers w:val="0"/>
              <w:jc w:val="center"/>
              <w:textAlignment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1390" w:type="dxa"/>
            <w:tcBorders>
              <w:left w:val="single" w:color="000000" w:sz="4" w:space="0"/>
            </w:tcBorders>
            <w:noWrap w:val="0"/>
            <w:vAlign w:val="center"/>
          </w:tcPr>
          <w:p w14:paraId="1BCFC663">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 xml:space="preserve"> </w:t>
            </w:r>
          </w:p>
        </w:tc>
        <w:tc>
          <w:tcPr>
            <w:tcW w:w="2012" w:type="dxa"/>
            <w:tcBorders>
              <w:left w:val="single" w:color="000000" w:sz="4" w:space="0"/>
            </w:tcBorders>
            <w:noWrap w:val="0"/>
            <w:vAlign w:val="center"/>
          </w:tcPr>
          <w:p w14:paraId="59444BA7">
            <w:pPr>
              <w:pBdr>
                <w:top w:val="none" w:color="auto" w:sz="0" w:space="0"/>
                <w:left w:val="none" w:color="auto" w:sz="0" w:space="0"/>
                <w:bottom w:val="none" w:color="auto" w:sz="0" w:space="0"/>
                <w:right w:val="none" w:color="auto" w:sz="0" w:space="0"/>
              </w:pBdr>
              <w:spacing w:beforeAutospacing="0" w:afterAutospacing="0"/>
              <w:jc w:val="center"/>
              <w:rPr>
                <w:rFonts w:hint="default"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每年须更换</w:t>
            </w:r>
            <w:r>
              <w:rPr>
                <w:rFonts w:hint="default" w:ascii="仿宋_GB2312" w:hAnsi="仿宋_GB2312" w:eastAsia="仿宋_GB2312" w:cs="仿宋_GB2312"/>
                <w:b/>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次，每次更换不少于</w:t>
            </w:r>
            <w:r>
              <w:rPr>
                <w:rFonts w:hint="default" w:ascii="仿宋_GB2312" w:hAnsi="仿宋_GB2312" w:eastAsia="仿宋_GB2312" w:cs="仿宋_GB2312"/>
                <w:b/>
                <w:color w:val="000000" w:themeColor="text1"/>
                <w:sz w:val="32"/>
                <w:szCs w:val="32"/>
                <w:highlight w:val="none"/>
                <w:lang w:val="en-US" w:eastAsia="zh-CN"/>
                <w14:textFill>
                  <w14:solidFill>
                    <w14:schemeClr w14:val="tx1"/>
                  </w14:solidFill>
                </w14:textFill>
              </w:rPr>
              <w:t>7500</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盆，草花采购费用乙方自理</w:t>
            </w:r>
          </w:p>
        </w:tc>
      </w:tr>
      <w:tr w14:paraId="31CFE1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67C39AA8">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5</w:t>
            </w:r>
          </w:p>
        </w:tc>
        <w:tc>
          <w:tcPr>
            <w:tcW w:w="1702" w:type="dxa"/>
            <w:noWrap w:val="0"/>
            <w:vAlign w:val="center"/>
          </w:tcPr>
          <w:p w14:paraId="27D6C71D">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管理看护驿站（含公厕1座、停车场1处）</w:t>
            </w:r>
          </w:p>
        </w:tc>
        <w:tc>
          <w:tcPr>
            <w:tcW w:w="769" w:type="dxa"/>
            <w:tcBorders>
              <w:right w:val="single" w:color="auto" w:sz="4" w:space="0"/>
            </w:tcBorders>
            <w:noWrap w:val="0"/>
            <w:vAlign w:val="center"/>
          </w:tcPr>
          <w:p w14:paraId="7FAC5CA6">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座</w:t>
            </w:r>
          </w:p>
        </w:tc>
        <w:tc>
          <w:tcPr>
            <w:tcW w:w="1073" w:type="dxa"/>
            <w:tcBorders>
              <w:left w:val="single" w:color="auto" w:sz="4" w:space="0"/>
              <w:right w:val="single" w:color="auto" w:sz="4" w:space="0"/>
            </w:tcBorders>
            <w:noWrap w:val="0"/>
            <w:vAlign w:val="center"/>
          </w:tcPr>
          <w:p w14:paraId="15757D0A">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1</w:t>
            </w:r>
          </w:p>
        </w:tc>
        <w:tc>
          <w:tcPr>
            <w:tcW w:w="1418" w:type="dxa"/>
            <w:tcBorders>
              <w:left w:val="single" w:color="auto" w:sz="4" w:space="0"/>
              <w:right w:val="single" w:color="auto" w:sz="4" w:space="0"/>
            </w:tcBorders>
            <w:noWrap w:val="0"/>
            <w:vAlign w:val="center"/>
          </w:tcPr>
          <w:p w14:paraId="1448AB7B">
            <w:pPr>
              <w:keepNext w:val="0"/>
              <w:keepLines w:val="0"/>
              <w:widowControl/>
              <w:suppressLineNumbers w:val="0"/>
              <w:jc w:val="center"/>
              <w:textAlignment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1390" w:type="dxa"/>
            <w:tcBorders>
              <w:left w:val="single" w:color="000000" w:sz="4" w:space="0"/>
            </w:tcBorders>
            <w:noWrap w:val="0"/>
            <w:vAlign w:val="center"/>
          </w:tcPr>
          <w:p w14:paraId="1031DD09">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2012" w:type="dxa"/>
            <w:tcBorders>
              <w:left w:val="single" w:color="000000" w:sz="4" w:space="0"/>
            </w:tcBorders>
            <w:noWrap w:val="0"/>
            <w:vAlign w:val="center"/>
          </w:tcPr>
          <w:p w14:paraId="68CBD095">
            <w:pPr>
              <w:pBdr>
                <w:top w:val="none" w:color="auto" w:sz="0" w:space="0"/>
                <w:left w:val="none" w:color="auto" w:sz="0" w:space="0"/>
                <w:bottom w:val="none" w:color="auto" w:sz="0" w:space="0"/>
                <w:right w:val="none" w:color="auto" w:sz="0" w:space="0"/>
              </w:pBdr>
              <w:spacing w:beforeAutospacing="0" w:afterAutospacing="0"/>
              <w:jc w:val="center"/>
              <w:rPr>
                <w:rFonts w:hint="default" w:ascii="仿宋_GB2312" w:hAnsi="仿宋_GB2312" w:eastAsia="仿宋_GB2312" w:cs="仿宋_GB2312"/>
                <w:b w:val="0"/>
                <w:bCs w:val="0"/>
                <w:i w:val="0"/>
                <w:i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32"/>
                <w:szCs w:val="32"/>
                <w:highlight w:val="none"/>
                <w:u w:val="none"/>
                <w:lang w:val="en-US" w:eastAsia="zh-CN" w:bidi="ar"/>
                <w14:textFill>
                  <w14:solidFill>
                    <w14:schemeClr w14:val="tx1"/>
                  </w14:solidFill>
                </w14:textFill>
              </w:rPr>
              <w:t>含卫生保洁耗材，含公厕设施维修，含水电费</w:t>
            </w:r>
          </w:p>
        </w:tc>
      </w:tr>
      <w:tr w14:paraId="5A9230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3A32A7FA">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6</w:t>
            </w:r>
          </w:p>
        </w:tc>
        <w:tc>
          <w:tcPr>
            <w:tcW w:w="1702" w:type="dxa"/>
            <w:shd w:val="clear" w:color="auto" w:fill="auto"/>
            <w:noWrap w:val="0"/>
            <w:vAlign w:val="center"/>
          </w:tcPr>
          <w:p w14:paraId="5EA8CF73">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管理看护雕塑</w:t>
            </w:r>
          </w:p>
        </w:tc>
        <w:tc>
          <w:tcPr>
            <w:tcW w:w="769" w:type="dxa"/>
            <w:tcBorders>
              <w:right w:val="single" w:color="auto" w:sz="4" w:space="0"/>
            </w:tcBorders>
            <w:shd w:val="clear" w:color="auto" w:fill="auto"/>
            <w:noWrap w:val="0"/>
            <w:vAlign w:val="center"/>
          </w:tcPr>
          <w:p w14:paraId="7C0B23F7">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座</w:t>
            </w:r>
          </w:p>
        </w:tc>
        <w:tc>
          <w:tcPr>
            <w:tcW w:w="1073" w:type="dxa"/>
            <w:tcBorders>
              <w:left w:val="single" w:color="auto" w:sz="4" w:space="0"/>
              <w:right w:val="single" w:color="auto" w:sz="4" w:space="0"/>
            </w:tcBorders>
            <w:shd w:val="clear" w:color="auto" w:fill="auto"/>
            <w:noWrap w:val="0"/>
            <w:vAlign w:val="center"/>
          </w:tcPr>
          <w:p w14:paraId="4A3ACBA7">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10</w:t>
            </w:r>
          </w:p>
        </w:tc>
        <w:tc>
          <w:tcPr>
            <w:tcW w:w="1418" w:type="dxa"/>
            <w:tcBorders>
              <w:left w:val="single" w:color="auto" w:sz="4" w:space="0"/>
              <w:right w:val="single" w:color="auto" w:sz="4" w:space="0"/>
            </w:tcBorders>
            <w:shd w:val="clear" w:color="auto" w:fill="auto"/>
            <w:noWrap w:val="0"/>
            <w:vAlign w:val="center"/>
          </w:tcPr>
          <w:p w14:paraId="16B94790">
            <w:pPr>
              <w:keepNext w:val="0"/>
              <w:keepLines w:val="0"/>
              <w:widowControl/>
              <w:suppressLineNumbers w:val="0"/>
              <w:jc w:val="center"/>
              <w:textAlignment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1390" w:type="dxa"/>
            <w:tcBorders>
              <w:left w:val="single" w:color="000000" w:sz="4" w:space="0"/>
            </w:tcBorders>
            <w:noWrap w:val="0"/>
            <w:vAlign w:val="center"/>
          </w:tcPr>
          <w:p w14:paraId="611C3488">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2012" w:type="dxa"/>
            <w:tcBorders>
              <w:left w:val="single" w:color="000000" w:sz="4" w:space="0"/>
            </w:tcBorders>
            <w:noWrap w:val="0"/>
            <w:vAlign w:val="center"/>
          </w:tcPr>
          <w:p w14:paraId="6275900C">
            <w:pPr>
              <w:pBdr>
                <w:top w:val="none" w:color="auto" w:sz="0" w:space="0"/>
                <w:left w:val="none" w:color="auto" w:sz="0" w:space="0"/>
                <w:bottom w:val="none" w:color="auto" w:sz="0" w:space="0"/>
                <w:right w:val="none" w:color="auto" w:sz="0" w:space="0"/>
              </w:pBdr>
              <w:spacing w:beforeAutospacing="0" w:afterAutospacing="0"/>
              <w:jc w:val="cente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含维修</w:t>
            </w:r>
          </w:p>
        </w:tc>
      </w:tr>
      <w:tr w14:paraId="3A1D57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3EE56502">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7</w:t>
            </w:r>
          </w:p>
        </w:tc>
        <w:tc>
          <w:tcPr>
            <w:tcW w:w="1702" w:type="dxa"/>
            <w:shd w:val="clear" w:color="auto" w:fill="auto"/>
            <w:noWrap w:val="0"/>
            <w:vAlign w:val="center"/>
          </w:tcPr>
          <w:p w14:paraId="152BD1D7">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管理看护花箱</w:t>
            </w:r>
          </w:p>
        </w:tc>
        <w:tc>
          <w:tcPr>
            <w:tcW w:w="769" w:type="dxa"/>
            <w:tcBorders>
              <w:right w:val="single" w:color="auto" w:sz="4" w:space="0"/>
            </w:tcBorders>
            <w:shd w:val="clear" w:color="auto" w:fill="auto"/>
            <w:noWrap w:val="0"/>
            <w:vAlign w:val="center"/>
          </w:tcPr>
          <w:p w14:paraId="77D5F431">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个</w:t>
            </w:r>
          </w:p>
        </w:tc>
        <w:tc>
          <w:tcPr>
            <w:tcW w:w="1073" w:type="dxa"/>
            <w:tcBorders>
              <w:left w:val="single" w:color="auto" w:sz="4" w:space="0"/>
              <w:right w:val="single" w:color="auto" w:sz="4" w:space="0"/>
            </w:tcBorders>
            <w:shd w:val="clear" w:color="auto" w:fill="auto"/>
            <w:noWrap w:val="0"/>
            <w:vAlign w:val="center"/>
          </w:tcPr>
          <w:p w14:paraId="64B96149">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108</w:t>
            </w:r>
          </w:p>
        </w:tc>
        <w:tc>
          <w:tcPr>
            <w:tcW w:w="1418" w:type="dxa"/>
            <w:tcBorders>
              <w:left w:val="single" w:color="auto" w:sz="4" w:space="0"/>
              <w:right w:val="single" w:color="auto" w:sz="4" w:space="0"/>
            </w:tcBorders>
            <w:shd w:val="clear" w:color="auto" w:fill="auto"/>
            <w:noWrap w:val="0"/>
            <w:vAlign w:val="center"/>
          </w:tcPr>
          <w:p w14:paraId="415CF0E2">
            <w:pPr>
              <w:keepNext w:val="0"/>
              <w:keepLines w:val="0"/>
              <w:widowControl/>
              <w:suppressLineNumbers w:val="0"/>
              <w:jc w:val="center"/>
              <w:textAlignment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1390" w:type="dxa"/>
            <w:tcBorders>
              <w:left w:val="single" w:color="000000" w:sz="4" w:space="0"/>
            </w:tcBorders>
            <w:noWrap w:val="0"/>
            <w:vAlign w:val="center"/>
          </w:tcPr>
          <w:p w14:paraId="04708037">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c>
          <w:tcPr>
            <w:tcW w:w="2012" w:type="dxa"/>
            <w:tcBorders>
              <w:left w:val="single" w:color="000000" w:sz="4" w:space="0"/>
            </w:tcBorders>
            <w:noWrap w:val="0"/>
            <w:vAlign w:val="center"/>
          </w:tcPr>
          <w:p w14:paraId="7E7061EF">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含花箱内苗木</w:t>
            </w:r>
          </w:p>
        </w:tc>
      </w:tr>
      <w:tr w14:paraId="1458A6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5573" w:type="dxa"/>
            <w:gridSpan w:val="5"/>
            <w:tcBorders>
              <w:right w:val="single" w:color="auto" w:sz="4" w:space="0"/>
            </w:tcBorders>
            <w:noWrap w:val="0"/>
            <w:vAlign w:val="center"/>
          </w:tcPr>
          <w:p w14:paraId="71CC6EBC">
            <w:pPr>
              <w:keepNext w:val="0"/>
              <w:keepLines w:val="0"/>
              <w:widowControl/>
              <w:suppressLineNumbers w:val="0"/>
              <w:jc w:val="center"/>
              <w:textAlignment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总价</w:t>
            </w:r>
          </w:p>
        </w:tc>
        <w:tc>
          <w:tcPr>
            <w:tcW w:w="3402" w:type="dxa"/>
            <w:gridSpan w:val="2"/>
            <w:tcBorders>
              <w:left w:val="single" w:color="000000" w:sz="4" w:space="0"/>
            </w:tcBorders>
            <w:noWrap w:val="0"/>
            <w:vAlign w:val="center"/>
          </w:tcPr>
          <w:p w14:paraId="02B0BB09">
            <w:pPr>
              <w:pBdr>
                <w:top w:val="none" w:color="auto" w:sz="0" w:space="0"/>
                <w:left w:val="none" w:color="auto" w:sz="0" w:space="0"/>
                <w:bottom w:val="none" w:color="auto" w:sz="0" w:space="0"/>
                <w:right w:val="none" w:color="auto" w:sz="0" w:space="0"/>
              </w:pBdr>
              <w:spacing w:beforeAutospacing="0" w:afterAutospacing="0"/>
              <w:jc w:val="cente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p>
        </w:tc>
      </w:tr>
    </w:tbl>
    <w:p w14:paraId="1DF9F533">
      <w:pPr>
        <w:numPr>
          <w:ilvl w:val="0"/>
          <w:numId w:val="0"/>
        </w:numPr>
        <w:tabs>
          <w:tab w:val="left" w:pos="5478"/>
          <w:tab w:val="left" w:pos="9443"/>
        </w:tabs>
        <w:spacing w:line="560" w:lineRule="exact"/>
        <w:ind w:firstLine="640" w:firstLineChars="200"/>
        <w:jc w:val="left"/>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  合同期内，乙方提供由甲方安排的关于本项目养护区域内的其他劳务服务按实际结算，由甲方另行支付，最终以甲方审核或审计为准。</w:t>
      </w:r>
    </w:p>
    <w:p w14:paraId="70F69C64">
      <w:pPr>
        <w:numPr>
          <w:ilvl w:val="0"/>
          <w:numId w:val="0"/>
        </w:numPr>
        <w:tabs>
          <w:tab w:val="left" w:pos="5478"/>
          <w:tab w:val="left" w:pos="9443"/>
        </w:tabs>
        <w:spacing w:line="560" w:lineRule="exact"/>
        <w:ind w:firstLine="640" w:firstLineChars="200"/>
        <w:jc w:val="left"/>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  乙方</w:t>
      </w:r>
      <w:r>
        <w:rPr>
          <w:rFonts w:hint="eastAsia" w:ascii="仿宋_GB2312" w:hAnsi="仿宋_GB2312" w:eastAsia="仿宋_GB2312" w:cs="仿宋_GB2312"/>
          <w:color w:val="000000" w:themeColor="text1"/>
          <w:sz w:val="32"/>
          <w:szCs w:val="32"/>
          <w:lang w:val="zh-CN"/>
          <w14:textFill>
            <w14:solidFill>
              <w14:schemeClr w14:val="tx1"/>
            </w14:solidFill>
          </w14:textFill>
        </w:rPr>
        <w:t>员工工资、保险、安全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生产、劳动保护</w:t>
      </w:r>
      <w:r>
        <w:rPr>
          <w:rFonts w:hint="eastAsia" w:ascii="仿宋_GB2312" w:hAnsi="仿宋_GB2312" w:eastAsia="仿宋_GB2312" w:cs="仿宋_GB2312"/>
          <w:color w:val="000000" w:themeColor="text1"/>
          <w:sz w:val="32"/>
          <w:szCs w:val="32"/>
          <w:lang w:val="zh-CN"/>
          <w14:textFill>
            <w14:solidFill>
              <w14:schemeClr w14:val="tx1"/>
            </w14:solidFill>
          </w14:textFill>
        </w:rPr>
        <w:t>等一切费用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自理，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驿站</w:t>
      </w:r>
      <w:r>
        <w:rPr>
          <w:rFonts w:hint="eastAsia" w:ascii="仿宋_GB2312" w:hAnsi="仿宋_GB2312" w:eastAsia="仿宋_GB2312" w:cs="仿宋_GB2312"/>
          <w:color w:val="000000" w:themeColor="text1"/>
          <w:sz w:val="32"/>
          <w:szCs w:val="32"/>
          <w:lang w:val="zh-CN"/>
          <w14:textFill>
            <w14:solidFill>
              <w14:schemeClr w14:val="tx1"/>
            </w14:solidFill>
          </w14:textFill>
        </w:rPr>
        <w:t>水电费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乙方自理。因乙方原因造成的第三方损失由乙方自行承担。</w:t>
      </w:r>
    </w:p>
    <w:p w14:paraId="60830CDB">
      <w:pPr>
        <w:tabs>
          <w:tab w:val="left" w:pos="5478"/>
          <w:tab w:val="left" w:pos="9443"/>
        </w:tabs>
        <w:spacing w:line="560" w:lineRule="exact"/>
        <w:jc w:val="left"/>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31" w:name="_Toc8952"/>
      <w:bookmarkStart w:id="32" w:name="_Toc29955"/>
      <w:bookmarkStart w:id="33" w:name="_Toc18804"/>
      <w:bookmarkStart w:id="34" w:name="_Toc14309"/>
      <w:r>
        <w:rPr>
          <w:rFonts w:hint="eastAsia" w:ascii="仿宋_GB2312" w:hAnsi="仿宋_GB2312" w:eastAsia="仿宋_GB2312" w:cs="仿宋_GB2312"/>
          <w:b/>
          <w:bCs/>
          <w:color w:val="000000" w:themeColor="text1"/>
          <w:spacing w:val="-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pacing w:val="-1"/>
          <w:sz w:val="32"/>
          <w:szCs w:val="32"/>
          <w14:textFill>
            <w14:solidFill>
              <w14:schemeClr w14:val="tx1"/>
            </w14:solidFill>
          </w14:textFill>
        </w:rPr>
        <w:t>付款</w:t>
      </w:r>
      <w:r>
        <w:rPr>
          <w:rFonts w:hint="eastAsia" w:ascii="仿宋_GB2312" w:hAnsi="仿宋_GB2312" w:eastAsia="仿宋_GB2312" w:cs="仿宋_GB2312"/>
          <w:b/>
          <w:bCs/>
          <w:color w:val="000000" w:themeColor="text1"/>
          <w:sz w:val="32"/>
          <w:szCs w:val="32"/>
          <w14:textFill>
            <w14:solidFill>
              <w14:schemeClr w14:val="tx1"/>
            </w14:solidFill>
          </w14:textFill>
        </w:rPr>
        <w:t>方式</w:t>
      </w:r>
      <w:bookmarkEnd w:id="31"/>
      <w:bookmarkEnd w:id="32"/>
      <w:bookmarkEnd w:id="33"/>
      <w:bookmarkEnd w:id="34"/>
    </w:p>
    <w:p w14:paraId="6ACFA067">
      <w:pPr>
        <w:widowControl/>
        <w:shd w:val="clear" w:color="auto" w:fill="FFFFFF"/>
        <w:adjustRightInd w:val="0"/>
        <w:snapToGrid w:val="0"/>
        <w:spacing w:line="360" w:lineRule="auto"/>
        <w:ind w:firstLine="643" w:firstLineChars="200"/>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bookmarkStart w:id="35" w:name="_Toc18137"/>
      <w:bookmarkStart w:id="36" w:name="_Toc17169"/>
      <w:bookmarkStart w:id="37" w:name="_Toc21974"/>
      <w:bookmarkStart w:id="38" w:name="_Toc29489"/>
      <w:r>
        <w:rPr>
          <w:rFonts w:hint="eastAsia" w:ascii="仿宋_GB2312" w:hAnsi="仿宋_GB2312" w:eastAsia="仿宋_GB2312" w:cs="仿宋_GB2312"/>
          <w:b/>
          <w:bCs/>
          <w:color w:val="000000" w:themeColor="text1"/>
          <w:kern w:val="0"/>
          <w:sz w:val="32"/>
          <w:szCs w:val="32"/>
          <w:lang w:val="en-US"/>
          <w14:textFill>
            <w14:solidFill>
              <w14:schemeClr w14:val="tx1"/>
            </w14:solidFill>
          </w14:textFill>
        </w:rPr>
        <w:t xml:space="preserve">4.1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劳务费按月</w:t>
      </w:r>
      <w:r>
        <w:rPr>
          <w:rFonts w:hint="eastAsia" w:ascii="仿宋_GB2312" w:hAnsi="仿宋_GB2312" w:eastAsia="仿宋_GB2312" w:cs="仿宋_GB2312"/>
          <w:b/>
          <w:bCs/>
          <w:color w:val="000000" w:themeColor="text1"/>
          <w:kern w:val="0"/>
          <w:sz w:val="32"/>
          <w:szCs w:val="32"/>
          <w14:textFill>
            <w14:solidFill>
              <w14:schemeClr w14:val="tx1"/>
            </w14:solidFill>
          </w14:textFill>
        </w:rPr>
        <w:t>支付（无息），</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月</w:t>
      </w:r>
      <w:r>
        <w:rPr>
          <w:rFonts w:hint="eastAsia" w:ascii="仿宋_GB2312" w:hAnsi="仿宋_GB2312" w:eastAsia="仿宋_GB2312" w:cs="仿宋_GB2312"/>
          <w:b/>
          <w:bCs/>
          <w:color w:val="000000" w:themeColor="text1"/>
          <w:kern w:val="0"/>
          <w:sz w:val="32"/>
          <w:szCs w:val="32"/>
          <w14:textFill>
            <w14:solidFill>
              <w14:schemeClr w14:val="tx1"/>
            </w14:solidFill>
          </w14:textFill>
        </w:rPr>
        <w:t>度</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劳务费</w:t>
      </w:r>
      <w:r>
        <w:rPr>
          <w:rFonts w:hint="eastAsia" w:ascii="仿宋_GB2312" w:hAnsi="仿宋_GB2312" w:eastAsia="仿宋_GB2312" w:cs="仿宋_GB2312"/>
          <w:b/>
          <w:bCs/>
          <w:color w:val="000000" w:themeColor="text1"/>
          <w:kern w:val="0"/>
          <w:sz w:val="32"/>
          <w:szCs w:val="32"/>
          <w14:textFill>
            <w14:solidFill>
              <w14:schemeClr w14:val="tx1"/>
            </w14:solidFill>
          </w14:textFill>
        </w:rPr>
        <w:t>=【合同</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总</w:t>
      </w:r>
      <w:r>
        <w:rPr>
          <w:rFonts w:hint="eastAsia" w:ascii="仿宋_GB2312" w:hAnsi="仿宋_GB2312" w:eastAsia="仿宋_GB2312" w:cs="仿宋_GB2312"/>
          <w:b/>
          <w:bCs/>
          <w:color w:val="000000" w:themeColor="text1"/>
          <w:kern w:val="0"/>
          <w:sz w:val="32"/>
          <w:szCs w:val="32"/>
          <w14:textFill>
            <w14:solidFill>
              <w14:schemeClr w14:val="tx1"/>
            </w14:solidFill>
          </w14:textFill>
        </w:rPr>
        <w:t>价款】/</w:t>
      </w:r>
      <w:r>
        <w:rPr>
          <w:rFonts w:hint="eastAsia" w:ascii="仿宋_GB2312" w:hAnsi="仿宋_GB2312" w:eastAsia="仿宋_GB2312" w:cs="仿宋_GB2312"/>
          <w:b/>
          <w:bCs/>
          <w:color w:val="000000" w:themeColor="text1"/>
          <w:kern w:val="0"/>
          <w:sz w:val="32"/>
          <w:szCs w:val="32"/>
          <w:lang w:val="en-US"/>
          <w14:textFill>
            <w14:solidFill>
              <w14:schemeClr w14:val="tx1"/>
            </w14:solidFill>
          </w14:textFill>
        </w:rPr>
        <w:t>12</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甲方</w:t>
      </w:r>
      <w:r>
        <w:rPr>
          <w:rFonts w:hint="eastAsia" w:ascii="仿宋_GB2312" w:hAnsi="仿宋_GB2312" w:eastAsia="仿宋_GB2312" w:cs="仿宋_GB2312"/>
          <w:b/>
          <w:bCs/>
          <w:color w:val="000000" w:themeColor="text1"/>
          <w:kern w:val="0"/>
          <w:sz w:val="32"/>
          <w:szCs w:val="32"/>
          <w14:textFill>
            <w14:solidFill>
              <w14:schemeClr w14:val="tx1"/>
            </w14:solidFill>
          </w14:textFill>
        </w:rPr>
        <w:t>支付</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月</w:t>
      </w:r>
      <w:r>
        <w:rPr>
          <w:rFonts w:hint="eastAsia" w:ascii="仿宋_GB2312" w:hAnsi="仿宋_GB2312" w:eastAsia="仿宋_GB2312" w:cs="仿宋_GB2312"/>
          <w:b/>
          <w:bCs/>
          <w:color w:val="000000" w:themeColor="text1"/>
          <w:kern w:val="0"/>
          <w:sz w:val="32"/>
          <w:szCs w:val="32"/>
          <w14:textFill>
            <w14:solidFill>
              <w14:schemeClr w14:val="tx1"/>
            </w14:solidFill>
          </w14:textFill>
        </w:rPr>
        <w:t>度</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劳务费</w:t>
      </w:r>
      <w:r>
        <w:rPr>
          <w:rFonts w:hint="eastAsia" w:ascii="仿宋_GB2312" w:hAnsi="仿宋_GB2312" w:eastAsia="仿宋_GB2312" w:cs="仿宋_GB2312"/>
          <w:b/>
          <w:bCs/>
          <w:color w:val="000000" w:themeColor="text1"/>
          <w:kern w:val="0"/>
          <w:sz w:val="32"/>
          <w:szCs w:val="32"/>
          <w14:textFill>
            <w14:solidFill>
              <w14:schemeClr w14:val="tx1"/>
            </w14:solidFill>
          </w14:textFill>
        </w:rPr>
        <w:t>的</w:t>
      </w:r>
      <w:r>
        <w:rPr>
          <w:rFonts w:hint="eastAsia" w:ascii="仿宋_GB2312" w:hAnsi="仿宋_GB2312" w:eastAsia="仿宋_GB2312" w:cs="仿宋_GB2312"/>
          <w:b/>
          <w:bCs/>
          <w:color w:val="000000" w:themeColor="text1"/>
          <w:kern w:val="0"/>
          <w:sz w:val="32"/>
          <w:szCs w:val="32"/>
          <w:lang w:val="en-US"/>
          <w14:textFill>
            <w14:solidFill>
              <w14:schemeClr w14:val="tx1"/>
            </w14:solidFill>
          </w14:textFill>
        </w:rPr>
        <w:t>80</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合同履约完成并正式移交后</w:t>
      </w:r>
      <w:r>
        <w:rPr>
          <w:rFonts w:hint="eastAsia" w:ascii="仿宋_GB2312" w:hAnsi="仿宋_GB2312" w:eastAsia="仿宋_GB2312" w:cs="仿宋_GB2312"/>
          <w:b/>
          <w:bCs/>
          <w:color w:val="000000" w:themeColor="text1"/>
          <w:kern w:val="0"/>
          <w:sz w:val="32"/>
          <w:szCs w:val="32"/>
          <w14:textFill>
            <w14:solidFill>
              <w14:schemeClr w14:val="tx1"/>
            </w14:solidFill>
          </w14:textFill>
        </w:rPr>
        <w:t>，由</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甲方</w:t>
      </w:r>
      <w:r>
        <w:rPr>
          <w:rFonts w:hint="eastAsia" w:ascii="仿宋_GB2312" w:hAnsi="仿宋_GB2312" w:eastAsia="仿宋_GB2312" w:cs="仿宋_GB2312"/>
          <w:b/>
          <w:bCs/>
          <w:color w:val="000000" w:themeColor="text1"/>
          <w:kern w:val="0"/>
          <w:sz w:val="32"/>
          <w:szCs w:val="32"/>
          <w14:textFill>
            <w14:solidFill>
              <w14:schemeClr w14:val="tx1"/>
            </w14:solidFill>
          </w14:textFill>
        </w:rPr>
        <w:t>根据</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结算审核报告，</w:t>
      </w:r>
      <w:r>
        <w:rPr>
          <w:rFonts w:hint="eastAsia" w:ascii="仿宋_GB2312" w:hAnsi="仿宋_GB2312" w:eastAsia="仿宋_GB2312" w:cs="仿宋_GB2312"/>
          <w:b/>
          <w:bCs/>
          <w:color w:val="000000" w:themeColor="text1"/>
          <w:kern w:val="0"/>
          <w:sz w:val="32"/>
          <w:szCs w:val="32"/>
          <w14:textFill>
            <w14:solidFill>
              <w14:schemeClr w14:val="tx1"/>
            </w14:solidFill>
          </w14:textFill>
        </w:rPr>
        <w:t>考核结果，苗木补植，文明创建等综合情况</w:t>
      </w:r>
      <w:r>
        <w:rPr>
          <w:rFonts w:hint="eastAsia" w:ascii="仿宋_GB2312" w:hAnsi="仿宋_GB2312" w:eastAsia="仿宋_GB2312" w:cs="仿宋_GB2312"/>
          <w:b/>
          <w:bCs/>
          <w:color w:val="000000" w:themeColor="text1"/>
          <w:kern w:val="0"/>
          <w:sz w:val="32"/>
          <w:szCs w:val="32"/>
          <w:lang w:val="en-US"/>
          <w14:textFill>
            <w14:solidFill>
              <w14:schemeClr w14:val="tx1"/>
            </w14:solidFill>
          </w14:textFill>
        </w:rPr>
        <w:t>30</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个工作日</w:t>
      </w:r>
      <w:r>
        <w:rPr>
          <w:rFonts w:hint="eastAsia" w:ascii="仿宋_GB2312" w:hAnsi="仿宋_GB2312" w:eastAsia="仿宋_GB2312" w:cs="仿宋_GB2312"/>
          <w:b/>
          <w:bCs/>
          <w:color w:val="000000" w:themeColor="text1"/>
          <w:kern w:val="0"/>
          <w:sz w:val="32"/>
          <w:szCs w:val="32"/>
          <w14:textFill>
            <w14:solidFill>
              <w14:schemeClr w14:val="tx1"/>
            </w14:solidFill>
          </w14:textFill>
        </w:rPr>
        <w:t>内一次性无息支付</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剩余款项</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p>
    <w:p w14:paraId="4F0082EC">
      <w:pPr>
        <w:widowControl/>
        <w:shd w:val="clear" w:color="auto" w:fill="FFFFFF"/>
        <w:adjustRightInd w:val="0"/>
        <w:snapToGrid w:val="0"/>
        <w:spacing w:line="360" w:lineRule="auto"/>
        <w:ind w:firstLine="643" w:firstLineChars="20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14:textFill>
            <w14:solidFill>
              <w14:schemeClr w14:val="tx1"/>
            </w14:solidFill>
          </w14:textFill>
        </w:rPr>
        <w:t xml:space="preserve">4.2  </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乙方</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须</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开具</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增值税</w:t>
      </w:r>
      <w:r>
        <w:rPr>
          <w:rFonts w:hint="eastAsia" w:ascii="仿宋_GB2312" w:hAnsi="仿宋_GB2312" w:eastAsia="仿宋_GB2312" w:cs="仿宋_GB2312"/>
          <w:b/>
          <w:bCs/>
          <w:color w:val="000000" w:themeColor="text1"/>
          <w:kern w:val="0"/>
          <w:sz w:val="32"/>
          <w:szCs w:val="32"/>
          <w:u w:val="single"/>
          <w:lang w:val="en-US" w:eastAsia="zh-CN"/>
          <w14:textFill>
            <w14:solidFill>
              <w14:schemeClr w14:val="tx1"/>
            </w14:solidFill>
          </w14:textFill>
        </w:rPr>
        <w:t>专用</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发票</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，税率</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为</w:t>
      </w:r>
      <w:r>
        <w:rPr>
          <w:rFonts w:hint="eastAsia" w:ascii="仿宋_GB2312" w:hAnsi="仿宋_GB2312" w:eastAsia="仿宋_GB2312" w:cs="仿宋_GB2312"/>
          <w:b w:val="0"/>
          <w:bCs w:val="0"/>
          <w:color w:val="000000" w:themeColor="text1"/>
          <w:kern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u w:val="none"/>
          <w:lang w:val="en-US" w:eastAsia="zh-CN"/>
          <w14:textFill>
            <w14:solidFill>
              <w14:schemeClr w14:val="tx1"/>
            </w14:solidFill>
          </w14:textFill>
        </w:rPr>
        <w:t>%。</w:t>
      </w:r>
    </w:p>
    <w:p w14:paraId="7DBAA9ED">
      <w:pPr>
        <w:spacing w:line="560" w:lineRule="exact"/>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pacing w:val="-1"/>
          <w:sz w:val="32"/>
          <w:szCs w:val="32"/>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合同期</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服务地点、服务标准</w:t>
      </w:r>
      <w:bookmarkEnd w:id="35"/>
      <w:bookmarkEnd w:id="36"/>
      <w:bookmarkEnd w:id="37"/>
      <w:bookmarkEnd w:id="38"/>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及要求</w:t>
      </w:r>
    </w:p>
    <w:p w14:paraId="0D18D76A">
      <w:pPr>
        <w:pBdr>
          <w:top w:val="none" w:color="auto" w:sz="0" w:space="0"/>
          <w:left w:val="none" w:color="auto" w:sz="0" w:space="0"/>
          <w:bottom w:val="none" w:color="auto" w:sz="0" w:space="0"/>
          <w:right w:val="none" w:color="auto" w:sz="0" w:space="0"/>
        </w:pBdr>
        <w:snapToGrid w:val="0"/>
        <w:spacing w:beforeAutospacing="0" w:afterAutospacing="0" w:line="480" w:lineRule="atLeast"/>
        <w:ind w:left="540" w:leftChars="257"/>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5.1 </w:t>
      </w:r>
      <w:r>
        <w:rPr>
          <w:rFonts w:hint="eastAsia" w:ascii="仿宋_GB2312" w:hAnsi="仿宋_GB2312" w:eastAsia="仿宋_GB2312" w:cs="仿宋_GB2312"/>
          <w:color w:val="000000" w:themeColor="text1"/>
          <w:sz w:val="32"/>
          <w:szCs w:val="32"/>
          <w14:textFill>
            <w14:solidFill>
              <w14:schemeClr w14:val="tx1"/>
            </w14:solidFill>
          </w14:textFill>
        </w:rPr>
        <w:t>合同期：</w:t>
      </w:r>
    </w:p>
    <w:p w14:paraId="28A4C903">
      <w:pPr>
        <w:pBdr>
          <w:top w:val="none" w:color="auto" w:sz="0" w:space="0"/>
          <w:left w:val="none" w:color="auto" w:sz="0" w:space="0"/>
          <w:bottom w:val="none" w:color="auto" w:sz="0" w:space="0"/>
          <w:right w:val="none" w:color="auto" w:sz="0" w:space="0"/>
        </w:pBdr>
        <w:snapToGrid w:val="0"/>
        <w:spacing w:beforeAutospacing="0" w:afterAutospacing="0" w:line="480" w:lineRule="atLeast"/>
        <w:ind w:firstLine="614" w:firstLineChars="192"/>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合同期暂定为壹年，    年  月   日至   年    月   日。 合同实际终止日期以甲方发出的《合同终止通知书》为准。               </w:t>
      </w:r>
    </w:p>
    <w:p w14:paraId="6ADBFE70">
      <w:pPr>
        <w:pBdr>
          <w:top w:val="none" w:color="auto" w:sz="0" w:space="0"/>
          <w:left w:val="none" w:color="auto" w:sz="0" w:space="0"/>
          <w:bottom w:val="none" w:color="auto" w:sz="0" w:space="0"/>
          <w:right w:val="none" w:color="auto" w:sz="0" w:space="0"/>
        </w:pBdr>
        <w:snapToGrid w:val="0"/>
        <w:spacing w:beforeAutospacing="0" w:afterAutospacing="0" w:line="480" w:lineRule="atLeast"/>
        <w:ind w:firstLine="614" w:firstLineChars="192"/>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注：（1）特殊情况下，不足一年期的，则不足一年期部分养护费用按照时间相对比例计算【计算公式=不足一年的服务天数×（成交价）/365】</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合同到期后继续履行合同的，劳务费用按照时间相对比例计算【计算公式=不足一年的服务天数×（成交价）/365】</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 xml:space="preserve"> 。</w:t>
      </w:r>
    </w:p>
    <w:p w14:paraId="7D0076E4">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5.2 服务地点：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铜陵市铜官区翠湖一路（湖东路交口--天山大道交口）、铜都大道北段（西湖立交桥东--义安区界）、G236国道（铜都大道北段交口--义安区界），铜陵市义安区铜都大道北段（铜官区界-顺安河桥西侧）</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0DEAF372">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5.3 服务方式：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绿化养护劳务服务及其他劳务服务，绿化养护劳务服务细则详见</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附件1</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24AD535B">
      <w:pPr>
        <w:spacing w:line="560" w:lineRule="exact"/>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  服务标准及要求：</w:t>
      </w:r>
    </w:p>
    <w:p w14:paraId="5079DDB4">
      <w:pPr>
        <w:spacing w:line="560" w:lineRule="exact"/>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5.4.1 绿化养护按照安徽省《城市园林绿化管护管理质量要求》和《铜陵市绿化管护导则》的有关标准，按一级养护标准执行。</w:t>
      </w:r>
      <w:r>
        <w:rPr>
          <w:rFonts w:hint="eastAsia" w:ascii="仿宋_GB2312" w:hAnsi="仿宋_GB2312" w:eastAsia="仿宋_GB2312" w:cs="仿宋_GB2312"/>
          <w:color w:val="000000" w:themeColor="text1"/>
          <w:sz w:val="32"/>
          <w:szCs w:val="32"/>
          <w:lang w:val="zh-CN"/>
          <w14:textFill>
            <w14:solidFill>
              <w14:schemeClr w14:val="tx1"/>
            </w14:solidFill>
          </w14:textFill>
        </w:rPr>
        <w:t>城市道路树木控高及通透式修剪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标准详见</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附件3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00DA19A3">
      <w:pPr>
        <w:widowControl/>
        <w:shd w:val="clear" w:color="auto" w:fill="FFFFFF"/>
        <w:adjustRightInd w:val="0"/>
        <w:snapToGrid w:val="0"/>
        <w:spacing w:line="360" w:lineRule="auto"/>
        <w:ind w:firstLine="640" w:firstLineChars="200"/>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5.4.2 管理看护驿站（含公厕1座、停车场1处）要求：</w:t>
      </w:r>
    </w:p>
    <w:p w14:paraId="7CA587ED">
      <w:pPr>
        <w:widowControl/>
        <w:shd w:val="clear" w:color="auto" w:fill="FFFFFF"/>
        <w:adjustRightInd w:val="0"/>
        <w:snapToGrid w:val="0"/>
        <w:spacing w:line="360" w:lineRule="auto"/>
        <w:ind w:firstLine="640" w:firstLineChars="200"/>
        <w:rPr>
          <w:rFonts w:hint="eastAsia" w:ascii="仿宋_GB2312" w:hAnsi="仿宋_GB2312" w:eastAsia="仿宋_GB2312" w:cs="仿宋_GB2312"/>
          <w:b w:val="0"/>
          <w:bCs w:val="0"/>
          <w:color w:val="000000" w:themeColor="text1"/>
          <w:kern w:val="2"/>
          <w:sz w:val="32"/>
          <w:szCs w:val="32"/>
          <w:u w:val="none"/>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lang w:val="zh-CN" w:eastAsia="zh-CN" w:bidi="ar-SA"/>
          <w14:textFill>
            <w14:solidFill>
              <w14:schemeClr w14:val="tx1"/>
            </w14:solidFill>
          </w14:textFill>
        </w:rPr>
        <w:t>①地面无积水、垃圾。②便池内无污物。③墙面、顶棚干净整洁。</w:t>
      </w:r>
    </w:p>
    <w:p w14:paraId="3E14BF95">
      <w:pPr>
        <w:widowControl/>
        <w:shd w:val="clear" w:color="auto" w:fill="FFFFFF"/>
        <w:adjustRightInd w:val="0"/>
        <w:snapToGrid w:val="0"/>
        <w:spacing w:line="360" w:lineRule="auto"/>
        <w:ind w:firstLine="640" w:firstLineChars="200"/>
        <w:rPr>
          <w:rFonts w:hint="eastAsia" w:ascii="仿宋_GB2312" w:hAnsi="仿宋_GB2312" w:eastAsia="仿宋_GB2312" w:cs="仿宋_GB2312"/>
          <w:b w:val="0"/>
          <w:bCs w:val="0"/>
          <w:color w:val="000000" w:themeColor="text1"/>
          <w:kern w:val="2"/>
          <w:sz w:val="32"/>
          <w:szCs w:val="32"/>
          <w:u w:val="none"/>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lang w:val="zh-CN" w:eastAsia="zh-CN" w:bidi="ar-SA"/>
          <w14:textFill>
            <w14:solidFill>
              <w14:schemeClr w14:val="tx1"/>
            </w14:solidFill>
          </w14:textFill>
        </w:rPr>
        <w:t>④保持防蚊蝇门帘纱窗整洁完好，定期灭蝇灭蚊和消毒，保持厕所无明显异味（所需用品、药物由投标单位自购）。</w:t>
      </w:r>
    </w:p>
    <w:p w14:paraId="575D43B0">
      <w:pPr>
        <w:widowControl/>
        <w:shd w:val="clear" w:color="auto" w:fill="FFFFFF"/>
        <w:adjustRightInd w:val="0"/>
        <w:snapToGrid w:val="0"/>
        <w:spacing w:line="360" w:lineRule="auto"/>
        <w:ind w:firstLine="640" w:firstLineChars="200"/>
        <w:rPr>
          <w:rFonts w:hint="eastAsia" w:ascii="仿宋_GB2312" w:hAnsi="仿宋_GB2312" w:eastAsia="仿宋_GB2312" w:cs="仿宋_GB2312"/>
          <w:b w:val="0"/>
          <w:bCs w:val="0"/>
          <w:color w:val="000000" w:themeColor="text1"/>
          <w:kern w:val="2"/>
          <w:sz w:val="32"/>
          <w:szCs w:val="32"/>
          <w:u w:val="none"/>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lang w:val="zh-CN" w:eastAsia="zh-CN" w:bidi="ar-SA"/>
          <w14:textFill>
            <w14:solidFill>
              <w14:schemeClr w14:val="tx1"/>
            </w14:solidFill>
          </w14:textFill>
        </w:rPr>
        <w:t>⑤厕所常年摆绿植、厕所用纸、熏香等。公厕摆放绿植不少于现有数量，公厕卫生纸每日提供不少于1大卷（商务专用），除臭芳香球、熏香等随时用完随时补充（所需用品由</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乙方</w:t>
      </w:r>
      <w:r>
        <w:rPr>
          <w:rFonts w:hint="eastAsia" w:ascii="仿宋_GB2312" w:hAnsi="仿宋_GB2312" w:eastAsia="仿宋_GB2312" w:cs="仿宋_GB2312"/>
          <w:b w:val="0"/>
          <w:bCs w:val="0"/>
          <w:color w:val="000000" w:themeColor="text1"/>
          <w:kern w:val="2"/>
          <w:sz w:val="32"/>
          <w:szCs w:val="32"/>
          <w:u w:val="none"/>
          <w:lang w:val="zh-CN" w:eastAsia="zh-CN" w:bidi="ar-SA"/>
          <w14:textFill>
            <w14:solidFill>
              <w14:schemeClr w14:val="tx1"/>
            </w14:solidFill>
          </w14:textFill>
        </w:rPr>
        <w:t>自购）。</w:t>
      </w:r>
    </w:p>
    <w:p w14:paraId="0453CCF0">
      <w:pPr>
        <w:widowControl/>
        <w:shd w:val="clear" w:color="auto" w:fill="FFFFFF"/>
        <w:adjustRightInd w:val="0"/>
        <w:snapToGrid w:val="0"/>
        <w:spacing w:line="360" w:lineRule="auto"/>
        <w:ind w:firstLine="640" w:firstLineChars="200"/>
        <w:rPr>
          <w:rFonts w:hint="eastAsia" w:ascii="仿宋_GB2312" w:hAnsi="仿宋_GB2312" w:eastAsia="仿宋_GB2312" w:cs="仿宋_GB2312"/>
          <w:b w:val="0"/>
          <w:bCs w:val="0"/>
          <w:color w:val="000000" w:themeColor="text1"/>
          <w:kern w:val="2"/>
          <w:sz w:val="32"/>
          <w:szCs w:val="32"/>
          <w:u w:val="none"/>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lang w:val="zh-CN" w:eastAsia="zh-CN" w:bidi="ar-SA"/>
          <w14:textFill>
            <w14:solidFill>
              <w14:schemeClr w14:val="tx1"/>
            </w14:solidFill>
          </w14:textFill>
        </w:rPr>
        <w:t>⑥保持卫生设施完好，公厕和驿站内设施设备损坏，由投标单位负责维修更换。</w:t>
      </w:r>
    </w:p>
    <w:p w14:paraId="4704B582">
      <w:pPr>
        <w:widowControl/>
        <w:shd w:val="clear" w:color="auto" w:fill="FFFFFF"/>
        <w:adjustRightInd w:val="0"/>
        <w:snapToGrid w:val="0"/>
        <w:spacing w:line="360" w:lineRule="auto"/>
        <w:ind w:firstLine="640" w:firstLineChars="200"/>
        <w:rPr>
          <w:rFonts w:hint="eastAsia" w:ascii="仿宋_GB2312" w:hAnsi="仿宋_GB2312" w:eastAsia="仿宋_GB2312" w:cs="仿宋_GB2312"/>
          <w:b w:val="0"/>
          <w:bCs w:val="0"/>
          <w:color w:val="000000" w:themeColor="text1"/>
          <w:kern w:val="2"/>
          <w:sz w:val="32"/>
          <w:szCs w:val="32"/>
          <w:u w:val="none"/>
          <w:lang w:val="zh-C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lang w:val="zh-CN" w:eastAsia="zh-CN" w:bidi="ar-SA"/>
          <w14:textFill>
            <w14:solidFill>
              <w14:schemeClr w14:val="tx1"/>
            </w14:solidFill>
          </w14:textFill>
        </w:rPr>
        <w:t>⑦厕所的化粪池定期清理，保证化粪池无异味、不漫溢。</w:t>
      </w:r>
    </w:p>
    <w:p w14:paraId="555381CE">
      <w:pPr>
        <w:pStyle w:val="28"/>
        <w:ind w:left="0" w:leftChars="0" w:firstLine="48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5.5  项目负责人：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（园林绿化工程师，证书编号：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6B242E99">
      <w:pPr>
        <w:ind w:firstLine="48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5.6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合同期满须按完整率100%移交。</w:t>
      </w:r>
    </w:p>
    <w:p w14:paraId="49ED6481">
      <w:pPr>
        <w:tabs>
          <w:tab w:val="left" w:pos="6027"/>
        </w:tabs>
        <w:spacing w:line="560" w:lineRule="exact"/>
        <w:jc w:val="left"/>
        <w:rPr>
          <w:rFonts w:hint="eastAsia" w:ascii="仿宋_GB2312" w:hAnsi="仿宋_GB2312" w:eastAsia="仿宋_GB2312" w:cs="仿宋_GB2312"/>
          <w:b/>
          <w:bCs/>
          <w:color w:val="000000" w:themeColor="text1"/>
          <w:spacing w:val="-1"/>
          <w:sz w:val="32"/>
          <w:szCs w:val="32"/>
          <w14:textFill>
            <w14:solidFill>
              <w14:schemeClr w14:val="tx1"/>
            </w14:solidFill>
          </w14:textFill>
        </w:rPr>
      </w:pPr>
      <w:r>
        <w:rPr>
          <w:rFonts w:hint="eastAsia" w:ascii="仿宋_GB2312" w:hAnsi="仿宋_GB2312" w:eastAsia="仿宋_GB2312" w:cs="仿宋_GB2312"/>
          <w:b/>
          <w:bCs/>
          <w:color w:val="000000" w:themeColor="text1"/>
          <w:spacing w:val="-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pacing w:val="-1"/>
          <w:sz w:val="32"/>
          <w:szCs w:val="32"/>
          <w14:textFill>
            <w14:solidFill>
              <w14:schemeClr w14:val="tx1"/>
            </w14:solidFill>
          </w14:textFill>
        </w:rPr>
        <w:t>考核与奖惩</w:t>
      </w:r>
    </w:p>
    <w:p w14:paraId="3DD98A0A">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根据《铜陵市园林绿化精细化管理考核办法》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（铜陵市住房和城乡建设局建函【2024】104号）</w:t>
      </w:r>
      <w:r>
        <w:rPr>
          <w:rFonts w:hint="eastAsia" w:ascii="仿宋_GB2312" w:hAnsi="仿宋_GB2312" w:eastAsia="仿宋_GB2312" w:cs="仿宋_GB2312"/>
          <w:b/>
          <w:bCs/>
          <w:color w:val="000000" w:themeColor="text1"/>
          <w:sz w:val="32"/>
          <w:szCs w:val="32"/>
          <w:u w:val="single"/>
          <w:lang w:val="zh-CN"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详见附件2</w:t>
      </w:r>
      <w:r>
        <w:rPr>
          <w:rFonts w:hint="eastAsia" w:ascii="仿宋_GB2312" w:hAnsi="仿宋_GB2312" w:eastAsia="仿宋_GB2312" w:cs="仿宋_GB2312"/>
          <w:b/>
          <w:bCs/>
          <w:color w:val="000000" w:themeColor="text1"/>
          <w:sz w:val="32"/>
          <w:szCs w:val="32"/>
          <w:u w:val="single"/>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，甲方定期对本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园林绿化养护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及合同约定的其他服务内容</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进行检查和考核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并结合</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铜陵市园林管理局相关文件的考核通报进行奖惩。</w:t>
      </w:r>
    </w:p>
    <w:p w14:paraId="75331AA9">
      <w:pPr>
        <w:widowControl/>
        <w:shd w:val="clear" w:color="auto" w:fill="FFFFFF"/>
        <w:adjustRightInd w:val="0"/>
        <w:snapToGrid w:val="0"/>
        <w:spacing w:line="360" w:lineRule="auto"/>
        <w:ind w:firstLine="643" w:firstLineChars="200"/>
        <w:jc w:val="left"/>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6.1</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 xml:space="preserve">  依据“2023 年中心城区绿化管护项目（一标段）”项目在铜陵市园林管理局相关文件通报《市住建局直管道路绿化公园游园广场景点精细化管护考核评分表》中的考核得分， 具体规则如下：​</w:t>
      </w:r>
    </w:p>
    <w:p w14:paraId="76AB0992">
      <w:pPr>
        <w:pBdr>
          <w:top w:val="none" w:color="auto" w:sz="0" w:space="0"/>
          <w:left w:val="none" w:color="auto" w:sz="0" w:space="0"/>
          <w:bottom w:val="none" w:color="auto" w:sz="0" w:space="0"/>
          <w:right w:val="none" w:color="auto" w:sz="0" w:space="0"/>
        </w:pBdr>
        <w:spacing w:beforeAutospacing="0" w:afterAutospacing="0" w:line="360" w:lineRule="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基础劳务费计算规则​</w:t>
      </w:r>
    </w:p>
    <w:p w14:paraId="56E80D05">
      <w:pPr>
        <w:pBdr>
          <w:top w:val="none" w:color="auto" w:sz="0" w:space="0"/>
          <w:left w:val="none" w:color="auto" w:sz="0" w:space="0"/>
          <w:bottom w:val="none" w:color="auto" w:sz="0" w:space="0"/>
          <w:right w:val="none" w:color="auto" w:sz="0" w:space="0"/>
        </w:pBdr>
        <w:spacing w:beforeAutospacing="0" w:afterAutospacing="0" w:line="360" w:lineRule="auto"/>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得分 90 分及以上的，按足额计算当月劳务费；​</w:t>
      </w:r>
    </w:p>
    <w:p w14:paraId="43D044FB">
      <w:pPr>
        <w:pBdr>
          <w:top w:val="none" w:color="auto" w:sz="0" w:space="0"/>
          <w:left w:val="none" w:color="auto" w:sz="0" w:space="0"/>
          <w:bottom w:val="none" w:color="auto" w:sz="0" w:space="0"/>
          <w:right w:val="none" w:color="auto" w:sz="0" w:space="0"/>
        </w:pBdr>
        <w:spacing w:beforeAutospacing="0" w:afterAutospacing="0" w:line="360" w:lineRule="auto"/>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得分不足 90 分的，每下降 0.1 分，扣减当月劳务费的</w:t>
      </w: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val="0"/>
          <w:color w:val="000000" w:themeColor="text1"/>
          <w:sz w:val="32"/>
          <w:szCs w:val="32"/>
          <w:highlight w:val="none"/>
          <w:u w:val="single"/>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个百分点（依次类推）。​</w:t>
      </w:r>
    </w:p>
    <w:p w14:paraId="2F361BA9">
      <w:pPr>
        <w:pBdr>
          <w:top w:val="none" w:color="auto" w:sz="0" w:space="0"/>
          <w:left w:val="none" w:color="auto" w:sz="0" w:space="0"/>
          <w:bottom w:val="none" w:color="auto" w:sz="0" w:space="0"/>
          <w:right w:val="none" w:color="auto" w:sz="0" w:space="0"/>
        </w:pBdr>
        <w:spacing w:beforeAutospacing="0" w:afterAutospacing="0" w:line="360" w:lineRule="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末位排名额外扣减规则​</w:t>
      </w:r>
    </w:p>
    <w:p w14:paraId="33CC0C68">
      <w:pPr>
        <w:pBdr>
          <w:top w:val="none" w:color="auto" w:sz="0" w:space="0"/>
          <w:left w:val="none" w:color="auto" w:sz="0" w:space="0"/>
          <w:bottom w:val="none" w:color="auto" w:sz="0" w:space="0"/>
          <w:right w:val="none" w:color="auto" w:sz="0" w:space="0"/>
        </w:pBdr>
        <w:spacing w:beforeAutospacing="0" w:afterAutospacing="0" w:line="360" w:lineRule="auto"/>
        <w:ind w:firstLine="320" w:firstLineChars="1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当月排名末位且得分 90 分及以上的，加扣当月劳务费 1000 元；​</w:t>
      </w:r>
    </w:p>
    <w:p w14:paraId="0CA3A4BF">
      <w:pPr>
        <w:pBdr>
          <w:top w:val="none" w:color="auto" w:sz="0" w:space="0"/>
          <w:left w:val="none" w:color="auto" w:sz="0" w:space="0"/>
          <w:bottom w:val="none" w:color="auto" w:sz="0" w:space="0"/>
          <w:right w:val="none" w:color="auto" w:sz="0" w:space="0"/>
        </w:pBdr>
        <w:spacing w:beforeAutospacing="0" w:afterAutospacing="0" w:line="360" w:lineRule="auto"/>
        <w:ind w:firstLine="320" w:firstLineChars="1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当月排名末位且得分 85 分及以上、90 分以下的，加扣当月劳务费 2000 元；当月排名末位且得分 80 分及以上、85 分以下的，加扣当月劳务费 5000 元；当月排名末位且得分 80 分以下的，加扣当月劳务费 10000 元。​</w:t>
      </w:r>
    </w:p>
    <w:p w14:paraId="642CCFF3">
      <w:pPr>
        <w:pBdr>
          <w:top w:val="none" w:color="auto" w:sz="0" w:space="0"/>
          <w:left w:val="none" w:color="auto" w:sz="0" w:space="0"/>
          <w:bottom w:val="none" w:color="auto" w:sz="0" w:space="0"/>
          <w:right w:val="none" w:color="auto" w:sz="0" w:space="0"/>
        </w:pBdr>
        <w:spacing w:beforeAutospacing="0" w:afterAutospacing="0" w:line="360" w:lineRule="auto"/>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多次末位排名处理规则​</w:t>
      </w:r>
    </w:p>
    <w:p w14:paraId="3A2E269A">
      <w:pPr>
        <w:pBdr>
          <w:top w:val="none" w:color="auto" w:sz="0" w:space="0"/>
          <w:left w:val="none" w:color="auto" w:sz="0" w:space="0"/>
          <w:bottom w:val="none" w:color="auto" w:sz="0" w:space="0"/>
          <w:right w:val="none" w:color="auto" w:sz="0" w:space="0"/>
        </w:pBdr>
        <w:spacing w:beforeAutospacing="0" w:afterAutospacing="0" w:line="360" w:lineRule="auto"/>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合同期内第二次当月排名末位的，扣除当月 50% 的劳务费；​</w:t>
      </w:r>
    </w:p>
    <w:p w14:paraId="3D046ED8">
      <w:pPr>
        <w:pBdr>
          <w:top w:val="none" w:color="auto" w:sz="0" w:space="0"/>
          <w:left w:val="none" w:color="auto" w:sz="0" w:space="0"/>
          <w:bottom w:val="none" w:color="auto" w:sz="0" w:space="0"/>
          <w:right w:val="none" w:color="auto" w:sz="0" w:space="0"/>
        </w:pBdr>
        <w:spacing w:beforeAutospacing="0" w:afterAutospacing="0" w:line="360" w:lineRule="auto"/>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合同期内第三次当月排名末位的，扣除当月 100% 劳务费，并甲方将立即终止合同。</w:t>
      </w:r>
    </w:p>
    <w:p w14:paraId="4EBE69AF">
      <w:pPr>
        <w:pStyle w:val="28"/>
        <w:ind w:left="0" w:leftChars="0" w:firstLine="643"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highlight w:val="none"/>
          <w:lang w:val="en-US" w:eastAsia="zh-CN"/>
          <w14:textFill>
            <w14:solidFill>
              <w14:schemeClr w14:val="tx1"/>
            </w14:solidFill>
          </w14:textFill>
        </w:rPr>
        <w:t xml:space="preserve">6.2 </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如</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b w:val="0"/>
          <w:bCs/>
          <w:color w:val="000000" w:themeColor="text1"/>
          <w:sz w:val="32"/>
          <w:szCs w:val="32"/>
          <w14:textFill>
            <w14:solidFill>
              <w14:schemeClr w14:val="tx1"/>
            </w14:solidFill>
          </w14:textFill>
        </w:rPr>
        <w:t>在市级及以上</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b w:val="0"/>
          <w:bCs/>
          <w:color w:val="000000" w:themeColor="text1"/>
          <w:sz w:val="32"/>
          <w:szCs w:val="32"/>
          <w14:textFill>
            <w14:solidFill>
              <w14:schemeClr w14:val="tx1"/>
            </w14:solidFill>
          </w14:textFill>
        </w:rPr>
        <w:t>主管部门检查或文明创建过程中被差评通报</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被</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第</w:t>
      </w:r>
      <w:r>
        <w:rPr>
          <w:rFonts w:hint="eastAsia" w:ascii="仿宋_GB2312" w:hAnsi="仿宋_GB2312" w:eastAsia="仿宋_GB2312" w:cs="仿宋_GB2312"/>
          <w:b w:val="0"/>
          <w:bCs/>
          <w:color w:val="000000" w:themeColor="text1"/>
          <w:sz w:val="32"/>
          <w:szCs w:val="32"/>
          <w14:textFill>
            <w14:solidFill>
              <w14:schemeClr w14:val="tx1"/>
            </w14:solidFill>
          </w14:textFill>
        </w:rPr>
        <w:t>一次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通报的</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b w:val="0"/>
          <w:bCs/>
          <w:color w:val="000000" w:themeColor="text1"/>
          <w:sz w:val="32"/>
          <w:szCs w:val="32"/>
          <w14:textFill>
            <w14:solidFill>
              <w14:schemeClr w14:val="tx1"/>
            </w14:solidFill>
          </w14:textFill>
        </w:rPr>
        <w:t>将</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对乙方进行5000元劳务费</w:t>
      </w:r>
      <w:r>
        <w:rPr>
          <w:rFonts w:hint="eastAsia" w:ascii="仿宋_GB2312" w:hAnsi="仿宋_GB2312" w:eastAsia="仿宋_GB2312" w:cs="仿宋_GB2312"/>
          <w:b w:val="0"/>
          <w:bCs/>
          <w:color w:val="000000" w:themeColor="text1"/>
          <w:sz w:val="32"/>
          <w:szCs w:val="32"/>
          <w14:textFill>
            <w14:solidFill>
              <w14:schemeClr w14:val="tx1"/>
            </w14:solidFill>
          </w14:textFill>
        </w:rPr>
        <w:t>扣除</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处理</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第二次被</w:t>
      </w:r>
      <w:r>
        <w:rPr>
          <w:rFonts w:hint="eastAsia" w:ascii="仿宋_GB2312" w:hAnsi="仿宋_GB2312" w:eastAsia="仿宋_GB2312" w:cs="仿宋_GB2312"/>
          <w:b w:val="0"/>
          <w:bCs/>
          <w:color w:val="000000" w:themeColor="text1"/>
          <w:sz w:val="32"/>
          <w:szCs w:val="32"/>
          <w14:textFill>
            <w14:solidFill>
              <w14:schemeClr w14:val="tx1"/>
            </w14:solidFill>
          </w14:textFill>
        </w:rPr>
        <w:t>通报</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b w:val="0"/>
          <w:bCs/>
          <w:color w:val="000000" w:themeColor="text1"/>
          <w:sz w:val="32"/>
          <w:szCs w:val="32"/>
          <w14:textFill>
            <w14:solidFill>
              <w14:schemeClr w14:val="tx1"/>
            </w14:solidFill>
          </w14:textFill>
        </w:rPr>
        <w:t>将</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对乙方进行10000元劳务费费</w:t>
      </w:r>
      <w:r>
        <w:rPr>
          <w:rFonts w:hint="eastAsia" w:ascii="仿宋_GB2312" w:hAnsi="仿宋_GB2312" w:eastAsia="仿宋_GB2312" w:cs="仿宋_GB2312"/>
          <w:b w:val="0"/>
          <w:bCs/>
          <w:color w:val="000000" w:themeColor="text1"/>
          <w:sz w:val="32"/>
          <w:szCs w:val="32"/>
          <w14:textFill>
            <w14:solidFill>
              <w14:schemeClr w14:val="tx1"/>
            </w14:solidFill>
          </w14:textFill>
        </w:rPr>
        <w:t>扣除</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处理</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第三次被</w:t>
      </w:r>
      <w:r>
        <w:rPr>
          <w:rFonts w:hint="eastAsia" w:ascii="仿宋_GB2312" w:hAnsi="仿宋_GB2312" w:eastAsia="仿宋_GB2312" w:cs="仿宋_GB2312"/>
          <w:b w:val="0"/>
          <w:bCs/>
          <w:color w:val="000000" w:themeColor="text1"/>
          <w:sz w:val="32"/>
          <w:szCs w:val="32"/>
          <w14:textFill>
            <w14:solidFill>
              <w14:schemeClr w14:val="tx1"/>
            </w14:solidFill>
          </w14:textFill>
        </w:rPr>
        <w:t>通报</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b w:val="0"/>
          <w:bCs/>
          <w:color w:val="000000" w:themeColor="text1"/>
          <w:sz w:val="32"/>
          <w:szCs w:val="32"/>
          <w14:textFill>
            <w14:solidFill>
              <w14:schemeClr w14:val="tx1"/>
            </w14:solidFill>
          </w14:textFill>
        </w:rPr>
        <w:t>将</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对乙方进行20000元劳务费</w:t>
      </w:r>
      <w:r>
        <w:rPr>
          <w:rFonts w:hint="eastAsia" w:ascii="仿宋_GB2312" w:hAnsi="仿宋_GB2312" w:eastAsia="仿宋_GB2312" w:cs="仿宋_GB2312"/>
          <w:b w:val="0"/>
          <w:bCs/>
          <w:color w:val="000000" w:themeColor="text1"/>
          <w:sz w:val="32"/>
          <w:szCs w:val="32"/>
          <w14:textFill>
            <w14:solidFill>
              <w14:schemeClr w14:val="tx1"/>
            </w14:solidFill>
          </w14:textFill>
        </w:rPr>
        <w:t>扣除</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处理的同时不再退还乙方的履约保证金</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并甲方将立即</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终止</w:t>
      </w:r>
      <w:r>
        <w:rPr>
          <w:rFonts w:hint="eastAsia" w:ascii="仿宋_GB2312" w:hAnsi="仿宋_GB2312" w:eastAsia="仿宋_GB2312" w:cs="仿宋_GB2312"/>
          <w:b w:val="0"/>
          <w:bCs/>
          <w:color w:val="000000" w:themeColor="text1"/>
          <w:sz w:val="32"/>
          <w:szCs w:val="32"/>
          <w14:textFill>
            <w14:solidFill>
              <w14:schemeClr w14:val="tx1"/>
            </w14:solidFill>
          </w14:textFill>
        </w:rPr>
        <w:t>合同；</w:t>
      </w:r>
    </w:p>
    <w:p w14:paraId="488D83B1">
      <w:pPr>
        <w:pStyle w:val="28"/>
        <w:numPr>
          <w:ilvl w:val="0"/>
          <w:numId w:val="0"/>
        </w:numPr>
        <w:ind w:firstLine="643"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6.3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在甲方自行组织的考核中，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得分 90 分及以上的，按足额计算当月劳务费；得分不足 90 分的，每下降 0.1 分，扣减当月劳务费的</w:t>
      </w:r>
      <w:r>
        <w:rPr>
          <w:rFonts w:hint="eastAsia" w:ascii="仿宋_GB2312" w:hAnsi="仿宋_GB2312" w:eastAsia="仿宋_GB2312" w:cs="仿宋_GB2312"/>
          <w:b/>
          <w:bCs w:val="0"/>
          <w:color w:val="000000" w:themeColor="text1"/>
          <w:sz w:val="32"/>
          <w:szCs w:val="32"/>
          <w:highlight w:val="none"/>
          <w:u w:val="single"/>
          <w:lang w:val="en-US" w:eastAsia="zh-CN"/>
          <w14:textFill>
            <w14:solidFill>
              <w14:schemeClr w14:val="tx1"/>
            </w14:solidFill>
          </w14:textFill>
        </w:rPr>
        <w:t xml:space="preserve"> 1</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个百分点（依次类推）。合同期内</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累计三个月度考核得分低于85分或者连续2个月的考核得分低于85分的，甲方将立即终止合同。</w:t>
      </w:r>
    </w:p>
    <w:p w14:paraId="33B12A7B">
      <w:pPr>
        <w:pStyle w:val="65"/>
        <w:pBdr>
          <w:top w:val="none" w:color="auto" w:sz="0" w:space="0"/>
          <w:left w:val="none" w:color="auto" w:sz="0" w:space="0"/>
          <w:bottom w:val="none" w:color="auto" w:sz="0" w:space="0"/>
          <w:right w:val="none" w:color="auto" w:sz="0" w:space="0"/>
        </w:pBdr>
        <w:snapToGrid w:val="0"/>
        <w:spacing w:beforeAutospacing="0" w:afterAutospacing="0"/>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6.4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以上三类扣减、扣除如同时发生，应合并累加执行。</w:t>
      </w:r>
    </w:p>
    <w:p w14:paraId="5600441D">
      <w:pPr>
        <w:pStyle w:val="65"/>
        <w:pBdr>
          <w:top w:val="none" w:color="auto" w:sz="0" w:space="0"/>
          <w:left w:val="none" w:color="auto" w:sz="0" w:space="0"/>
          <w:bottom w:val="none" w:color="auto" w:sz="0" w:space="0"/>
          <w:right w:val="none" w:color="auto" w:sz="0" w:space="0"/>
        </w:pBdr>
        <w:snapToGrid w:val="0"/>
        <w:spacing w:beforeAutospacing="0" w:afterAutospacing="0"/>
        <w:ind w:firstLine="643"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6.5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乙方因考核原因被终止合同的，自发出《合同终止通知书》之日起贰年内不得参与甲方其他养护劳务项目的招投标。</w:t>
      </w:r>
    </w:p>
    <w:p w14:paraId="107E5FF5">
      <w:pPr>
        <w:pStyle w:val="52"/>
        <w:pBdr>
          <w:top w:val="none" w:color="auto" w:sz="0" w:space="0"/>
          <w:left w:val="none" w:color="auto" w:sz="0" w:space="0"/>
          <w:bottom w:val="none" w:color="auto" w:sz="0" w:space="0"/>
          <w:right w:val="none" w:color="auto" w:sz="0" w:space="0"/>
        </w:pBdr>
        <w:spacing w:beforeAutospacing="0" w:afterAutospacing="0"/>
        <w:ind w:left="0" w:leftChars="0" w:firstLine="0" w:firstLineChars="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 xml:space="preserve">  </w:t>
      </w:r>
    </w:p>
    <w:p w14:paraId="5FB2C479">
      <w:pPr>
        <w:pStyle w:val="28"/>
        <w:ind w:left="0" w:leftChars="0" w:firstLine="0" w:firstLineChars="0"/>
        <w:rPr>
          <w:rFonts w:hint="eastAsia" w:ascii="仿宋_GB2312" w:hAnsi="仿宋_GB2312" w:eastAsia="仿宋_GB2312" w:cs="仿宋_GB2312"/>
          <w:b/>
          <w:bCs/>
          <w:color w:val="000000" w:themeColor="text1"/>
          <w:spacing w:val="-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pacing w:val="-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pacing w:val="-1"/>
          <w:sz w:val="32"/>
          <w:szCs w:val="32"/>
          <w:lang w:val="en-US" w:eastAsia="zh-CN"/>
          <w14:textFill>
            <w14:solidFill>
              <w14:schemeClr w14:val="tx1"/>
            </w14:solidFill>
          </w14:textFill>
        </w:rPr>
        <w:t>重要提示</w:t>
      </w:r>
    </w:p>
    <w:p w14:paraId="3DEE0046">
      <w:pPr>
        <w:pStyle w:val="28"/>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1、乙方成交后因自身原因放弃成交资格的，除不予退还履约保证金外，将被限制一年内不得参与甲方招投标活动，甲方同时将相关情况上报铜陵市建投公司，限制其参与市建投公司及子公司招投标活动。</w:t>
      </w:r>
    </w:p>
    <w:p w14:paraId="2E8BBED8">
      <w:pPr>
        <w:pStyle w:val="28"/>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乙方参加投标活动前应自行踏勘现场，了解并掌握项目情况，参加投标活动时应将涉及养护的一切费用（含机械费、人工费、材料费、养护费、管理费、利润、税金等）综合考虑进投标总价，投标单位一旦成交，不得以任何理由提出任何形式的索赔。</w:t>
      </w:r>
    </w:p>
    <w:p w14:paraId="5C0BEED9">
      <w:pPr>
        <w:pStyle w:val="28"/>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领取中标通知书5天内，乙方须对养护范围的绿化、苗木、绿道设施等情况进行现场查看测量统计，并绘制成图，测量数据和图谱一份原件和一份复印件提交采购人备案，对现状有异议的拍摄视频及影响资料交由甲方确认。同时，乙方对养护范围内的小苗、行道树的缺少或存活情况汇总上报给采购人，经甲方确认确需补植或换植的，由乙方申报相关补植或换植费用，经甲方审核后，进行补植或换植。未上报部分由乙方自行补植（含主材），费用乙方自理；合同到期后，仍未补植的，其相应需要补植的费用直接从进度款或结算款中扣除。非乙方原因如需补植和换植的，双方可通过补充协议约定相关事项，其费用在按照现行2018安徽省清单计价规范及配套定额进行计算汇总的基础上总体下浮20%，主材价格有铜陵信息价的参照信息价，无信息价的由中标单位和采购人共同询价确定，询价主材价格不作下浮。甲方提供主材的，则结算时，主材进价的相关费用要进行扣除。税金计算超过付款开票费率部分应在结算时扣除。乙方负责具体劳务和养护并根据采购人要求是否采购主材，因养护不当造成苗木死亡的，则继续补植费用（含主材）由乙方承担，特殊情况除外：如蓄洪、不可抗力等。</w:t>
      </w:r>
    </w:p>
    <w:p w14:paraId="00FAF4C2">
      <w:pPr>
        <w:pStyle w:val="28"/>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乙方必须为所有工作人员购买人身意外伤害和工伤保险，如果养护现场发生人员伤害（含本单位员工和第三方人员），其一切责任由乙方承担。如给采购人造成损失的，甲方有权要求乙方赔偿，同时，中标单位应向采购人承担相应的违约责任。</w:t>
      </w:r>
    </w:p>
    <w:p w14:paraId="61FCEC86">
      <w:pPr>
        <w:pStyle w:val="28"/>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5、乙方必须执行国家保障农民工工资相关法律法规，确保不拖欠农民工工资，如不执行，其一切责任由乙方承担。</w:t>
      </w:r>
    </w:p>
    <w:p w14:paraId="5F1A9D16">
      <w:pPr>
        <w:pStyle w:val="28"/>
        <w:numPr>
          <w:ilvl w:val="0"/>
          <w:numId w:val="0"/>
        </w:numPr>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6、乙方的投标报价应包含服务范围内安全生产、文明施工及文明创建、一切工具、用具、机械、人工费用、材料费用（如肥料、农药等，主材部分视情况由采购人决定）等养护费用。</w:t>
      </w:r>
    </w:p>
    <w:p w14:paraId="4A130355">
      <w:pPr>
        <w:pBdr>
          <w:top w:val="none" w:color="auto" w:sz="0" w:space="0"/>
          <w:left w:val="none" w:color="auto" w:sz="0" w:space="0"/>
          <w:bottom w:val="none" w:color="auto" w:sz="0" w:space="0"/>
          <w:right w:val="none" w:color="auto" w:sz="0" w:space="0"/>
        </w:pBdr>
        <w:snapToGrid w:val="0"/>
        <w:spacing w:beforeAutospacing="0" w:afterAutospacing="0" w:line="480" w:lineRule="atLeast"/>
        <w:ind w:firstLine="614" w:firstLineChars="192"/>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、合同期内，除由甲方认定的因不可抗力原因及</w:t>
      </w:r>
      <w:r>
        <w:rPr>
          <w:rFonts w:hint="eastAsia" w:ascii="仿宋_GB2312" w:hAnsi="仿宋_GB2312" w:eastAsia="仿宋_GB2312" w:cs="仿宋_GB2312"/>
          <w:color w:val="000000" w:themeColor="text1"/>
          <w:sz w:val="32"/>
          <w:szCs w:val="32"/>
          <w:lang w:eastAsia="zh-CN"/>
          <w14:textFill>
            <w14:solidFill>
              <w14:schemeClr w14:val="tx1"/>
            </w14:solidFill>
          </w14:textFill>
        </w:rPr>
        <w:t>无法追偿的</w:t>
      </w:r>
      <w:r>
        <w:rPr>
          <w:rFonts w:hint="eastAsia" w:ascii="仿宋_GB2312" w:hAnsi="仿宋_GB2312" w:eastAsia="仿宋_GB2312" w:cs="仿宋_GB2312"/>
          <w:color w:val="000000" w:themeColor="text1"/>
          <w:sz w:val="32"/>
          <w:szCs w:val="32"/>
          <w14:textFill>
            <w14:solidFill>
              <w14:schemeClr w14:val="tx1"/>
            </w14:solidFill>
          </w14:textFill>
        </w:rPr>
        <w:t>交通事故</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造成的绿化破坏以外，乙方养护的绿化及景观发生减少及毁损的，乙方应及时补齐或修复，并自行承担所需费用。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项目移交</w:t>
      </w:r>
      <w:r>
        <w:rPr>
          <w:rFonts w:hint="eastAsia" w:ascii="仿宋_GB2312" w:hAnsi="仿宋_GB2312" w:eastAsia="仿宋_GB2312" w:cs="仿宋_GB2312"/>
          <w:color w:val="000000" w:themeColor="text1"/>
          <w:sz w:val="32"/>
          <w:szCs w:val="32"/>
          <w14:textFill>
            <w14:solidFill>
              <w14:schemeClr w14:val="tx1"/>
            </w14:solidFill>
          </w14:textFill>
        </w:rPr>
        <w:t>时，乙方应保证本合同养护的绿化及景观完好无损。未完好的，由乙方负责补齐或修复。届时，未补齐或修复的，甲方可自行或委托他人补齐或修复，费用由乙方负责。</w:t>
      </w:r>
    </w:p>
    <w:p w14:paraId="3CF1FFA4">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bookmarkStart w:id="39" w:name="_Toc25466"/>
      <w:bookmarkStart w:id="40" w:name="_Toc26023"/>
      <w:bookmarkStart w:id="41" w:name="_Toc27038"/>
      <w:bookmarkStart w:id="42" w:name="_Toc23454"/>
      <w:r>
        <w:rPr>
          <w:rFonts w:hint="eastAsia" w:ascii="仿宋_GB2312" w:hAnsi="仿宋_GB2312" w:eastAsia="仿宋_GB2312" w:cs="仿宋_GB2312"/>
          <w:b/>
          <w:bCs/>
          <w:color w:val="000000" w:themeColor="text1"/>
          <w:spacing w:val="-1"/>
          <w:sz w:val="32"/>
          <w:szCs w:val="32"/>
          <w:lang w:val="en-US" w:eastAsia="zh-CN"/>
          <w14:textFill>
            <w14:solidFill>
              <w14:schemeClr w14:val="tx1"/>
            </w14:solidFill>
          </w14:textFill>
        </w:rPr>
        <w:t>8</w:t>
      </w:r>
      <w:bookmarkEnd w:id="39"/>
      <w:bookmarkEnd w:id="40"/>
      <w:bookmarkEnd w:id="41"/>
      <w:bookmarkEnd w:id="4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本项目履约保证金为合同总价款的2%，合计</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。中标通知书发出后</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工作日内，乙方应</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通过</w:t>
      </w: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转账、支票、汇票、本票或者金融机构、担保机构出具的保函</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及保险公司出具的保证保险</w:t>
      </w: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等形式提交。</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转账形式履约保证金在履约服务期到期后经甲方验收合格并办理完成交接手续后30个工作日内一次性无息退还。非转账形式履约保证金在履约服务期到期后自动废止。</w:t>
      </w:r>
    </w:p>
    <w:p w14:paraId="08449B95">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转账形式履约保证金请汇入以下账户：</w:t>
      </w:r>
    </w:p>
    <w:tbl>
      <w:tblPr>
        <w:tblStyle w:val="30"/>
        <w:tblW w:w="0" w:type="auto"/>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3CE9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820" w:type="dxa"/>
            <w:noWrap w:val="0"/>
            <w:vAlign w:val="top"/>
          </w:tcPr>
          <w:p w14:paraId="4A9897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户名</w:t>
            </w:r>
            <w:r>
              <w:rPr>
                <w:rFonts w:hint="eastAsia" w:ascii="仿宋_GB2312" w:hAnsi="仿宋_GB2312" w:eastAsia="仿宋_GB2312" w:cs="仿宋_GB2312"/>
                <w:color w:val="000000" w:themeColor="text1"/>
                <w:sz w:val="32"/>
                <w:szCs w:val="32"/>
                <w:lang w:eastAsia="zh-CN"/>
                <w14:textFill>
                  <w14:solidFill>
                    <w14:schemeClr w14:val="tx1"/>
                  </w14:solidFill>
                </w14:textFill>
              </w:rPr>
              <w:t>：铜陵育秀植物园有限公司</w:t>
            </w:r>
          </w:p>
          <w:p w14:paraId="760C677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纳税识别号：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91340700697359936N</w:t>
            </w:r>
          </w:p>
          <w:p w14:paraId="4A771C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账号：1308027009200038666</w:t>
            </w:r>
          </w:p>
          <w:p w14:paraId="446C76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开户行：中国工商银行铜陵石城路支行</w:t>
            </w:r>
          </w:p>
          <w:p w14:paraId="0DC116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电话号码：0562-2833781   </w:t>
            </w:r>
          </w:p>
          <w:p w14:paraId="5A080F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地址：铜陵市北京中路975号</w:t>
            </w:r>
          </w:p>
          <w:p w14:paraId="016DF751">
            <w:pPr>
              <w:ind w:firstLine="640" w:firstLineChars="200"/>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p>
        </w:tc>
      </w:tr>
    </w:tbl>
    <w:p w14:paraId="26F41773">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7B610DD">
      <w:pPr>
        <w:spacing w:line="560" w:lineRule="exact"/>
        <w:jc w:val="left"/>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1"/>
          <w:sz w:val="32"/>
          <w:szCs w:val="32"/>
          <w:lang w:val="en-US" w:eastAsia="zh-CN"/>
          <w14:textFill>
            <w14:solidFill>
              <w14:schemeClr w14:val="tx1"/>
            </w14:solidFill>
          </w14:textFill>
        </w:rPr>
        <w:t>9</w:t>
      </w:r>
      <w:r>
        <w:rPr>
          <w:rFonts w:hint="eastAsia" w:ascii="仿宋_GB2312" w:hAnsi="仿宋_GB2312" w:eastAsia="仿宋_GB2312" w:cs="仿宋_GB2312"/>
          <w:b/>
          <w:bCs/>
          <w:color w:val="000000" w:themeColor="text1"/>
          <w:spacing w:val="-1"/>
          <w:sz w:val="32"/>
          <w:szCs w:val="32"/>
          <w14:textFill>
            <w14:solidFill>
              <w14:schemeClr w14:val="tx1"/>
            </w14:solidFill>
          </w14:textFill>
        </w:rPr>
        <w:t>合同</w:t>
      </w:r>
      <w:r>
        <w:rPr>
          <w:rFonts w:hint="eastAsia" w:ascii="仿宋_GB2312" w:hAnsi="仿宋_GB2312" w:eastAsia="仿宋_GB2312" w:cs="仿宋_GB2312"/>
          <w:b/>
          <w:bCs/>
          <w:color w:val="000000" w:themeColor="text1"/>
          <w:sz w:val="32"/>
          <w:szCs w:val="32"/>
          <w14:textFill>
            <w14:solidFill>
              <w14:schemeClr w14:val="tx1"/>
            </w14:solidFill>
          </w14:textFill>
        </w:rPr>
        <w:t>争议的解决</w:t>
      </w:r>
    </w:p>
    <w:p w14:paraId="01EBC63C">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本合同履行过程中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w:t>
      </w:r>
      <w:r>
        <w:rPr>
          <w:rFonts w:hint="eastAsia" w:ascii="仿宋_GB2312" w:hAnsi="仿宋_GB2312" w:eastAsia="仿宋_GB2312" w:cs="仿宋_GB2312"/>
          <w:color w:val="000000" w:themeColor="text1"/>
          <w:sz w:val="32"/>
          <w:szCs w:val="32"/>
          <w:lang w:val="zh-CN"/>
          <w14:textFill>
            <w14:solidFill>
              <w14:schemeClr w14:val="tx1"/>
            </w14:solidFill>
          </w14:textFill>
        </w:rPr>
        <w:t>发生争议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协商不成的</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应向</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铜陵市铜官区</w:t>
      </w:r>
      <w:r>
        <w:rPr>
          <w:rFonts w:hint="eastAsia" w:ascii="仿宋_GB2312" w:hAnsi="仿宋_GB2312" w:eastAsia="仿宋_GB2312" w:cs="仿宋_GB2312"/>
          <w:color w:val="000000" w:themeColor="text1"/>
          <w:sz w:val="32"/>
          <w:szCs w:val="32"/>
          <w:lang w:val="zh-CN"/>
          <w14:textFill>
            <w14:solidFill>
              <w14:schemeClr w14:val="tx1"/>
            </w14:solidFill>
          </w14:textFill>
        </w:rPr>
        <w:t>人民法院起诉。</w:t>
      </w:r>
    </w:p>
    <w:p w14:paraId="0B0F4005">
      <w:pPr>
        <w:spacing w:line="560" w:lineRule="exact"/>
        <w:jc w:val="left"/>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43" w:name="_Toc28455"/>
      <w:bookmarkStart w:id="44" w:name="_Toc6528"/>
      <w:bookmarkStart w:id="45" w:name="_Toc8425"/>
      <w:bookmarkStart w:id="46" w:name="_Toc17212"/>
      <w:r>
        <w:rPr>
          <w:rFonts w:hint="eastAsia" w:ascii="仿宋_GB2312" w:hAnsi="仿宋_GB2312" w:eastAsia="仿宋_GB2312" w:cs="仿宋_GB2312"/>
          <w:b/>
          <w:bCs/>
          <w:color w:val="000000" w:themeColor="text1"/>
          <w:spacing w:val="-1"/>
          <w:sz w:val="32"/>
          <w:szCs w:val="32"/>
          <w:lang w:val="en-US" w:eastAsia="zh-CN"/>
          <w14:textFill>
            <w14:solidFill>
              <w14:schemeClr w14:val="tx1"/>
            </w14:solidFill>
          </w14:textFill>
        </w:rPr>
        <w:t>10</w:t>
      </w:r>
      <w:r>
        <w:rPr>
          <w:rFonts w:hint="eastAsia" w:ascii="仿宋_GB2312" w:hAnsi="仿宋_GB2312" w:eastAsia="仿宋_GB2312" w:cs="仿宋_GB2312"/>
          <w:b/>
          <w:bCs/>
          <w:color w:val="000000" w:themeColor="text1"/>
          <w:spacing w:val="-1"/>
          <w:sz w:val="32"/>
          <w:szCs w:val="32"/>
          <w14:textFill>
            <w14:solidFill>
              <w14:schemeClr w14:val="tx1"/>
            </w14:solidFill>
          </w14:textFill>
        </w:rPr>
        <w:t>合同生效</w:t>
      </w:r>
      <w:bookmarkEnd w:id="43"/>
      <w:bookmarkEnd w:id="44"/>
      <w:bookmarkEnd w:id="45"/>
      <w:bookmarkEnd w:id="46"/>
    </w:p>
    <w:p w14:paraId="61B02FC0">
      <w:pPr>
        <w:spacing w:line="560" w:lineRule="exact"/>
        <w:ind w:firstLine="640"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本合同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一式捌份，双方各执肆份，均具有同等法律效力。合同</w:t>
      </w:r>
      <w:r>
        <w:rPr>
          <w:rFonts w:hint="eastAsia" w:ascii="仿宋_GB2312" w:hAnsi="仿宋_GB2312" w:eastAsia="仿宋_GB2312" w:cs="仿宋_GB2312"/>
          <w:color w:val="000000" w:themeColor="text1"/>
          <w:sz w:val="32"/>
          <w:szCs w:val="32"/>
          <w:lang w:val="zh-CN"/>
          <w14:textFill>
            <w14:solidFill>
              <w14:schemeClr w14:val="tx1"/>
            </w14:solidFill>
          </w14:textFill>
        </w:rPr>
        <w:t>自双方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签字</w:t>
      </w:r>
      <w:r>
        <w:rPr>
          <w:rFonts w:hint="eastAsia" w:ascii="仿宋_GB2312" w:hAnsi="仿宋_GB2312" w:eastAsia="仿宋_GB2312" w:cs="仿宋_GB2312"/>
          <w:color w:val="000000" w:themeColor="text1"/>
          <w:sz w:val="32"/>
          <w:szCs w:val="32"/>
          <w:lang w:val="zh-CN"/>
          <w14:textFill>
            <w14:solidFill>
              <w14:schemeClr w14:val="tx1"/>
            </w14:solidFill>
          </w14:textFill>
        </w:rPr>
        <w:t>盖章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w:t>
      </w:r>
      <w:r>
        <w:rPr>
          <w:rFonts w:hint="eastAsia" w:ascii="仿宋_GB2312" w:hAnsi="仿宋_GB2312" w:eastAsia="仿宋_GB2312" w:cs="仿宋_GB2312"/>
          <w:color w:val="000000" w:themeColor="text1"/>
          <w:sz w:val="32"/>
          <w:szCs w:val="32"/>
          <w:lang w:val="zh-CN"/>
          <w14:textFill>
            <w14:solidFill>
              <w14:schemeClr w14:val="tx1"/>
            </w14:solidFill>
          </w14:textFill>
        </w:rPr>
        <w:t>生效，未尽事宜另行商定。</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p>
    <w:p w14:paraId="2249DB21">
      <w:pPr>
        <w:pStyle w:val="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 附件一及附件二</w:t>
      </w:r>
    </w:p>
    <w:p w14:paraId="7FE0D729">
      <w:pPr>
        <w:widowControl/>
        <w:shd w:val="clear" w:color="auto" w:fill="FFFFFF"/>
        <w:adjustRightInd w:val="0"/>
        <w:snapToGrid w:val="0"/>
        <w:spacing w:line="360" w:lineRule="auto"/>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甲    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盖章</w:t>
      </w: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乙方（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盖章</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68E97733">
      <w:pPr>
        <w:widowControl/>
        <w:shd w:val="clear" w:color="auto" w:fill="FFFFFF"/>
        <w:adjustRightInd w:val="0"/>
        <w:snapToGrid w:val="0"/>
        <w:spacing w:line="360" w:lineRule="auto"/>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法定代表人（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签字</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default"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法定代表人（签字）：</w:t>
      </w:r>
    </w:p>
    <w:p w14:paraId="4F295A06">
      <w:pPr>
        <w:widowControl/>
        <w:shd w:val="clear" w:color="auto" w:fill="FFFFFF"/>
        <w:adjustRightInd w:val="0"/>
        <w:snapToGrid w:val="0"/>
        <w:spacing w:line="360" w:lineRule="auto"/>
        <w:ind w:firstLine="1920" w:firstLineChars="6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年  月  日</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年   月   日</w:t>
      </w:r>
    </w:p>
    <w:p w14:paraId="2FF570FB">
      <w:pPr>
        <w:pStyle w:val="28"/>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p>
    <w:p w14:paraId="08AF2D38">
      <w:pPr>
        <w:pStyle w:val="5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E7D946A">
      <w:pPr>
        <w:pStyle w:val="5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6A35771">
      <w:pPr>
        <w:pStyle w:val="5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9C9C0F4">
      <w:pPr>
        <w:pStyle w:val="5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435AB11">
      <w:pPr>
        <w:pStyle w:val="5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FDE9452">
      <w:pPr>
        <w:pStyle w:val="5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512AAB6">
      <w:pPr>
        <w:pStyle w:val="52"/>
        <w:ind w:left="0" w:leftChars="0" w:firstLine="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B1B8BB7">
      <w:pPr>
        <w:widowControl/>
        <w:shd w:val="clear" w:color="auto" w:fill="FFFFFF"/>
        <w:adjustRightInd w:val="0"/>
        <w:snapToGrid w:val="0"/>
        <w:spacing w:line="360" w:lineRule="auto"/>
        <w:ind w:firstLine="643" w:firstLineChars="200"/>
        <w:jc w:val="left"/>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附件1：绿化养护劳务服务细则</w:t>
      </w:r>
    </w:p>
    <w:p w14:paraId="0FA021F6">
      <w:pPr>
        <w:widowControl/>
        <w:shd w:val="clear" w:color="auto" w:fill="FFFFFF"/>
        <w:adjustRightInd w:val="0"/>
        <w:snapToGrid w:val="0"/>
        <w:spacing w:line="360" w:lineRule="auto"/>
        <w:ind w:firstLine="643" w:firstLineChars="200"/>
        <w:jc w:val="left"/>
        <w:rPr>
          <w:rFonts w:hint="eastAsia" w:ascii="仿宋_GB2312" w:hAnsi="仿宋_GB2312" w:eastAsia="仿宋_GB2312" w:cs="仿宋_GB2312"/>
          <w:b/>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一、绿化养护</w:t>
      </w:r>
    </w:p>
    <w:p w14:paraId="47E5D697">
      <w:pPr>
        <w:widowControl/>
        <w:shd w:val="clear" w:color="auto" w:fill="FFFFFF"/>
        <w:adjustRightInd w:val="0"/>
        <w:snapToGrid w:val="0"/>
        <w:spacing w:line="360" w:lineRule="auto"/>
        <w:ind w:firstLine="643" w:firstLineChars="200"/>
        <w:jc w:val="left"/>
        <w:rPr>
          <w:rFonts w:hint="eastAsia" w:ascii="仿宋_GB2312" w:hAnsi="仿宋_GB2312" w:eastAsia="仿宋_GB2312" w:cs="仿宋_GB2312"/>
          <w:b/>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1、绿化</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及绿道养护</w:t>
      </w:r>
      <w:r>
        <w:rPr>
          <w:rFonts w:hint="eastAsia" w:ascii="仿宋_GB2312" w:hAnsi="仿宋_GB2312" w:eastAsia="仿宋_GB2312" w:cs="仿宋_GB2312"/>
          <w:b/>
          <w:color w:val="000000" w:themeColor="text1"/>
          <w:sz w:val="32"/>
          <w:szCs w:val="32"/>
          <w:lang w:val="zh-CN"/>
          <w14:textFill>
            <w14:solidFill>
              <w14:schemeClr w14:val="tx1"/>
            </w14:solidFill>
          </w14:textFill>
        </w:rPr>
        <w:t>内容</w:t>
      </w:r>
    </w:p>
    <w:p w14:paraId="60F958EA">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养护</w:t>
      </w:r>
      <w:r>
        <w:rPr>
          <w:rFonts w:hint="eastAsia" w:ascii="仿宋_GB2312" w:hAnsi="仿宋_GB2312" w:eastAsia="仿宋_GB2312" w:cs="仿宋_GB2312"/>
          <w:color w:val="000000" w:themeColor="text1"/>
          <w:sz w:val="32"/>
          <w:szCs w:val="32"/>
          <w:lang w:val="zh-CN"/>
          <w14:textFill>
            <w14:solidFill>
              <w14:schemeClr w14:val="tx1"/>
            </w14:solidFill>
          </w14:textFill>
        </w:rPr>
        <w:t>范围为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道路绿化、绿道</w:t>
      </w:r>
      <w:r>
        <w:rPr>
          <w:rFonts w:hint="eastAsia" w:ascii="仿宋_GB2312" w:hAnsi="仿宋_GB2312" w:eastAsia="仿宋_GB2312" w:cs="仿宋_GB2312"/>
          <w:color w:val="000000" w:themeColor="text1"/>
          <w:sz w:val="32"/>
          <w:szCs w:val="32"/>
          <w:lang w:val="zh-CN"/>
          <w14:textFill>
            <w14:solidFill>
              <w14:schemeClr w14:val="tx1"/>
            </w14:solidFill>
          </w14:textFill>
        </w:rPr>
        <w:t>，主要内容如下：</w:t>
      </w:r>
    </w:p>
    <w:p w14:paraId="1D46CEBA">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①绿化养护：日常养护内容包括修剪、抹芽、施肥、松土、切边、开盘、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浇</w:t>
      </w:r>
      <w:r>
        <w:rPr>
          <w:rFonts w:hint="eastAsia" w:ascii="仿宋_GB2312" w:hAnsi="仿宋_GB2312" w:eastAsia="仿宋_GB2312" w:cs="仿宋_GB2312"/>
          <w:color w:val="000000" w:themeColor="text1"/>
          <w:sz w:val="32"/>
          <w:szCs w:val="32"/>
          <w:lang w:val="zh-CN"/>
          <w14:textFill>
            <w14:solidFill>
              <w14:schemeClr w14:val="tx1"/>
            </w14:solidFill>
          </w14:textFill>
        </w:rPr>
        <w:t>水、除草、病虫害防治、疏苗、移植、补栽、抗旱、抗台、抗涝、死亡苗木的补植，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城市道路树木控高及通透式修剪</w:t>
      </w:r>
      <w:r>
        <w:rPr>
          <w:rFonts w:hint="eastAsia" w:ascii="仿宋_GB2312" w:hAnsi="仿宋_GB2312" w:eastAsia="仿宋_GB2312" w:cs="仿宋_GB2312"/>
          <w:color w:val="000000" w:themeColor="text1"/>
          <w:sz w:val="32"/>
          <w:szCs w:val="32"/>
          <w:lang w:val="zh-CN"/>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有行政许可的占挖苗木移植、复绿施工，</w:t>
      </w:r>
      <w:r>
        <w:rPr>
          <w:rFonts w:hint="eastAsia" w:ascii="仿宋_GB2312" w:hAnsi="仿宋_GB2312" w:eastAsia="仿宋_GB2312" w:cs="仿宋_GB2312"/>
          <w:color w:val="000000" w:themeColor="text1"/>
          <w:sz w:val="32"/>
          <w:szCs w:val="32"/>
          <w:lang w:val="zh-CN"/>
          <w14:textFill>
            <w14:solidFill>
              <w14:schemeClr w14:val="tx1"/>
            </w14:solidFill>
          </w14:textFill>
        </w:rPr>
        <w:t>各类文明创建工作（按照文明创建具体要求执行），宣传画更换（如有宣传栏的），雨雪天扫雪排水除冰，节日气氛营造，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设备</w:t>
      </w:r>
      <w:r>
        <w:rPr>
          <w:rFonts w:hint="eastAsia" w:ascii="仿宋_GB2312" w:hAnsi="仿宋_GB2312" w:eastAsia="仿宋_GB2312" w:cs="仿宋_GB2312"/>
          <w:color w:val="000000" w:themeColor="text1"/>
          <w:sz w:val="32"/>
          <w:szCs w:val="32"/>
          <w:lang w:val="zh-CN"/>
          <w14:textFill>
            <w14:solidFill>
              <w14:schemeClr w14:val="tx1"/>
            </w14:solidFill>
          </w14:textFill>
        </w:rPr>
        <w:t>设施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维修</w:t>
      </w:r>
      <w:r>
        <w:rPr>
          <w:rFonts w:hint="eastAsia" w:ascii="仿宋_GB2312" w:hAnsi="仿宋_GB2312" w:eastAsia="仿宋_GB2312" w:cs="仿宋_GB2312"/>
          <w:color w:val="000000" w:themeColor="text1"/>
          <w:sz w:val="32"/>
          <w:szCs w:val="32"/>
          <w:lang w:val="zh-CN"/>
          <w14:textFill>
            <w14:solidFill>
              <w14:schemeClr w14:val="tx1"/>
            </w14:solidFill>
          </w14:textFill>
        </w:rPr>
        <w:t>更换（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不含路灯、监控、音响设备</w:t>
      </w:r>
      <w:r>
        <w:rPr>
          <w:rFonts w:hint="eastAsia" w:ascii="仿宋_GB2312" w:hAnsi="仿宋_GB2312" w:eastAsia="仿宋_GB2312" w:cs="仿宋_GB2312"/>
          <w:color w:val="000000" w:themeColor="text1"/>
          <w:sz w:val="32"/>
          <w:szCs w:val="32"/>
          <w:lang w:val="zh-CN"/>
          <w14:textFill>
            <w14:solidFill>
              <w14:schemeClr w14:val="tx1"/>
            </w14:solidFill>
          </w14:textFill>
        </w:rPr>
        <w:t>），井盖更换，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绿道硬地砌块、缘石及隔离墩维修更换，</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4C2D3DB6">
      <w:pPr>
        <w:widowControl/>
        <w:numPr>
          <w:ilvl w:val="0"/>
          <w:numId w:val="0"/>
        </w:numPr>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②日常管理：每日巡查，发现车祸损害绿化的及时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由乙方</w:t>
      </w:r>
      <w:r>
        <w:rPr>
          <w:rFonts w:hint="eastAsia" w:ascii="仿宋_GB2312" w:hAnsi="仿宋_GB2312" w:eastAsia="仿宋_GB2312" w:cs="仿宋_GB2312"/>
          <w:color w:val="000000" w:themeColor="text1"/>
          <w:sz w:val="32"/>
          <w:szCs w:val="32"/>
          <w:lang w:val="zh-CN"/>
          <w14:textFill>
            <w14:solidFill>
              <w14:schemeClr w14:val="tx1"/>
            </w14:solidFill>
          </w14:textFill>
        </w:rPr>
        <w:t>负责处理现场，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及时</w:t>
      </w:r>
      <w:r>
        <w:rPr>
          <w:rFonts w:hint="eastAsia" w:ascii="仿宋_GB2312" w:hAnsi="仿宋_GB2312" w:eastAsia="仿宋_GB2312" w:cs="仿宋_GB2312"/>
          <w:color w:val="000000" w:themeColor="text1"/>
          <w:sz w:val="32"/>
          <w:szCs w:val="32"/>
          <w:lang w:val="zh-CN"/>
          <w14:textFill>
            <w14:solidFill>
              <w14:schemeClr w14:val="tx1"/>
            </w14:solidFill>
          </w14:textFill>
        </w:rPr>
        <w:t>报备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w:t>
      </w:r>
      <w:r>
        <w:rPr>
          <w:rFonts w:hint="eastAsia" w:ascii="仿宋_GB2312" w:hAnsi="仿宋_GB2312" w:eastAsia="仿宋_GB2312" w:cs="仿宋_GB2312"/>
          <w:color w:val="000000" w:themeColor="text1"/>
          <w:sz w:val="32"/>
          <w:szCs w:val="32"/>
          <w:lang w:val="zh-CN"/>
          <w14:textFill>
            <w14:solidFill>
              <w14:schemeClr w14:val="tx1"/>
            </w14:solidFill>
          </w14:textFill>
        </w:rPr>
        <w:t>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并协助甲方索赔</w:t>
      </w:r>
      <w:r>
        <w:rPr>
          <w:rFonts w:hint="eastAsia" w:ascii="仿宋_GB2312" w:hAnsi="仿宋_GB2312" w:eastAsia="仿宋_GB2312" w:cs="仿宋_GB2312"/>
          <w:color w:val="000000" w:themeColor="text1"/>
          <w:sz w:val="32"/>
          <w:szCs w:val="32"/>
          <w:lang w:val="zh-CN"/>
          <w14:textFill>
            <w14:solidFill>
              <w14:schemeClr w14:val="tx1"/>
            </w14:solidFill>
          </w14:textFill>
        </w:rPr>
        <w:t>；发现破坏绿化的由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负责及时阻止，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及时报告甲方</w:t>
      </w:r>
      <w:r>
        <w:rPr>
          <w:rFonts w:hint="eastAsia" w:ascii="仿宋_GB2312" w:hAnsi="仿宋_GB2312" w:eastAsia="仿宋_GB2312" w:cs="仿宋_GB2312"/>
          <w:color w:val="000000" w:themeColor="text1"/>
          <w:sz w:val="32"/>
          <w:szCs w:val="32"/>
          <w:lang w:val="zh-CN"/>
          <w14:textFill>
            <w14:solidFill>
              <w14:schemeClr w14:val="tx1"/>
            </w14:solidFill>
          </w14:textFill>
        </w:rPr>
        <w:t>；对经过许可破绿施工的现场进行监管，防止扩大施工的破损。除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lang w:val="zh-CN"/>
          <w14:textFill>
            <w14:solidFill>
              <w14:schemeClr w14:val="tx1"/>
            </w14:solidFill>
          </w14:textFill>
        </w:rPr>
        <w:t>同意的占、破外，其他任何情况的破坏和死亡部分，均由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按原样补植修复，费用含在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合同总价</w:t>
      </w:r>
      <w:r>
        <w:rPr>
          <w:rFonts w:hint="eastAsia" w:ascii="仿宋_GB2312" w:hAnsi="仿宋_GB2312" w:eastAsia="仿宋_GB2312" w:cs="仿宋_GB2312"/>
          <w:color w:val="000000" w:themeColor="text1"/>
          <w:sz w:val="32"/>
          <w:szCs w:val="32"/>
          <w:lang w:val="zh-CN"/>
          <w14:textFill>
            <w14:solidFill>
              <w14:schemeClr w14:val="tx1"/>
            </w14:solidFill>
          </w14:textFill>
        </w:rPr>
        <w:t>内。因恶劣天气等其他原因造成的树木歪斜、断枝和倒伏，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必须及时安排人员到现场扶正、清理，确保行人和车辆的安全，处理费用及苗木补植费用包含在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合同总价</w:t>
      </w:r>
      <w:r>
        <w:rPr>
          <w:rFonts w:hint="eastAsia" w:ascii="仿宋_GB2312" w:hAnsi="仿宋_GB2312" w:eastAsia="仿宋_GB2312" w:cs="仿宋_GB2312"/>
          <w:color w:val="000000" w:themeColor="text1"/>
          <w:sz w:val="32"/>
          <w:szCs w:val="32"/>
          <w:lang w:val="zh-CN"/>
          <w14:textFill>
            <w14:solidFill>
              <w14:schemeClr w14:val="tx1"/>
            </w14:solidFill>
          </w14:textFill>
        </w:rPr>
        <w:t>中。因未及时处理造成的各类事故，由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承担法律和经济责任。</w:t>
      </w:r>
    </w:p>
    <w:p w14:paraId="1E18C466">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③资料收集：按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lang w:val="zh-CN"/>
          <w14:textFill>
            <w14:solidFill>
              <w14:schemeClr w14:val="tx1"/>
            </w14:solidFill>
          </w14:textFill>
        </w:rPr>
        <w:t>要求建立工作日志，每月工作计划、签证，一月一次上交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w:t>
      </w:r>
      <w:r>
        <w:rPr>
          <w:rFonts w:hint="eastAsia" w:ascii="仿宋_GB2312" w:hAnsi="仿宋_GB2312" w:eastAsia="仿宋_GB2312" w:cs="仿宋_GB2312"/>
          <w:color w:val="000000" w:themeColor="text1"/>
          <w:sz w:val="32"/>
          <w:szCs w:val="32"/>
          <w:lang w:val="zh-CN"/>
          <w14:textFill>
            <w14:solidFill>
              <w14:schemeClr w14:val="tx1"/>
            </w14:solidFill>
          </w14:textFill>
        </w:rPr>
        <w:t>方归档。</w:t>
      </w:r>
    </w:p>
    <w:p w14:paraId="21F39399">
      <w:pPr>
        <w:widowControl/>
        <w:numPr>
          <w:ilvl w:val="0"/>
          <w:numId w:val="4"/>
        </w:numPr>
        <w:shd w:val="clear" w:color="auto" w:fill="FFFFFF"/>
        <w:adjustRightInd w:val="0"/>
        <w:snapToGrid w:val="0"/>
        <w:spacing w:line="360" w:lineRule="auto"/>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绿化养护应包含公用设施维修相关内容，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乙方应提供人员配合甲方进行维修</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3CD414FB">
      <w:pPr>
        <w:widowControl/>
        <w:shd w:val="clear" w:color="auto" w:fill="FFFFFF"/>
        <w:adjustRightInd w:val="0"/>
        <w:snapToGrid w:val="0"/>
        <w:spacing w:line="360" w:lineRule="auto"/>
        <w:ind w:firstLine="643" w:firstLineChars="200"/>
        <w:jc w:val="left"/>
        <w:rPr>
          <w:rFonts w:hint="eastAsia" w:ascii="仿宋_GB2312" w:hAnsi="仿宋_GB2312" w:eastAsia="仿宋_GB2312" w:cs="仿宋_GB2312"/>
          <w:b/>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2、养护标准和要求</w:t>
      </w:r>
    </w:p>
    <w:p w14:paraId="4E4F7243">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绿化养护按照安徽省《城市园林绿化养护管理质量要求》和《铜陵市绿化养护导则》的有关标准，按一级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w:t>
      </w:r>
      <w:r>
        <w:rPr>
          <w:rFonts w:hint="eastAsia" w:ascii="仿宋_GB2312" w:hAnsi="仿宋_GB2312" w:eastAsia="仿宋_GB2312" w:cs="仿宋_GB2312"/>
          <w:color w:val="000000" w:themeColor="text1"/>
          <w:sz w:val="32"/>
          <w:szCs w:val="32"/>
          <w:lang w:val="zh-CN"/>
          <w14:textFill>
            <w14:solidFill>
              <w14:schemeClr w14:val="tx1"/>
            </w14:solidFill>
          </w14:textFill>
        </w:rPr>
        <w:t>护标准执行。</w:t>
      </w:r>
    </w:p>
    <w:p w14:paraId="3872D423">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树木生长健壮，树形完整美观，修剪适当，主侧枝分布均匀、无死树和枯枝死杈；在正常条件下不黄叶、不焦叶，不卷叶、不落叶，叶片无明显虫口、病害，无蛀干害虫的活卵、活虫；树木无钉栓、捆绑等现象；</w:t>
      </w:r>
    </w:p>
    <w:p w14:paraId="2C8E6006">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2、绿篱、球类生长健壮，修剪造型美观，无死株和枝干枯枝，无明显病虫害； </w:t>
      </w:r>
    </w:p>
    <w:p w14:paraId="6B54057B">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3、草坪完整，修剪及时、生长茂盛，不枯黄，无病虫害，无杂草，无秃块，边沟清晰完整；</w:t>
      </w:r>
    </w:p>
    <w:p w14:paraId="2EF2C32D">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、绿地范围内整洁无石块杂物、无杂树、无枯枝、无堆物堆料、搭棚、无毁绿种菜、侵占等现象；</w:t>
      </w:r>
    </w:p>
    <w:p w14:paraId="0AAA590B">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、绿化生产垃圾及时清运；</w:t>
      </w:r>
    </w:p>
    <w:p w14:paraId="0EE45D7C">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、除正常浇水之外，须定期（雨天除外）对绿化植物进行除尘，4--11月期间七日内、12月--次年3月期间十日内应对植物喷淋一次，确保绿化无积尘。</w:t>
      </w:r>
    </w:p>
    <w:p w14:paraId="49BCB5E4">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、作业时间内，在不影响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中标单位</w:t>
      </w:r>
      <w:r>
        <w:rPr>
          <w:rFonts w:hint="eastAsia" w:ascii="仿宋_GB2312" w:hAnsi="仿宋_GB2312" w:eastAsia="仿宋_GB2312" w:cs="仿宋_GB2312"/>
          <w:color w:val="000000" w:themeColor="text1"/>
          <w:sz w:val="32"/>
          <w:szCs w:val="32"/>
          <w14:textFill>
            <w14:solidFill>
              <w14:schemeClr w14:val="tx1"/>
            </w14:solidFill>
          </w14:textFill>
        </w:rPr>
        <w:t>日常</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14:textFill>
            <w14:solidFill>
              <w14:schemeClr w14:val="tx1"/>
            </w14:solidFill>
          </w14:textFill>
        </w:rPr>
        <w:t>工作的前提下，必须无条件服从并完成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14:textFill>
            <w14:solidFill>
              <w14:schemeClr w14:val="tx1"/>
            </w14:solidFill>
          </w14:textFill>
        </w:rPr>
        <w:t>安排的其他工作任务。</w:t>
      </w:r>
    </w:p>
    <w:p w14:paraId="26559D3E">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14:textFill>
            <w14:solidFill>
              <w14:schemeClr w14:val="tx1"/>
            </w14:solidFill>
          </w14:textFill>
        </w:rPr>
        <w:t>承担该项目的一切工具、用具、机械、人工、苗木补植等费用。</w:t>
      </w:r>
    </w:p>
    <w:p w14:paraId="3CB7C84A">
      <w:pPr>
        <w:widowControl/>
        <w:shd w:val="clear" w:color="auto" w:fill="FFFFFF"/>
        <w:adjustRightInd w:val="0"/>
        <w:snapToGrid w:val="0"/>
        <w:spacing w:line="360" w:lineRule="auto"/>
        <w:ind w:firstLine="643" w:firstLineChars="200"/>
        <w:jc w:val="lef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三、其它管理要求</w:t>
      </w:r>
    </w:p>
    <w:p w14:paraId="19EA8D58">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14:textFill>
            <w14:solidFill>
              <w14:schemeClr w14:val="tx1"/>
            </w14:solidFill>
          </w14:textFill>
        </w:rPr>
        <w:t>必须服从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14:textFill>
            <w14:solidFill>
              <w14:schemeClr w14:val="tx1"/>
            </w14:solidFill>
          </w14:textFill>
        </w:rPr>
        <w:t>具体的检查验收方法、内容、程序等的各项要求。</w:t>
      </w:r>
    </w:p>
    <w:p w14:paraId="71363F16">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14:textFill>
            <w14:solidFill>
              <w14:schemeClr w14:val="tx1"/>
            </w14:solidFill>
          </w14:textFill>
        </w:rPr>
        <w:t>聘用人员符合劳动法相关要求。</w:t>
      </w:r>
    </w:p>
    <w:p w14:paraId="7869F82F">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14:textFill>
            <w14:solidFill>
              <w14:schemeClr w14:val="tx1"/>
            </w14:solidFill>
          </w14:textFill>
        </w:rPr>
        <w:t>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14:textFill>
            <w14:solidFill>
              <w14:schemeClr w14:val="tx1"/>
            </w14:solidFill>
          </w14:textFill>
        </w:rPr>
        <w:t>统一着装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绿化养护人员统一着绿马甲（统一标识“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育秀植物园绿化养护</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乙方根据甲方提供的样品自行配齐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、坚守岗位，工作时间内必须在岗巡视，不窜岗不离岗，保证上岗率。如遇汛、风（旱）等特殊天气，按规定到岗，处理应急情况。</w:t>
      </w:r>
    </w:p>
    <w:p w14:paraId="08A0F377">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④所有人员上岗前须进行相关的岗前培训，合格后方能上岗。</w:t>
      </w:r>
    </w:p>
    <w:p w14:paraId="4E47ACC5">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14:textFill>
            <w14:solidFill>
              <w14:schemeClr w14:val="tx1"/>
            </w14:solidFill>
          </w14:textFill>
        </w:rPr>
        <w:t>自身应加强对</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14:textFill>
            <w14:solidFill>
              <w14:schemeClr w14:val="tx1"/>
            </w14:solidFill>
          </w14:textFill>
        </w:rPr>
        <w:t>工人及安保人员的教育和培训工作，努力提高业务技能。</w:t>
      </w:r>
    </w:p>
    <w:p w14:paraId="46052213">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14:textFill>
            <w14:solidFill>
              <w14:schemeClr w14:val="tx1"/>
            </w14:solidFill>
          </w14:textFill>
        </w:rPr>
        <w:t>应遵循相关安全准则，加强安全管理，管理过程中所发生的一切安全责任及损失均由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14:textFill>
            <w14:solidFill>
              <w14:schemeClr w14:val="tx1"/>
            </w14:solidFill>
          </w14:textFill>
        </w:rPr>
        <w:t>负责。</w:t>
      </w:r>
    </w:p>
    <w:p w14:paraId="74030AE2">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eastAsia="zh-CN"/>
          <w14:textFill>
            <w14:solidFill>
              <w14:schemeClr w14:val="tx1"/>
            </w14:solidFill>
          </w14:textFill>
        </w:rPr>
        <w:t>投标文件</w:t>
      </w:r>
      <w:r>
        <w:rPr>
          <w:rFonts w:hint="eastAsia" w:ascii="仿宋_GB2312" w:hAnsi="仿宋_GB2312" w:eastAsia="仿宋_GB2312" w:cs="仿宋_GB2312"/>
          <w:color w:val="000000" w:themeColor="text1"/>
          <w:sz w:val="32"/>
          <w:szCs w:val="32"/>
          <w14:textFill>
            <w14:solidFill>
              <w14:schemeClr w14:val="tx1"/>
            </w14:solidFill>
          </w14:textFill>
        </w:rPr>
        <w:t>中承诺的项目负责人必须到位。</w:t>
      </w:r>
    </w:p>
    <w:p w14:paraId="5E66B57B">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⑧</w:t>
      </w:r>
      <w:r>
        <w:rPr>
          <w:rFonts w:hint="eastAsia" w:ascii="仿宋_GB2312" w:hAnsi="仿宋_GB2312" w:eastAsia="仿宋_GB2312" w:cs="仿宋_GB2312"/>
          <w:color w:val="000000" w:themeColor="text1"/>
          <w:sz w:val="32"/>
          <w:szCs w:val="32"/>
          <w14:textFill>
            <w14:solidFill>
              <w14:schemeClr w14:val="tx1"/>
            </w14:solidFill>
          </w14:textFill>
        </w:rPr>
        <w:t>合同期内，道路、绿化养护面积如有增、减，其增、减部分按</w:t>
      </w:r>
      <w:r>
        <w:rPr>
          <w:rFonts w:hint="eastAsia" w:ascii="仿宋_GB2312" w:hAnsi="仿宋_GB2312" w:eastAsia="仿宋_GB2312" w:cs="仿宋_GB2312"/>
          <w:color w:val="000000" w:themeColor="text1"/>
          <w:sz w:val="32"/>
          <w:szCs w:val="32"/>
          <w:lang w:eastAsia="zh-CN"/>
          <w14:textFill>
            <w14:solidFill>
              <w14:schemeClr w14:val="tx1"/>
            </w14:solidFill>
          </w14:textFill>
        </w:rPr>
        <w:t>成交</w:t>
      </w:r>
      <w:r>
        <w:rPr>
          <w:rFonts w:hint="eastAsia" w:ascii="仿宋_GB2312" w:hAnsi="仿宋_GB2312" w:eastAsia="仿宋_GB2312" w:cs="仿宋_GB2312"/>
          <w:color w:val="000000" w:themeColor="text1"/>
          <w:sz w:val="32"/>
          <w:szCs w:val="32"/>
          <w14:textFill>
            <w14:solidFill>
              <w14:schemeClr w14:val="tx1"/>
            </w14:solidFill>
          </w14:textFill>
        </w:rPr>
        <w:t>单价依据实际增减时间费用予以增减。</w:t>
      </w:r>
    </w:p>
    <w:p w14:paraId="4665A6F7">
      <w:pPr>
        <w:widowControl/>
        <w:shd w:val="clear" w:color="auto" w:fill="FFFFFF"/>
        <w:adjustRightInd w:val="0"/>
        <w:snapToGrid w:val="0"/>
        <w:spacing w:line="400" w:lineRule="exact"/>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承担该项目防汛费用、环保应急费用、文明创建、人工相关保险费用、人工工伤或死亡等相关费用。</w:t>
      </w:r>
    </w:p>
    <w:p w14:paraId="39EA824D">
      <w:pPr>
        <w:widowControl/>
        <w:shd w:val="clear" w:color="auto" w:fill="FFFFFF"/>
        <w:adjustRightInd w:val="0"/>
        <w:snapToGrid w:val="0"/>
        <w:spacing w:line="400" w:lineRule="exact"/>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⑩破坏绿化、设施的由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负责及时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发现</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报告甲</w:t>
      </w:r>
      <w:r>
        <w:rPr>
          <w:rFonts w:hint="eastAsia" w:ascii="仿宋_GB2312" w:hAnsi="仿宋_GB2312" w:eastAsia="仿宋_GB2312" w:cs="仿宋_GB2312"/>
          <w:color w:val="000000" w:themeColor="text1"/>
          <w:sz w:val="32"/>
          <w:szCs w:val="32"/>
          <w:lang w:val="zh-CN"/>
          <w14:textFill>
            <w14:solidFill>
              <w14:schemeClr w14:val="tx1"/>
            </w14:solidFill>
          </w14:textFill>
        </w:rPr>
        <w:t>方；对经过许可施工的现场进行监管，防止扩大施工的破损。除经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lang w:val="zh-CN"/>
          <w14:textFill>
            <w14:solidFill>
              <w14:schemeClr w14:val="tx1"/>
            </w14:solidFill>
          </w14:textFill>
        </w:rPr>
        <w:t>同意的占、破外，其他任何情况的破损、死亡部分，均由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乙方负责</w:t>
      </w:r>
      <w:r>
        <w:rPr>
          <w:rFonts w:hint="eastAsia" w:ascii="仿宋_GB2312" w:hAnsi="仿宋_GB2312" w:eastAsia="仿宋_GB2312" w:cs="仿宋_GB2312"/>
          <w:color w:val="000000" w:themeColor="text1"/>
          <w:sz w:val="32"/>
          <w:szCs w:val="32"/>
          <w:lang w:val="zh-CN"/>
          <w14:textFill>
            <w14:solidFill>
              <w14:schemeClr w14:val="tx1"/>
            </w14:solidFill>
          </w14:textFill>
        </w:rPr>
        <w:t>按原样补植或修复，费用含在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合同总</w:t>
      </w:r>
      <w:r>
        <w:rPr>
          <w:rFonts w:hint="eastAsia" w:ascii="仿宋_GB2312" w:hAnsi="仿宋_GB2312" w:eastAsia="仿宋_GB2312" w:cs="仿宋_GB2312"/>
          <w:color w:val="000000" w:themeColor="text1"/>
          <w:sz w:val="32"/>
          <w:szCs w:val="32"/>
          <w:lang w:val="zh-CN"/>
          <w14:textFill>
            <w14:solidFill>
              <w14:schemeClr w14:val="tx1"/>
            </w14:solidFill>
          </w14:textFill>
        </w:rPr>
        <w:t>价内。</w:t>
      </w:r>
    </w:p>
    <w:p w14:paraId="08D1F87C">
      <w:pPr>
        <w:widowControl/>
        <w:shd w:val="clear" w:color="auto" w:fill="FFFFFF"/>
        <w:adjustRightInd w:val="0"/>
        <w:snapToGrid w:val="0"/>
        <w:spacing w:line="400" w:lineRule="exact"/>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承担该项目的机械、小型工具、农药、肥料等费用。</w:t>
      </w:r>
    </w:p>
    <w:p w14:paraId="0D1AC552">
      <w:pPr>
        <w:widowControl/>
        <w:shd w:val="clear" w:color="auto" w:fill="FFFFFF"/>
        <w:adjustRightInd w:val="0"/>
        <w:snapToGrid w:val="0"/>
        <w:spacing w:line="40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⑫作业时间内，在不影响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中标单位</w:t>
      </w:r>
      <w:r>
        <w:rPr>
          <w:rFonts w:hint="eastAsia" w:ascii="仿宋_GB2312" w:hAnsi="仿宋_GB2312" w:eastAsia="仿宋_GB2312" w:cs="仿宋_GB2312"/>
          <w:color w:val="000000" w:themeColor="text1"/>
          <w:sz w:val="32"/>
          <w:szCs w:val="32"/>
          <w14:textFill>
            <w14:solidFill>
              <w14:schemeClr w14:val="tx1"/>
            </w14:solidFill>
          </w14:textFill>
        </w:rPr>
        <w:t>日常</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14:textFill>
            <w14:solidFill>
              <w14:schemeClr w14:val="tx1"/>
            </w14:solidFill>
          </w14:textFill>
        </w:rPr>
        <w:t>工作的前提下，必须无条件服从并完成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14:textFill>
            <w14:solidFill>
              <w14:schemeClr w14:val="tx1"/>
            </w14:solidFill>
          </w14:textFill>
        </w:rPr>
        <w:t>安排的其他工作任务。</w:t>
      </w:r>
    </w:p>
    <w:p w14:paraId="7A647731">
      <w:pPr>
        <w:widowControl/>
        <w:shd w:val="clear" w:color="auto" w:fill="FFFFFF"/>
        <w:adjustRightInd w:val="0"/>
        <w:snapToGrid w:val="0"/>
        <w:spacing w:line="400" w:lineRule="exact"/>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⑬因恶劣天气等其他原因造成的树木及设施歪斜、断裂和倒伏，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必须及时安排人员到现场扶正、清理，确保行人和车辆的安全。因未及时处理造成的各类事故，由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承担法律和经济责任。</w:t>
      </w:r>
    </w:p>
    <w:p w14:paraId="4F0454C5">
      <w:pPr>
        <w:widowControl/>
        <w:shd w:val="clear" w:color="auto" w:fill="FFFFFF"/>
        <w:adjustRightInd w:val="0"/>
        <w:snapToGrid w:val="0"/>
        <w:spacing w:line="400" w:lineRule="exact"/>
        <w:ind w:firstLine="480" w:firstLineChars="15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（三）、配备要求</w:t>
      </w:r>
    </w:p>
    <w:p w14:paraId="36B495C1">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人员配备：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配备的养护人员数量必须满足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铜陵育秀植物园有限公司</w:t>
      </w:r>
      <w:r>
        <w:rPr>
          <w:rFonts w:hint="eastAsia" w:ascii="仿宋_GB2312" w:hAnsi="仿宋_GB2312" w:eastAsia="仿宋_GB2312" w:cs="仿宋_GB2312"/>
          <w:color w:val="000000" w:themeColor="text1"/>
          <w:sz w:val="32"/>
          <w:szCs w:val="32"/>
          <w:lang w:val="zh-CN"/>
          <w14:textFill>
            <w14:solidFill>
              <w14:schemeClr w14:val="tx1"/>
            </w14:solidFill>
          </w14:textFill>
        </w:rPr>
        <w:t>公司及铜陵市园林管理部门的考核要求。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lang w:val="zh-CN"/>
          <w14:textFill>
            <w14:solidFill>
              <w14:schemeClr w14:val="tx1"/>
            </w14:solidFill>
          </w14:textFill>
        </w:rPr>
        <w:t>项目负责人每月到岗天数不得少于</w:t>
      </w:r>
      <w:r>
        <w:rPr>
          <w:rFonts w:hint="eastAsia" w:ascii="仿宋_GB2312" w:hAnsi="仿宋_GB2312" w:eastAsia="仿宋_GB2312" w:cs="仿宋_GB2312"/>
          <w:b/>
          <w:bCs/>
          <w:color w:val="000000" w:themeColor="text1"/>
          <w:sz w:val="32"/>
          <w:szCs w:val="32"/>
          <w:u w:val="single"/>
          <w:lang w:val="zh-CN"/>
          <w14:textFill>
            <w14:solidFill>
              <w14:schemeClr w14:val="tx1"/>
            </w14:solidFill>
          </w14:textFill>
        </w:rPr>
        <w:t>22</w:t>
      </w:r>
      <w:r>
        <w:rPr>
          <w:rFonts w:hint="eastAsia" w:ascii="仿宋_GB2312" w:hAnsi="仿宋_GB2312" w:eastAsia="仿宋_GB2312" w:cs="仿宋_GB2312"/>
          <w:color w:val="000000" w:themeColor="text1"/>
          <w:sz w:val="32"/>
          <w:szCs w:val="32"/>
          <w:lang w:val="zh-CN"/>
          <w14:textFill>
            <w14:solidFill>
              <w14:schemeClr w14:val="tx1"/>
            </w14:solidFill>
          </w14:textFill>
        </w:rPr>
        <w:t>日。</w:t>
      </w:r>
    </w:p>
    <w:p w14:paraId="7C25F588">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设备配备：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14:textFill>
            <w14:solidFill>
              <w14:schemeClr w14:val="tx1"/>
            </w14:solidFill>
          </w14:textFill>
        </w:rPr>
        <w:t>需配备</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14:textFill>
            <w14:solidFill>
              <w14:schemeClr w14:val="tx1"/>
            </w14:solidFill>
          </w14:textFill>
        </w:rPr>
        <w:t>工作需要的一切工具、用具、设备、机械、车辆等。</w:t>
      </w:r>
    </w:p>
    <w:p w14:paraId="31B113A9">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补植、换植苗木的要求</w:t>
      </w:r>
    </w:p>
    <w:p w14:paraId="62520243">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1、绿化补植质量要求：严格按照《园林绿化工程施工及验收规范》（CJJ82-2012）、《安徽省园林绿化养护管理标准》（DB34/T 5016-2015），以及铜陵市园林绿化施工、养护、行道树施工等三个导则的具体要求和栽植施工、验收等标准执行；各种苗木进场前由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14:textFill>
            <w14:solidFill>
              <w14:schemeClr w14:val="tx1"/>
            </w14:solidFill>
          </w14:textFill>
        </w:rPr>
        <w:t>代表到采购现场进行实样挑选（对树型及规格进行管控），否则不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允许</w:t>
      </w:r>
      <w:r>
        <w:rPr>
          <w:rFonts w:hint="eastAsia" w:ascii="仿宋_GB2312" w:hAnsi="仿宋_GB2312" w:eastAsia="仿宋_GB2312" w:cs="仿宋_GB2312"/>
          <w:color w:val="000000" w:themeColor="text1"/>
          <w:sz w:val="32"/>
          <w:szCs w:val="32"/>
          <w14:textFill>
            <w14:solidFill>
              <w14:schemeClr w14:val="tx1"/>
            </w14:solidFill>
          </w14:textFill>
        </w:rPr>
        <w:t>栽植，并无条件按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14:textFill>
            <w14:solidFill>
              <w14:schemeClr w14:val="tx1"/>
            </w14:solidFill>
          </w14:textFill>
        </w:rPr>
        <w:t>要求更换。</w:t>
      </w:r>
    </w:p>
    <w:p w14:paraId="19FC5663">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2、乔木、灌木、地被及草坪的死苗、死株必须在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14:textFill>
            <w14:solidFill>
              <w14:schemeClr w14:val="tx1"/>
            </w14:solidFill>
          </w14:textFill>
        </w:rPr>
        <w:t>要求的时间内及时更换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在规定时间内自费补植（含主材）后，不予扣除费用；若甲方提供主材，乙方进行栽植和养护，则从乙方劳务费中扣除甲方所购主材费用的1.1倍；若乙方拒绝栽植和养护，则从乙方劳务费中扣除甲方所购主材费的2倍费用。</w:t>
      </w:r>
    </w:p>
    <w:p w14:paraId="621331A3">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3、苗木质量技术要求：</w:t>
      </w:r>
    </w:p>
    <w:p w14:paraId="490C53D1">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①苗木的高、径、冠的尺寸根据招标要求；</w:t>
      </w:r>
    </w:p>
    <w:p w14:paraId="44947176">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苗木必须品种纯正，长势旺盛，无病虫害。苗木必须是苗圃培育苗，不要假植苗木。苗木自工程完工初验时检查苗木的成活率，如有死亡需要进行补栽（成活必须是上部正常萌发生枝，下面萌发，上面枯死不计成活率）；</w:t>
      </w:r>
    </w:p>
    <w:p w14:paraId="79B4AFAD">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苗木树冠以叶面的主要冠面测量其宽度，不包括偶然伸出的枝条；常绿树应树型完整，枝条充实，无偏枝，下部枝条饱满不枯萎，生长旺盛；落叶乔木要求树型优美，保留自然树型，定植后为提高成活率可做疏枝修剪，但应保证树型完整，不能砍掉主枝，不允许使用独干树；落叶乔木应树干通直，无附生枝，无枯枝；花灌木要求内膛多枝，枝条饱满，无徒长枝，株型整体。</w:t>
      </w:r>
    </w:p>
    <w:p w14:paraId="4465F9F9">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④绿化补植应含场地平整、苗木（树木花草）的购置、运输、上下力资、挖穴、栽（种）植、种植前翻土、施肥、浇水、除草、除虫、修剪整枝、支撑、遮阴覆膜、施工场地的清理。</w:t>
      </w:r>
    </w:p>
    <w:p w14:paraId="284A7C1D">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⑤种植土需采用符合种植条件的土壤。</w:t>
      </w:r>
    </w:p>
    <w:p w14:paraId="0E2B870D">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合同总</w:t>
      </w:r>
      <w:r>
        <w:rPr>
          <w:rFonts w:hint="eastAsia" w:ascii="仿宋_GB2312" w:hAnsi="仿宋_GB2312" w:eastAsia="仿宋_GB2312" w:cs="仿宋_GB2312"/>
          <w:color w:val="000000" w:themeColor="text1"/>
          <w:sz w:val="32"/>
          <w:szCs w:val="32"/>
          <w14:textFill>
            <w14:solidFill>
              <w14:schemeClr w14:val="tx1"/>
            </w14:solidFill>
          </w14:textFill>
        </w:rPr>
        <w:t>已包含安全生产、文明施工及文明创建、苗木补植的所有费用，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14:textFill>
            <w14:solidFill>
              <w14:schemeClr w14:val="tx1"/>
            </w14:solidFill>
          </w14:textFill>
        </w:rPr>
        <w:t>不因此而支付任何额外费用。因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14:textFill>
            <w14:solidFill>
              <w14:schemeClr w14:val="tx1"/>
            </w14:solidFill>
          </w14:textFill>
        </w:rPr>
        <w:t>责任造成的安全事故及第三者安全事故由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乙方</w:t>
      </w:r>
      <w:r>
        <w:rPr>
          <w:rFonts w:hint="eastAsia" w:ascii="仿宋_GB2312" w:hAnsi="仿宋_GB2312" w:eastAsia="仿宋_GB2312" w:cs="仿宋_GB2312"/>
          <w:color w:val="000000" w:themeColor="text1"/>
          <w:sz w:val="32"/>
          <w:szCs w:val="32"/>
          <w14:textFill>
            <w14:solidFill>
              <w14:schemeClr w14:val="tx1"/>
            </w14:solidFill>
          </w14:textFill>
        </w:rPr>
        <w:t>承担全部赔偿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责任，并赔偿</w:t>
      </w:r>
      <w:r>
        <w:rPr>
          <w:rFonts w:hint="eastAsia" w:ascii="仿宋_GB2312" w:hAnsi="仿宋_GB2312" w:eastAsia="仿宋_GB2312" w:cs="仿宋_GB2312"/>
          <w:color w:val="000000" w:themeColor="text1"/>
          <w:sz w:val="32"/>
          <w:szCs w:val="32"/>
          <w14:textFill>
            <w14:solidFill>
              <w14:schemeClr w14:val="tx1"/>
            </w14:solidFill>
          </w14:textFill>
        </w:rPr>
        <w:t>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w:t>
      </w:r>
      <w:r>
        <w:rPr>
          <w:rFonts w:hint="eastAsia" w:ascii="仿宋_GB2312" w:hAnsi="仿宋_GB2312" w:eastAsia="仿宋_GB2312" w:cs="仿宋_GB2312"/>
          <w:color w:val="000000" w:themeColor="text1"/>
          <w:sz w:val="32"/>
          <w:szCs w:val="32"/>
          <w14:textFill>
            <w14:solidFill>
              <w14:schemeClr w14:val="tx1"/>
            </w14:solidFill>
          </w14:textFill>
        </w:rPr>
        <w:t>造成的所有损失。</w:t>
      </w:r>
    </w:p>
    <w:p w14:paraId="56F453B0">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sectPr>
          <w:footerReference r:id="rId7" w:type="default"/>
          <w:pgSz w:w="11906" w:h="16838"/>
          <w:pgMar w:top="1560" w:right="1418" w:bottom="1588" w:left="1418" w:header="851" w:footer="992" w:gutter="0"/>
          <w:cols w:space="720" w:num="1"/>
          <w:titlePg/>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⑦建筑垃圾外运根据铜陵市城市管理委员会办公室文件，铜城管办[2019]1号文执行。</w:t>
      </w:r>
    </w:p>
    <w:p w14:paraId="10A9CEEB">
      <w:pPr>
        <w:jc w:val="left"/>
        <w:rPr>
          <w:rFonts w:hint="eastAsia" w:ascii="仿宋_GB2312" w:hAnsi="仿宋_GB2312" w:eastAsia="仿宋_GB2312" w:cs="仿宋_GB2312"/>
          <w:color w:val="000000" w:themeColor="text1"/>
          <w:sz w:val="32"/>
          <w:szCs w:val="32"/>
          <w14:textFill>
            <w14:solidFill>
              <w14:schemeClr w14:val="tx1"/>
            </w14:solidFill>
          </w14:textFill>
        </w:rPr>
      </w:pPr>
    </w:p>
    <w:p w14:paraId="3A8945CD">
      <w:pPr>
        <w:jc w:val="left"/>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附件2：</w:t>
      </w:r>
    </w:p>
    <w:p w14:paraId="6F80C78F">
      <w:pPr>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《铜陵市园林绿化精细化管理考核办法》</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(铜陵市住房和城乡建设局建函【2024】104号)</w:t>
      </w:r>
    </w:p>
    <w:p w14:paraId="1CDAE6D6">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铜陵市道路绿化精细化管理考核标准</w:t>
      </w:r>
    </w:p>
    <w:tbl>
      <w:tblPr>
        <w:tblStyle w:val="2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9"/>
        <w:gridCol w:w="785"/>
        <w:gridCol w:w="3751"/>
        <w:gridCol w:w="3751"/>
      </w:tblGrid>
      <w:tr w14:paraId="153951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9" w:hRule="atLeast"/>
          <w:jc w:val="center"/>
        </w:trPr>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0ED10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93610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养  护  标  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A6A14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  分  标  准</w:t>
            </w:r>
          </w:p>
        </w:tc>
      </w:tr>
      <w:tr w14:paraId="4E2737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585D4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1FA4ACB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064DFE1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4D0A45A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730DF59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30BEAC0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4FFC467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097A759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5E81946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62039FF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4654963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p>
          <w:p w14:paraId="69417CB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植物养护</w:t>
            </w:r>
          </w:p>
          <w:p w14:paraId="44B5E7D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（70分）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3179C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乔木</w:t>
            </w:r>
          </w:p>
          <w:p w14:paraId="62F2B74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C3DF80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（1）乔木树形美观、生长旺盛，无明显枯枝死梢；树冠完整，分枝点合适，内膛枝不乱，通风透光；枝干、叶片健壮；根部无萌蘖，干部无藤物缠绕； 行道树树冠完整，规格整齐、一致，分枝点高度一致；无死、缺株。</w:t>
            </w:r>
          </w:p>
          <w:p w14:paraId="6F968AA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（2）根据树木生长习性，及时整形修剪，遵照先整理、后修剪程序进行；剪、锯口应平滑，留牙方位正确，切口应在切口牙的反侧呈45°倾斜；切口创面大于5cm（直径）必须进行防腐处理。</w:t>
            </w:r>
          </w:p>
          <w:p w14:paraId="2C0DFD7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（3）符合树木生长习性，生长季节无异常黄叶；及时抹芽，树干、一级分枝上无萌条。</w:t>
            </w:r>
          </w:p>
          <w:p w14:paraId="4F60A3C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（4）有树木支撑的，要求支撑整齐、美观、牢固，无缺损；及时扶正，灾害性天气多发季节应随时检查清理断枝、倒伏树木。</w:t>
            </w:r>
          </w:p>
          <w:p w14:paraId="3520584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（5）做好树木裹干、涂白等防寒措施，春季及时去除防寒物；及时抗旱、排涝，冬季易冻害的树木及时做防冻处理。</w:t>
            </w:r>
          </w:p>
          <w:p w14:paraId="4AA8EFE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（6）施肥，视树木生长势，及时施基肥、追肥。</w:t>
            </w:r>
          </w:p>
          <w:p w14:paraId="184B2C5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（7）树上无晾晒、钉挂、捆绑等破坏植物现象。</w:t>
            </w:r>
          </w:p>
          <w:p w14:paraId="06F78A5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（8）行道树池完整、无杂草、内无黄土裸露。</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C48490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（1）缺株、死株、残次株（半节枯死、严重病害、严重偏冠树木等）每株扣0.5分，如为行道树每株扣1分；行道树少数植株明显差异判为缺株。</w:t>
            </w:r>
          </w:p>
          <w:p w14:paraId="2C9B647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（2）未及时修剪或修剪不规范影响景观效果，每株扣0.5分；修剪创口未防腐处理，每株扣 0.5分。</w:t>
            </w:r>
          </w:p>
          <w:p w14:paraId="6D0B0D6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（3）正常生长季节出现黄叶、焦叶、卷叶、落叶的，每株扣0.5分；未及时清理萌蘖、藤物、拉挂的，每株扣0.5分。</w:t>
            </w:r>
          </w:p>
          <w:p w14:paraId="373E779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（4）树撑残缺、树木倾斜，倒伏、断枝未及时处置，每株扣1分。</w:t>
            </w:r>
          </w:p>
          <w:p w14:paraId="657EF3E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（5）未按要求涂白、裹干，做好防寒措施，每株扣0.5分；未及时去除防寒物，每株扣0.5分。</w:t>
            </w:r>
          </w:p>
          <w:p w14:paraId="7E2B535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（6）未按规定施肥的扣1分。</w:t>
            </w:r>
          </w:p>
          <w:p w14:paraId="13E507C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（7）树上有晾晒、绑扎物、禁锢物铁钉等扣0.5分。</w:t>
            </w:r>
          </w:p>
          <w:p w14:paraId="124FC87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（8）树池篦破损、树穴有明显缺株、杂草、黄土裸露，每穴扣0.5分。</w:t>
            </w:r>
          </w:p>
        </w:tc>
      </w:tr>
      <w:tr w14:paraId="2018AE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54" w:hRule="atLeast"/>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96957F">
            <w:pPr>
              <w:rPr>
                <w:rFonts w:hint="eastAsia" w:ascii="仿宋_GB2312" w:hAnsi="仿宋_GB2312" w:eastAsia="仿宋_GB2312" w:cs="仿宋_GB2312"/>
                <w:color w:val="000000" w:themeColor="text1"/>
                <w:sz w:val="32"/>
                <w:szCs w:val="32"/>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01A63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花灌木</w:t>
            </w:r>
          </w:p>
          <w:p w14:paraId="725DEB9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E1ED2E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（1）花灌木株型丰满长势良好，无明显枯枝死枝梢；枝条分布合理、匀称；修剪及时规范，无萌生枝，通风透光。</w:t>
            </w:r>
          </w:p>
          <w:p w14:paraId="41FD7D1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（2）适时开花，及时修剪残花败叶。</w:t>
            </w:r>
          </w:p>
          <w:p w14:paraId="0A2893F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（3）树体无藤蔓缠绕，树上无晾晒，无钉挂、扎缚、禁锢等影响树木生长物。</w:t>
            </w:r>
          </w:p>
          <w:p w14:paraId="1F03B0B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（4）病虫害防治及时有效；有明显主干的冬季做好涂白等防病工作。</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1A11F7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（1）病弱残次枯死株未及时清理，缺株未补植的，每株扣0.5分；未修剪或修剪严重不规范，每株扣0.5分。</w:t>
            </w:r>
          </w:p>
          <w:p w14:paraId="0A62A37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（2）花后残花败叶未及时修剪，影响景观效果，扣0.5分。</w:t>
            </w:r>
          </w:p>
          <w:p w14:paraId="7E04F0F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（3）未及时清理萌蘖、藤蔓、钉挂、扎缚、禁锢物，每株扣0.5分。</w:t>
            </w:r>
          </w:p>
          <w:p w14:paraId="6454192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 病虫害未及时防治扣1分；有明显主干的未按要求涂白，每株扣0.3分。</w:t>
            </w:r>
          </w:p>
        </w:tc>
      </w:tr>
      <w:tr w14:paraId="7B906F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14" w:hRule="atLeast"/>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DB3A92">
            <w:pPr>
              <w:rPr>
                <w:rFonts w:hint="eastAsia" w:ascii="仿宋_GB2312" w:hAnsi="仿宋_GB2312" w:eastAsia="仿宋_GB2312" w:cs="仿宋_GB2312"/>
                <w:color w:val="000000" w:themeColor="text1"/>
                <w:sz w:val="32"/>
                <w:szCs w:val="32"/>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D09AF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整形植物</w:t>
            </w:r>
          </w:p>
          <w:p w14:paraId="6AD582D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B50A8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（1）绿篱、色块、球类枝叶茂密，造型流畅优美；无死株、缺株，无倒伏、残损株，植株生长茂盛，无脱脚、枯死现象。</w:t>
            </w:r>
          </w:p>
          <w:p w14:paraId="21A40C3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（2）绿篱、色块修剪，修剪面平整饱满，无明显突出枝，表面无明显光杆，绿篱色块不同品种间界线分明，分割线完整流畅；球类修剪，球形丰满、完整球面光滑密实，无明显偏冠空洞；竹类，无枯枝死梢。</w:t>
            </w:r>
          </w:p>
          <w:p w14:paraId="3964C51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（3）修剪残余枝叶及时清除干净。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0509B9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（1）枯死株、缺株每平方米扣1分，苗木严重残次（长势差、病虫危害严重、严重脱脚等）每平方米扣1分。</w:t>
            </w:r>
          </w:p>
          <w:p w14:paraId="67493EF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（2）未修剪或修剪不规范，绿篱、色块、竹类，每平方米扣1分；球类每株扣 0.5分；品种间界线不清晰，扣1分。</w:t>
            </w:r>
          </w:p>
          <w:p w14:paraId="7D02E4E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（3）修剪残留物未及时清除，扣0.5分。</w:t>
            </w:r>
          </w:p>
          <w:p w14:paraId="7A75B70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14:paraId="11FBBF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34" w:hRule="atLeast"/>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31B51F">
            <w:pPr>
              <w:rPr>
                <w:rFonts w:hint="eastAsia" w:ascii="仿宋_GB2312" w:hAnsi="仿宋_GB2312" w:eastAsia="仿宋_GB2312" w:cs="仿宋_GB2312"/>
                <w:color w:val="000000" w:themeColor="text1"/>
                <w:sz w:val="32"/>
                <w:szCs w:val="32"/>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9BA5E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草坪、地被、</w:t>
            </w:r>
          </w:p>
          <w:p w14:paraId="30FC73B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花卉类</w:t>
            </w:r>
          </w:p>
          <w:p w14:paraId="05F5514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14561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草坪、地被、花卉植物生长茂盛，适时开花，生长季节无枯黄、枯败；草坪覆盖率在95%以上，无明显杂草、积水、秃块；修剪及时（暖季草4-6厘米、冷季草6-8厘米），边缘线清晰；绿地内无垃圾，无明显人行便道；修剪、清理后的废弃物随产随清。</w:t>
            </w:r>
          </w:p>
          <w:p w14:paraId="206B79E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（2）地被、草坪、与色块之间应全面切边，切边沟要求界限分明，深浅一致，线条流畅。</w:t>
            </w:r>
          </w:p>
          <w:p w14:paraId="27F6248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（3）地被、攀缘植物、水生植物生长健壮，无明显缺株，观花地被植物开花茂盛；攀缘植物扶引、修剪正常；地块无明显杂草、积水、秃块。</w:t>
            </w:r>
          </w:p>
          <w:p w14:paraId="4FCDE8C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（4）做好草坪休眠期防火工作。</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3D8B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（1）生长季节有枯黄、枯败现象，每平方米扣0.5分；草坪有明显空洞、斑秃、黄土裸露每处扣0.5 分；修剪不及时每处扣0.5 分；有垃圾杂物每处扣0.5分；有明显人行便道每处扣0.5分；修剪、清理废物未及时清理，每次扣0.5分。</w:t>
            </w:r>
          </w:p>
          <w:p w14:paraId="2972A6F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（2）未全面切边或切边不规范，每次扣1分。</w:t>
            </w:r>
          </w:p>
          <w:p w14:paraId="555BAD2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（3）植物长势明显偏差，扣0.5分；有缺株每处扣0.5分；有明显杂草、积水、垃圾、秃块，每处扣0.5分。</w:t>
            </w:r>
          </w:p>
          <w:p w14:paraId="4DCAEEA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（4）草坪失火每平方米扣0.5分。</w:t>
            </w:r>
          </w:p>
          <w:p w14:paraId="7C430B0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14:paraId="1B4DE6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468" w:hRule="atLeast"/>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E11B4F">
            <w:pPr>
              <w:rPr>
                <w:rFonts w:hint="eastAsia" w:ascii="仿宋_GB2312" w:hAnsi="仿宋_GB2312" w:eastAsia="仿宋_GB2312" w:cs="仿宋_GB2312"/>
                <w:color w:val="000000" w:themeColor="text1"/>
                <w:sz w:val="32"/>
                <w:szCs w:val="32"/>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6367A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水肥管理</w:t>
            </w:r>
          </w:p>
          <w:p w14:paraId="1AEE032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662635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（1）植物表面无明显积尘及黏滞物、缺水、缺肥现象；生长季节（雨停三日内）、冬季（0℃以上，雨停七日内）及时开展喷淋浇水。</w:t>
            </w:r>
          </w:p>
          <w:p w14:paraId="2EFFD7E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（2）开盘大小适当、线条圆滑、盘面平整；根据植物生长特性及时浇水、松土、施肥，要求一年施肥不少于两次，土壤理化性状良好。</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8E2528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（1）植物表面有明显积尘及黏滞物未有效清理，扣1分；苗木严重缺水或积水，叶片枯萎，每次扣0.5分。</w:t>
            </w:r>
          </w:p>
          <w:p w14:paraId="59CBE7E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（2）未开盘或开盘不规范，扣0.5分；未施肥或无施肥台账、未上报，扣1分；绿地土壤严重板结、干旱，或明显积水的，每处扣1分。</w:t>
            </w:r>
          </w:p>
        </w:tc>
      </w:tr>
      <w:tr w14:paraId="1E85EA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39" w:hRule="atLeast"/>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0F2C5E">
            <w:pPr>
              <w:rPr>
                <w:rFonts w:hint="eastAsia" w:ascii="仿宋_GB2312" w:hAnsi="仿宋_GB2312" w:eastAsia="仿宋_GB2312" w:cs="仿宋_GB2312"/>
                <w:color w:val="000000" w:themeColor="text1"/>
                <w:sz w:val="32"/>
                <w:szCs w:val="32"/>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72E8D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绿化调整</w:t>
            </w:r>
          </w:p>
          <w:p w14:paraId="49C2DCF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补植</w:t>
            </w:r>
          </w:p>
          <w:p w14:paraId="3DD8C23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4C2633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乔木、花灌木存在安全隐患或过密应安排调整；绿篱、色块草花、草坪、地被缺失应及时补种。</w:t>
            </w:r>
          </w:p>
          <w:p w14:paraId="511F76A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7806FD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乔木、花灌木应在最近绿化适宜季节调整、补植；绿篱、色块、草花、草坪、地被缺失应在下月考核前补种到位；未补植到位或未按规范要求调整、补植，每处扣1分。</w:t>
            </w:r>
          </w:p>
        </w:tc>
      </w:tr>
      <w:tr w14:paraId="751DB2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66" w:hRule="atLeast"/>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EF275B">
            <w:pPr>
              <w:rPr>
                <w:rFonts w:hint="eastAsia" w:ascii="仿宋_GB2312" w:hAnsi="仿宋_GB2312" w:eastAsia="仿宋_GB2312" w:cs="仿宋_GB2312"/>
                <w:color w:val="000000" w:themeColor="text1"/>
                <w:sz w:val="32"/>
                <w:szCs w:val="32"/>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0DD8C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病虫防治（10分）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EB5153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按规范及时防治和控制病虫害发生，按照农药操作规程进行作业，喷洒药剂时应避开人流活动高峰期并设置安全警示标志；无群众举报媒体曝光事件发生，严格管控树木检疫病虫害。</w:t>
            </w:r>
          </w:p>
          <w:p w14:paraId="37D64B0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B79E5C6">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未按规定防治或无病虫害防治记录，发现有明显虫口、虫粪、成（幼）虫，危害率超过5%，扣0.5分，严重的顶格扣分。</w:t>
            </w:r>
          </w:p>
          <w:p w14:paraId="282E1E58">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发生重要植物检疫病虫害未有效防治，每次扣2分。</w:t>
            </w:r>
          </w:p>
          <w:p w14:paraId="72F0043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（3）喷洒农药未设置警示、未合理防护的，施药人员未做必要防护的扣1分。</w:t>
            </w:r>
          </w:p>
        </w:tc>
      </w:tr>
      <w:tr w14:paraId="4AAD20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83" w:hRule="atLeast"/>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079DAB">
            <w:pPr>
              <w:rPr>
                <w:rFonts w:hint="eastAsia" w:ascii="仿宋_GB2312" w:hAnsi="仿宋_GB2312" w:eastAsia="仿宋_GB2312" w:cs="仿宋_GB2312"/>
                <w:color w:val="000000" w:themeColor="text1"/>
                <w:sz w:val="32"/>
                <w:szCs w:val="32"/>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56EB3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绿地</w:t>
            </w:r>
          </w:p>
          <w:p w14:paraId="0270EAB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清理与保洁</w:t>
            </w:r>
          </w:p>
          <w:p w14:paraId="5D7ED2D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84A144">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绿地保持整洁，无影响景观的杂物、干枯枝、树挂、乱涂乱画、乱停乱放、乱搭乱建等。</w:t>
            </w:r>
          </w:p>
          <w:p w14:paraId="30D8A5E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（2）绿地、硬地按要求及时清扫保洁，收集的垃圾杂物和枯枝落叶及时清运，不得随意焚烧。</w:t>
            </w:r>
          </w:p>
          <w:p w14:paraId="1B43CF56">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水体洁净，无漂浮物，无异味。</w:t>
            </w:r>
          </w:p>
          <w:p w14:paraId="4BD4CAD6">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各种与绿地无关的张贴物或设施及时清除。</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5CB02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（1）绿地有影响景观的杂物、干枯枝、树挂、乱涂乱画、乱停乱放、乱搭乱建等现象，每处扣1分；绿地有积水每处扣0.5分；</w:t>
            </w:r>
          </w:p>
          <w:p w14:paraId="3DAE2D6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（2）未按要求及时清扫保洁，收集的垃圾杂物和枯枝落叶未及时清运，每次扣1分。</w:t>
            </w:r>
          </w:p>
          <w:p w14:paraId="7142E5D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（3）水面脏乱、有漂浮物，每次扣1分。</w:t>
            </w:r>
          </w:p>
          <w:p w14:paraId="00D4AC7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（4）各种与绿地无关的张贴物或设施未及时清除，每次扣1分。</w:t>
            </w:r>
          </w:p>
        </w:tc>
      </w:tr>
      <w:tr w14:paraId="6C327A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69"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11086A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761543D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0A91431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5BF1B0C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7B6F8BB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0BFA9E5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p>
          <w:p w14:paraId="03D63B9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0842CC2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设施</w:t>
            </w:r>
          </w:p>
          <w:p w14:paraId="28DF0DA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维护</w:t>
            </w:r>
          </w:p>
          <w:p w14:paraId="00B13DF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2E890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7C1742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（1）道路和广场铺装表面平整无凹凸，无积水。</w:t>
            </w:r>
          </w:p>
          <w:p w14:paraId="26E3088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（2）建（构）筑物、雕塑小品保持外观整洁，构件和各项设施完好无损，无安全隐患。</w:t>
            </w:r>
          </w:p>
          <w:p w14:paraId="0E42116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园凳、桌椅外观整洁，坐靠舒适，稳固，无损坏；花箱、垃圾箱外观保持整洁完整，无污垢；箱内应无沉积垃圾、无异味、无蚊蝇滋生；标识牌保持外观整洁，构件完整，指示清晰明显，设置合理，文字、规范完整，对破损的标识牌及时修补或更换。</w:t>
            </w:r>
          </w:p>
          <w:p w14:paraId="2CCE22A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（4）给排水设施完整无损，满足功能要求，照明、监控等设施应定期检测， 并保持运转正常。</w:t>
            </w:r>
          </w:p>
          <w:p w14:paraId="24CA0DC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（5）其他园林设施，保持完好，使用正常。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640F06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（1）园路广场破损、不平整，每处扣0.5分；有积水、淤泥现象，每处扣0.5分。</w:t>
            </w:r>
          </w:p>
          <w:p w14:paraId="4CE2462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（2）建（构）筑物、雕塑小品破损、污秽、修缮不及时，每处扣1分。</w:t>
            </w:r>
          </w:p>
          <w:p w14:paraId="1164DDE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（3）园凳、桌椅、垃圾箱等布置不合理、未保持清洁完好，每处扣1分。标牌设置不规范、破损恢复不及时，扣1分。</w:t>
            </w:r>
          </w:p>
          <w:p w14:paraId="287FE30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（4）排水、照明、监控等设施受损、无法满足功能要求，每处扣1分。</w:t>
            </w:r>
          </w:p>
          <w:p w14:paraId="517C142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（5）其他园林设施参考《铜陵市公园绿地精细化管理考核标准》对应项予以扣分。</w:t>
            </w:r>
          </w:p>
          <w:p w14:paraId="7F0292D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14:paraId="0DD0F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15" w:hRule="atLeast"/>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9B6B84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0467B53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16022C3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172833A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p>
          <w:p w14:paraId="304E385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安全生产、文明创建</w:t>
            </w:r>
          </w:p>
          <w:p w14:paraId="4F0011C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00A406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3EACFF4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47DCC87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18406AE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32648CC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安全保护</w:t>
            </w:r>
          </w:p>
          <w:p w14:paraId="358BC15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61CA41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相关应急预案，开展日常巡视检查，及时处理并记录所发现问题；暴风雨、暴雪等来临前，检查树木绑扎、支撑情况，保持稳固；灾害过后及时检查苗木损伤情况，清除、扶正倒伏树木，修剪存在安全隐患的树枝；高温暑热、低温寒冷等极端天气，对植物和附属设施等做好防护措施，发现问题及时补救；做好冬季防火工作；做好日常</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14:textFill>
                  <w14:solidFill>
                    <w14:schemeClr w14:val="tx1"/>
                  </w14:solidFill>
                </w14:textFill>
              </w:rPr>
              <w:t>工作中的安全防护措施；建立安全生产管理制度、体系并有效实施。</w:t>
            </w:r>
          </w:p>
          <w:p w14:paraId="3F59019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25102E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未按要求巡视检查，没有巡查记录的扣1分；未及时发现安全隐患、采取防护措施不及时，每次扣2分；应急处置不及时或处置不当，每次扣5分；没有制定应急预案，扣5分；冬季防火工作落实不到位，扣2分；日常</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14:textFill>
                  <w14:solidFill>
                    <w14:schemeClr w14:val="tx1"/>
                  </w14:solidFill>
                </w14:textFill>
              </w:rPr>
              <w:t>工作中安全防护措施落实不到位的，每次扣2分；未按要求建立安全生产管理制度、体系的扣7分。</w:t>
            </w:r>
          </w:p>
          <w:p w14:paraId="6643FB8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须高度重视安全质量工作，发生下列情况予以直接扣分：市民投诉举报养护管理安全质量问题，经核实未及时整改或整改不到位，每次扣1分；上级领导检查发现养护管理安全质量问题，每次扣2分；市级及以上媒体曝光养护管理安全质量问题，每次扣3分。</w:t>
            </w:r>
          </w:p>
        </w:tc>
      </w:tr>
      <w:tr w14:paraId="45A592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28" w:hRule="atLeast"/>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797858E">
            <w:pPr>
              <w:rPr>
                <w:rFonts w:hint="eastAsia" w:ascii="仿宋_GB2312" w:hAnsi="仿宋_GB2312" w:eastAsia="仿宋_GB2312" w:cs="仿宋_GB2312"/>
                <w:color w:val="000000" w:themeColor="text1"/>
                <w:sz w:val="32"/>
                <w:szCs w:val="32"/>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AC301F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2A96181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333276F0">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76A8F54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5A2196D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6BD98F2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文明</w:t>
            </w:r>
          </w:p>
          <w:p w14:paraId="60B0F5A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创建</w:t>
            </w:r>
          </w:p>
          <w:p w14:paraId="46F2B66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5CCB9FE">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（1）工作人员统一着装，并印有单位名称标识。</w:t>
            </w:r>
          </w:p>
          <w:p w14:paraId="22DC775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（2）绿地</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14:textFill>
                  <w14:solidFill>
                    <w14:schemeClr w14:val="tx1"/>
                  </w14:solidFill>
                </w14:textFill>
              </w:rPr>
              <w:t>常态化，无毁坏树木、摘花摘果、侵占绿地、偷盗苗木等现象。</w:t>
            </w:r>
          </w:p>
          <w:p w14:paraId="7306209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（3）按照市文明创建工作测评标准要求开展各项创建活动。</w:t>
            </w:r>
          </w:p>
          <w:p w14:paraId="732EB0E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（4）涉及行政许可批准占挖园林绿地事项，在占挖施工过程中应加强事中、事后跟踪管理，发现问题及时处置和报告。同时应加强日常巡查，及时制止和处置未经许可的市政设施和绿地占挖行为。</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F49812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（1）管理人员不在岗在位，扣1分；着装不整洁、无统一标识扣1分。</w:t>
            </w:r>
          </w:p>
          <w:p w14:paraId="4B28BCD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（2）对照创建标准，每发现一处问题，扣0.5分；有未经审批占用开挖绿地，发现一次扣3分。</w:t>
            </w:r>
          </w:p>
          <w:p w14:paraId="6C02243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（3）不</w:t>
            </w:r>
            <w:r>
              <w:rPr>
                <w:rFonts w:hint="eastAsia" w:ascii="仿宋_GB2312" w:hAnsi="仿宋_GB2312" w:eastAsia="仿宋_GB2312" w:cs="仿宋_GB2312"/>
                <w:color w:val="000000" w:themeColor="text1"/>
                <w:sz w:val="32"/>
                <w:szCs w:val="32"/>
                <w:lang w:eastAsia="zh-CN"/>
                <w14:textFill>
                  <w14:solidFill>
                    <w14:schemeClr w14:val="tx1"/>
                  </w14:solidFill>
                </w14:textFill>
              </w:rPr>
              <w:t>投标</w:t>
            </w:r>
            <w:r>
              <w:rPr>
                <w:rFonts w:hint="eastAsia" w:ascii="仿宋_GB2312" w:hAnsi="仿宋_GB2312" w:eastAsia="仿宋_GB2312" w:cs="仿宋_GB2312"/>
                <w:color w:val="000000" w:themeColor="text1"/>
                <w:sz w:val="32"/>
                <w:szCs w:val="32"/>
                <w14:textFill>
                  <w14:solidFill>
                    <w14:schemeClr w14:val="tx1"/>
                  </w14:solidFill>
                </w14:textFill>
              </w:rPr>
              <w:t>上级要求，一次扣3分；被上级单位批评或媒体曝光，被投诉查实的，每次扣1分。</w:t>
            </w:r>
          </w:p>
          <w:p w14:paraId="3E51817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（4）行政许可批准占挖园林绿地事项，事中、事后管理不到位发现一次扣3分；</w:t>
            </w:r>
          </w:p>
          <w:p w14:paraId="72739D3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（5）存在未经审批违规占用园林绿地、砍伐城市树木的一次扣5分。</w:t>
            </w:r>
          </w:p>
        </w:tc>
      </w:tr>
      <w:tr w14:paraId="4FE96F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07" w:hRule="atLeast"/>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F1413FE">
            <w:pPr>
              <w:rPr>
                <w:rFonts w:hint="eastAsia" w:ascii="仿宋_GB2312" w:hAnsi="仿宋_GB2312" w:eastAsia="仿宋_GB2312" w:cs="仿宋_GB2312"/>
                <w:color w:val="000000" w:themeColor="text1"/>
                <w:sz w:val="32"/>
                <w:szCs w:val="32"/>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1F298A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06CF522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承诺履行</w:t>
            </w:r>
          </w:p>
          <w:p w14:paraId="413C93D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4C525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按照合同要求配备</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w:t>
            </w:r>
            <w:r>
              <w:rPr>
                <w:rFonts w:hint="eastAsia" w:ascii="仿宋_GB2312" w:hAnsi="仿宋_GB2312" w:eastAsia="仿宋_GB2312" w:cs="仿宋_GB2312"/>
                <w:color w:val="000000" w:themeColor="text1"/>
                <w:sz w:val="32"/>
                <w:szCs w:val="32"/>
                <w14:textFill>
                  <w14:solidFill>
                    <w14:schemeClr w14:val="tx1"/>
                  </w14:solidFill>
                </w14:textFill>
              </w:rPr>
              <w:t>人员；道路绿地养护人员按5000m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/人，行道树按500株/人，防护林地、郊野绿地按8000m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/人配备。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DB4412">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养护人员未按要求配备齐全或履职不到位，每次扣1分。</w:t>
            </w:r>
          </w:p>
        </w:tc>
      </w:tr>
      <w:tr w14:paraId="0FFE13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36"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FEAC9E5">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0EE921B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14:paraId="16ABF1FB">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p>
          <w:p w14:paraId="26044F4A">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资料台账</w:t>
            </w:r>
          </w:p>
          <w:p w14:paraId="39773BC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CDDE65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A5F74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管护</w:t>
            </w:r>
            <w:r>
              <w:rPr>
                <w:rFonts w:hint="eastAsia" w:ascii="仿宋_GB2312" w:hAnsi="仿宋_GB2312" w:eastAsia="仿宋_GB2312" w:cs="仿宋_GB2312"/>
                <w:color w:val="000000" w:themeColor="text1"/>
                <w:sz w:val="32"/>
                <w:szCs w:val="32"/>
                <w14:textFill>
                  <w14:solidFill>
                    <w14:schemeClr w14:val="tx1"/>
                  </w14:solidFill>
                </w14:textFill>
              </w:rPr>
              <w:t>单位应建立园林绿化管理台账资料，包括技术档案、养护日志、应急处置台账、行政许可占挖管理台账等。</w:t>
            </w:r>
          </w:p>
          <w:p w14:paraId="6B8374F7">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（2）按规定及时制定、收集、整理各类档案资料，并及时上报。</w:t>
            </w:r>
          </w:p>
          <w:p w14:paraId="3CD74AE4">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（3）积极报送信息、宣传材料。</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63D94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（1）未建立台账或做假台账的扣2分，台账不完整扣1分。</w:t>
            </w:r>
          </w:p>
          <w:p w14:paraId="6EF1D74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（2）台账更新、报送不及时，每次扣1分。</w:t>
            </w:r>
          </w:p>
          <w:p w14:paraId="3D96288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（3）未按要求报送信息、宣传材料，每次扣0.5分。</w:t>
            </w:r>
          </w:p>
          <w:p w14:paraId="0067302D">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bl>
    <w:p w14:paraId="16CDC257">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备注：1.本细则适用于道路绿化、防护林地及其他郊野绿化。</w:t>
      </w:r>
    </w:p>
    <w:p w14:paraId="5842A8AF">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749" w:leftChars="0" w:right="0" w:rightChars="0" w:firstLine="0" w:firstLineChars="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he-IL"/>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各子项扣分上限为测评项目分项分值。</w:t>
      </w:r>
    </w:p>
    <w:p w14:paraId="70F33CE6">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749" w:leftChars="0" w:right="0" w:rightChars="0" w:firstLine="0" w:firstLineChars="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sectPr>
          <w:pgSz w:w="11906" w:h="16838"/>
          <w:pgMar w:top="1560" w:right="1418" w:bottom="1588" w:left="1418" w:header="851" w:footer="992" w:gutter="0"/>
          <w:cols w:space="720" w:num="1"/>
          <w:titlePg/>
          <w:docGrid w:type="lines" w:linePitch="312" w:charSpace="0"/>
        </w:sect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he-IL"/>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表中所述的“规范”“标准”均指国家、省、市现行的规范和标</w:t>
      </w:r>
    </w:p>
    <w:p w14:paraId="38E993BD">
      <w:pPr>
        <w:jc w:val="left"/>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p>
    <w:p w14:paraId="511C363B">
      <w:pPr>
        <w:pStyle w:val="28"/>
        <w:ind w:left="0" w:leftChars="0" w:firstLine="0" w:firstLineChars="0"/>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附件3：</w:t>
      </w:r>
    </w:p>
    <w:p w14:paraId="03CE0380">
      <w:pPr>
        <w:jc w:val="left"/>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《铜陵市</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城市道路树木控高及通透式修剪标准</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(铜陵市住房和城乡建设局建函【2024】114号)</w:t>
      </w:r>
    </w:p>
    <w:p w14:paraId="4FF8F18D">
      <w:pPr>
        <w:spacing w:before="170" w:line="219" w:lineRule="auto"/>
        <w:ind w:left="41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9"/>
          <w:sz w:val="32"/>
          <w:szCs w:val="32"/>
          <w14:textFill>
            <w14:solidFill>
              <w14:schemeClr w14:val="tx1"/>
            </w14:solidFill>
          </w14:textFill>
        </w:rPr>
        <w:t>铜陵市城市道路树木控高及通透式修剪标准</w:t>
      </w:r>
    </w:p>
    <w:p w14:paraId="590CEF5A">
      <w:pPr>
        <w:pStyle w:val="9"/>
        <w:spacing w:line="284" w:lineRule="auto"/>
        <w:rPr>
          <w:rFonts w:hint="eastAsia" w:ascii="仿宋_GB2312" w:hAnsi="仿宋_GB2312" w:eastAsia="仿宋_GB2312" w:cs="仿宋_GB2312"/>
          <w:color w:val="000000" w:themeColor="text1"/>
          <w:sz w:val="32"/>
          <w:szCs w:val="32"/>
          <w14:textFill>
            <w14:solidFill>
              <w14:schemeClr w14:val="tx1"/>
            </w14:solidFill>
          </w14:textFill>
        </w:rPr>
      </w:pPr>
    </w:p>
    <w:p w14:paraId="410EF8D5">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一、基本要求</w:t>
      </w:r>
    </w:p>
    <w:p w14:paraId="4DA6E6FB">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(一)按照《园林绿化养护标准》(CJJ/T287-2018)、《城市  道路绿化设计标准》(CJJ/T75-2023)、《安徽省园林绿化养护管理标准》(DB34/T5016-2015)、《铜陵市园林绿化树木修剪标准》 开展修剪作业。</w:t>
      </w:r>
    </w:p>
    <w:p w14:paraId="772C8362">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(二)适用范围：城市道路乔木、分车绿带、路侧绿带及 交通岛绿地。</w:t>
      </w:r>
    </w:p>
    <w:p w14:paraId="010C8843">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二、术语</w:t>
      </w:r>
    </w:p>
    <w:p w14:paraId="2A39143E">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(一)枝下高度。指乔木从地表至树冠最低点的垂直高度。</w:t>
      </w:r>
    </w:p>
    <w:p w14:paraId="692EDDB4">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(二)通透式配置。指在距相邻机动车道路面高度</w:t>
      </w:r>
    </w:p>
    <w:p w14:paraId="44A6402A">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0.9m-3.0m  内，树冠不遮挡驾驶员视线的绿地植物配置方式。</w:t>
      </w:r>
    </w:p>
    <w:p w14:paraId="5D5A75DE">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(三)视距三角形。指的是平面交叉路口处，由一条道路 进入路口行驶方向的最外侧的车道中线与相交道路最内侧的车 道中线的交点为顶点，两条车道中线各按其规定车速停车视距 的长度为两边，所组成的三角形。</w:t>
      </w:r>
    </w:p>
    <w:p w14:paraId="2D4C5B33">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三、乔木类修剪标准</w:t>
      </w:r>
    </w:p>
    <w:p w14:paraId="6FD5CBE1">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(一)行道树。进入人行道或非机动车道路面的枝下高度不 应小于2.5m, 进入机动车道路面的枝下高度一般不应小于4.5m(城 市支路不应小于3m),  每个月对萌蘖枝、徒长枝、病虫枝等进行1 次小修，每年度在树木休眠期对树木整体进行1次中修。</w:t>
      </w:r>
    </w:p>
    <w:p w14:paraId="7C5C5B36">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(二)架空线、变压设备等附近的乔木。修剪时须留出安 全距离，并符合有关规范标准，必要时采取短截处理，根据树生长快慢程度适时修剪，避免产生安全隐患。</w:t>
      </w:r>
    </w:p>
    <w:p w14:paraId="2604F4CA">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(三)遮挡交通指示灯、交通标志、公安监控、路灯照明 等公共设施的乔木。在保证整体树型协调美观的前提下，对存 在遮挡的枝条进行疏剪或短截，根据树木生长快慢程度每个季 度进行1-2次修剪，确保排除树障矛盾。</w:t>
      </w:r>
    </w:p>
    <w:p w14:paraId="60F177C8">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(四)路侧房屋周边的乔木。修剪时须符合下列规定：</w:t>
      </w:r>
    </w:p>
    <w:p w14:paraId="01B0CB79">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1.对于阻碍阳光、通风的高大乔木，应根据树木特性，在保 留基本树形前提下对主干进行适度重剪，再对侧枝由内而外进 行疏剪，但不得作截干或断头处理。</w:t>
      </w:r>
    </w:p>
    <w:p w14:paraId="57DA69B3">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2.采取循序渐进原则，分年度对高大乔木进行逐步修剪，促 使其符合通风、透光需求。</w:t>
      </w:r>
    </w:p>
    <w:p w14:paraId="3452AD49">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3.每个月对萌蘖枝、徒长枝、病虫枝等进行1次小修，每年 度在树木休眠期对树木整体进行1次中修。</w:t>
      </w:r>
    </w:p>
    <w:p w14:paraId="6AC2E2A3">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四、分车绿带修剪标准</w:t>
      </w:r>
    </w:p>
    <w:p w14:paraId="21BF9E13">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(一)人行横道、道路交叉口、掉头转弯、居住区、厂区、 单位等车辆出入口等区域的分车绿带端部长度10m 范围内的色 块灌木、地被植物的最高点至机动车道路面的高度不应超过 0.5m。灌木球类、整形植物在满足透视前提下，高度不超过1.5m。</w:t>
      </w:r>
    </w:p>
    <w:p w14:paraId="390AC872">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(二)对于灌木球类、整形植物、亚乔木等，在上述范围内， 应符合通透式配置要求，如不能通过修剪满足透视要求的，应进 行移植处理，满足上述要求的，每季度进行1-2次循环修剪。</w:t>
      </w:r>
    </w:p>
    <w:p w14:paraId="0462D9B0">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(三)对于栽植多年的整形灌木，应采取循序渐进的原则， 逐步对苗木进行降高处理，每个月进行1次循环修剪。</w:t>
      </w:r>
    </w:p>
    <w:p w14:paraId="60A84402">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五、路侧绿带修剪标准</w:t>
      </w:r>
    </w:p>
    <w:p w14:paraId="2BB053CA">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(一)在居住区、厂区、单位等车辆出入口两侧的路侧绿 带视距三角形范围内，色块灌木(包含灌木球)、地被植物的最 高点至非机动车道路面的高度不应超过0.6m。</w:t>
      </w:r>
    </w:p>
    <w:p w14:paraId="24E43517">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(二)对于灌木球类、整形植物、亚乔木等，在上述范围内， 应符合通透式配置要求，如不能通过修剪满足上述要求的，应进 行移植处理，满足上述要求的，每季度进行1-2次循环修剪。</w:t>
      </w:r>
    </w:p>
    <w:p w14:paraId="197FF455">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(三)对于栽植多年的灌木球类、整形植物、亚乔木等， 应采取循序渐进的原则，逐步对苗木进行降高处理，每个月进 行1次循环修剪。</w:t>
      </w:r>
    </w:p>
    <w:p w14:paraId="3EEB13B0">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六、交通岛绿地修剪标准</w:t>
      </w:r>
    </w:p>
    <w:p w14:paraId="50F7A847">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(一)交通岛植物的高度自中心向周边须逐渐减低，面向 机动车道侧端部1m 内的色块灌木(包含灌木球)、地被植物的 最高点至机动车道路面的高度不应超过0.7m。</w:t>
      </w:r>
    </w:p>
    <w:p w14:paraId="6014716F">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(二)对于灌木球类、整形植物、亚乔木等，在上述范围内， 应符合通透式配置要求，如不能通过修剪满足上述要求的，应进 行移植处理，满足上述要求的，每季度进行1-2次循环修剪。</w:t>
      </w:r>
    </w:p>
    <w:p w14:paraId="22C52E47">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(三)对于栽植多年的灌木球类、整形植物、亚乔木等， 应采取循序渐进的原则，逐步对苗木进行降高处理，每个月进 行1次循环修剪。</w:t>
      </w:r>
    </w:p>
    <w:p w14:paraId="5DC27EBE">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七、新栽植树木修剪标准</w:t>
      </w:r>
    </w:p>
    <w:p w14:paraId="39BFC58F">
      <w:pPr>
        <w:widowControl/>
        <w:shd w:val="clear" w:color="auto" w:fill="FFFFFF"/>
        <w:adjustRightInd w:val="0"/>
        <w:snapToGrid w:val="0"/>
        <w:spacing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新栽植的各类道路绿化树木原则上均应符合上述树木控高和通 透式配置标准，并应每月检查其达标情况，对不符合要求的树 木每季度进行1-2次循环修剪。</w:t>
      </w:r>
    </w:p>
    <w:p w14:paraId="5E7E64F7">
      <w:pPr>
        <w:pBdr>
          <w:top w:val="none" w:color="auto" w:sz="0" w:space="0"/>
          <w:left w:val="none" w:color="auto" w:sz="0" w:space="0"/>
          <w:bottom w:val="none" w:color="auto" w:sz="0" w:space="0"/>
          <w:right w:val="none" w:color="auto" w:sz="0" w:space="0"/>
        </w:pBdr>
        <w:spacing w:beforeAutospacing="0" w:afterAutospacing="0"/>
        <w:rPr>
          <w:rFonts w:hint="eastAsia" w:ascii="仿宋_GB2312" w:hAnsi="仿宋_GB2312" w:eastAsia="仿宋_GB2312" w:cs="仿宋_GB2312"/>
          <w:b/>
          <w:color w:val="000000" w:themeColor="text1"/>
          <w:spacing w:val="0"/>
          <w:position w:val="0"/>
          <w:sz w:val="32"/>
          <w:szCs w:val="32"/>
          <w14:textFill>
            <w14:solidFill>
              <w14:schemeClr w14:val="tx1"/>
            </w14:solidFill>
          </w14:textFill>
        </w:rPr>
      </w:pPr>
    </w:p>
    <w:p w14:paraId="63AFCFD2">
      <w:pPr>
        <w:pBdr>
          <w:top w:val="none" w:color="auto" w:sz="0" w:space="0"/>
          <w:left w:val="none" w:color="auto" w:sz="0" w:space="0"/>
          <w:bottom w:val="none" w:color="auto" w:sz="0" w:space="0"/>
          <w:right w:val="none" w:color="auto" w:sz="0" w:space="0"/>
        </w:pBdr>
        <w:spacing w:beforeAutospacing="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0"/>
          <w:position w:val="0"/>
          <w:sz w:val="32"/>
          <w:szCs w:val="32"/>
          <w14:textFill>
            <w14:solidFill>
              <w14:schemeClr w14:val="tx1"/>
            </w14:solidFill>
          </w14:textFill>
        </w:rPr>
        <w:br w:type="page"/>
      </w:r>
    </w:p>
    <w:p w14:paraId="1689AB27">
      <w:pPr>
        <w:pStyle w:val="4"/>
        <w:keepNext w:val="0"/>
        <w:keepLines w:val="0"/>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第六章 </w:t>
      </w: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格式</w:t>
      </w:r>
    </w:p>
    <w:p w14:paraId="0C2ABABD">
      <w:pPr>
        <w:pStyle w:val="65"/>
        <w:pBdr>
          <w:top w:val="none" w:color="auto" w:sz="0" w:space="0"/>
          <w:left w:val="none" w:color="auto" w:sz="0" w:space="0"/>
          <w:bottom w:val="none" w:color="auto" w:sz="0" w:space="0"/>
          <w:right w:val="none" w:color="auto" w:sz="0" w:space="0"/>
        </w:pBdr>
        <w:adjustRightInd/>
        <w:spacing w:beforeAutospacing="0" w:afterAutospacing="0"/>
        <w:jc w:val="both"/>
        <w:rPr>
          <w:rFonts w:hint="eastAsia" w:ascii="宋体" w:hAnsi="宋体" w:eastAsia="宋体" w:cs="宋体"/>
          <w:b/>
          <w:color w:val="000000" w:themeColor="text1"/>
          <w:sz w:val="24"/>
          <w:szCs w:val="24"/>
          <w14:textFill>
            <w14:solidFill>
              <w14:schemeClr w14:val="tx1"/>
            </w14:solidFill>
          </w14:textFill>
        </w:rPr>
      </w:pPr>
    </w:p>
    <w:p w14:paraId="2BAF420B">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b/>
          <w:color w:val="000000" w:themeColor="text1"/>
          <w:sz w:val="24"/>
          <w:szCs w:val="24"/>
          <w14:textFill>
            <w14:solidFill>
              <w14:schemeClr w14:val="tx1"/>
            </w14:solidFill>
          </w14:textFill>
        </w:rPr>
      </w:pPr>
    </w:p>
    <w:p w14:paraId="5DCEC612">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jc w:val="center"/>
        <w:rPr>
          <w:rFonts w:hint="eastAsia" w:ascii="宋体" w:hAnsi="宋体" w:eastAsia="宋体" w:cs="宋体"/>
          <w:color w:val="000000" w:themeColor="text1"/>
          <w:sz w:val="24"/>
          <w:szCs w:val="24"/>
          <w14:textFill>
            <w14:solidFill>
              <w14:schemeClr w14:val="tx1"/>
            </w14:solidFill>
          </w14:textFill>
        </w:rPr>
      </w:pPr>
    </w:p>
    <w:p w14:paraId="7EEE2AF6">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jc w:val="center"/>
        <w:rPr>
          <w:rFonts w:hint="eastAsia" w:ascii="宋体" w:hAnsi="宋体" w:eastAsia="宋体" w:cs="宋体"/>
          <w:color w:val="000000" w:themeColor="text1"/>
          <w:sz w:val="24"/>
          <w:szCs w:val="24"/>
          <w14:textFill>
            <w14:solidFill>
              <w14:schemeClr w14:val="tx1"/>
            </w14:solidFill>
          </w14:textFill>
        </w:rPr>
      </w:pPr>
    </w:p>
    <w:p w14:paraId="78BED1FC">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书</w:t>
      </w:r>
    </w:p>
    <w:p w14:paraId="22827ED0">
      <w:pPr>
        <w:pBdr>
          <w:top w:val="none" w:color="auto" w:sz="0" w:space="0"/>
          <w:left w:val="none" w:color="auto" w:sz="0" w:space="0"/>
          <w:bottom w:val="none" w:color="auto" w:sz="0" w:space="0"/>
          <w:right w:val="none" w:color="auto" w:sz="0" w:space="0"/>
        </w:pBdr>
        <w:wordWrap w:val="0"/>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p>
    <w:p w14:paraId="72DB5A00">
      <w:pPr>
        <w:pBdr>
          <w:top w:val="none" w:color="auto" w:sz="0" w:space="0"/>
          <w:left w:val="none" w:color="auto" w:sz="0" w:space="0"/>
          <w:bottom w:val="none" w:color="auto" w:sz="0" w:space="0"/>
          <w:right w:val="none" w:color="auto" w:sz="0" w:space="0"/>
        </w:pBdr>
        <w:wordWrap w:val="0"/>
        <w:spacing w:beforeAutospacing="0" w:afterAutospacing="0"/>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14:paraId="1311666A">
      <w:pPr>
        <w:pBdr>
          <w:top w:val="none" w:color="auto" w:sz="0" w:space="0"/>
          <w:left w:val="none" w:color="auto" w:sz="0" w:space="0"/>
          <w:bottom w:val="none" w:color="auto" w:sz="0" w:space="0"/>
          <w:right w:val="none" w:color="auto" w:sz="0" w:space="0"/>
        </w:pBdr>
        <w:wordWrap w:val="0"/>
        <w:spacing w:beforeAutospacing="0" w:afterAutospacing="0"/>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14:paraId="5BC000D4">
      <w:pPr>
        <w:pBdr>
          <w:top w:val="none" w:color="auto" w:sz="0" w:space="0"/>
          <w:left w:val="none" w:color="auto" w:sz="0" w:space="0"/>
          <w:bottom w:val="none" w:color="auto" w:sz="0" w:space="0"/>
          <w:right w:val="none" w:color="auto" w:sz="0" w:space="0"/>
        </w:pBdr>
        <w:wordWrap w:val="0"/>
        <w:spacing w:beforeAutospacing="0" w:afterAutospacing="0"/>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14:paraId="6A81F495">
      <w:pPr>
        <w:pBdr>
          <w:top w:val="none" w:color="auto" w:sz="0" w:space="0"/>
          <w:left w:val="none" w:color="auto" w:sz="0" w:space="0"/>
          <w:bottom w:val="none" w:color="auto" w:sz="0" w:space="0"/>
          <w:right w:val="none" w:color="auto" w:sz="0" w:space="0"/>
        </w:pBdr>
        <w:wordWrap w:val="0"/>
        <w:spacing w:beforeAutospacing="0" w:afterAutospacing="0"/>
        <w:ind w:firstLine="2880" w:firstLineChars="1200"/>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（标段编号）</w:t>
      </w:r>
    </w:p>
    <w:p w14:paraId="17FDDC7A">
      <w:pPr>
        <w:pBdr>
          <w:top w:val="none" w:color="auto" w:sz="0" w:space="0"/>
          <w:left w:val="none" w:color="auto" w:sz="0" w:space="0"/>
          <w:bottom w:val="none" w:color="auto" w:sz="0" w:space="0"/>
          <w:right w:val="none" w:color="auto" w:sz="0" w:space="0"/>
        </w:pBdr>
        <w:wordWrap w:val="0"/>
        <w:spacing w:beforeAutospacing="0" w:afterAutospacing="0"/>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14:paraId="0D983CA1">
      <w:pPr>
        <w:pBdr>
          <w:top w:val="none" w:color="auto" w:sz="0" w:space="0"/>
          <w:left w:val="none" w:color="auto" w:sz="0" w:space="0"/>
          <w:bottom w:val="none" w:color="auto" w:sz="0" w:space="0"/>
          <w:right w:val="none" w:color="auto" w:sz="0" w:space="0"/>
        </w:pBdr>
        <w:wordWrap w:val="0"/>
        <w:spacing w:beforeAutospacing="0" w:afterAutospacing="0"/>
        <w:ind w:firstLine="2880" w:firstLineChars="1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标段 </w:t>
      </w:r>
    </w:p>
    <w:p w14:paraId="14BD7387">
      <w:pPr>
        <w:pBdr>
          <w:top w:val="none" w:color="auto" w:sz="0" w:space="0"/>
          <w:left w:val="none" w:color="auto" w:sz="0" w:space="0"/>
          <w:bottom w:val="none" w:color="auto" w:sz="0" w:space="0"/>
          <w:right w:val="none" w:color="auto" w:sz="0" w:space="0"/>
        </w:pBdr>
        <w:wordWrap w:val="0"/>
        <w:spacing w:beforeAutospacing="0" w:afterAutospacing="0"/>
        <w:ind w:firstLine="2880" w:firstLineChars="120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60F5E0EA">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5BD88434">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5F4DFB52">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6EA0B5F3">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72C4FAB3">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16AAF19F">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7E014200">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6E69437F">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09F56E83">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359B8187">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2F85B1E4">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418340BF">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22CBC350">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35817A54">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7380E4D5">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5569292E">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36DDC986">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79AB213A">
      <w:pPr>
        <w:pBdr>
          <w:top w:val="none" w:color="auto" w:sz="0" w:space="0"/>
          <w:left w:val="none" w:color="auto" w:sz="0" w:space="0"/>
          <w:bottom w:val="none" w:color="auto" w:sz="0" w:space="0"/>
          <w:right w:val="none" w:color="auto" w:sz="0" w:space="0"/>
        </w:pBdr>
        <w:wordWrap w:val="0"/>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t>投标</w:t>
      </w:r>
      <w:r>
        <w:rPr>
          <w:rFonts w:hint="eastAsia" w:ascii="宋体" w:hAnsi="宋体" w:eastAsia="宋体" w:cs="宋体"/>
          <w:color w:val="000000" w:themeColor="text1"/>
          <w:kern w:val="0"/>
          <w:sz w:val="24"/>
          <w:szCs w:val="24"/>
          <w14:textFill>
            <w14:solidFill>
              <w14:schemeClr w14:val="tx1"/>
            </w14:solidFill>
          </w14:textFill>
        </w:rPr>
        <w:t>单位公章）</w:t>
      </w:r>
    </w:p>
    <w:p w14:paraId="2E32C6A2">
      <w:pPr>
        <w:pBdr>
          <w:top w:val="none" w:color="auto" w:sz="0" w:space="0"/>
          <w:left w:val="none" w:color="auto" w:sz="0" w:space="0"/>
          <w:bottom w:val="none" w:color="auto" w:sz="0" w:space="0"/>
          <w:right w:val="none" w:color="auto" w:sz="0" w:space="0"/>
        </w:pBdr>
        <w:wordWrap w:val="0"/>
        <w:spacing w:beforeAutospacing="0" w:afterAutospacing="0"/>
        <w:ind w:firstLine="1687" w:firstLineChars="700"/>
        <w:jc w:val="center"/>
        <w:rPr>
          <w:rFonts w:hint="eastAsia" w:ascii="宋体" w:hAnsi="宋体" w:eastAsia="宋体" w:cs="宋体"/>
          <w:b/>
          <w:color w:val="000000" w:themeColor="text1"/>
          <w:sz w:val="24"/>
          <w:szCs w:val="24"/>
          <w:u w:val="single"/>
          <w14:textFill>
            <w14:solidFill>
              <w14:schemeClr w14:val="tx1"/>
            </w14:solidFill>
          </w14:textFill>
        </w:rPr>
      </w:pPr>
    </w:p>
    <w:p w14:paraId="4EFEF94A">
      <w:pPr>
        <w:pBdr>
          <w:top w:val="none" w:color="auto" w:sz="0" w:space="0"/>
          <w:left w:val="none" w:color="auto" w:sz="0" w:space="0"/>
          <w:bottom w:val="none" w:color="auto" w:sz="0" w:space="0"/>
          <w:right w:val="none" w:color="auto" w:sz="0" w:space="0"/>
        </w:pBdr>
        <w:wordWrap w:val="0"/>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14:paraId="7F585A9A">
      <w:pPr>
        <w:pBdr>
          <w:top w:val="none" w:color="auto" w:sz="0" w:space="0"/>
          <w:left w:val="none" w:color="auto" w:sz="0" w:space="0"/>
          <w:bottom w:val="none" w:color="auto" w:sz="0" w:space="0"/>
          <w:right w:val="none" w:color="auto" w:sz="0" w:space="0"/>
        </w:pBdr>
        <w:wordWrap w:val="0"/>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p>
    <w:p w14:paraId="0640DC25">
      <w:pPr>
        <w:pBdr>
          <w:top w:val="none" w:color="auto" w:sz="0" w:space="0"/>
          <w:left w:val="none" w:color="auto" w:sz="0" w:space="0"/>
          <w:bottom w:val="none" w:color="auto" w:sz="0" w:space="0"/>
          <w:right w:val="none" w:color="auto" w:sz="0" w:space="0"/>
        </w:pBdr>
        <w:wordWrap w:val="0"/>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p>
    <w:p w14:paraId="7C82F12D">
      <w:pPr>
        <w:pBdr>
          <w:top w:val="none" w:color="auto" w:sz="0" w:space="0"/>
          <w:left w:val="none" w:color="auto" w:sz="0" w:space="0"/>
          <w:bottom w:val="none" w:color="auto" w:sz="0" w:space="0"/>
          <w:right w:val="none" w:color="auto" w:sz="0" w:space="0"/>
        </w:pBdr>
        <w:wordWrap w:val="0"/>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p>
    <w:p w14:paraId="4609BCDB">
      <w:pPr>
        <w:pBdr>
          <w:top w:val="none" w:color="auto" w:sz="0" w:space="0"/>
          <w:left w:val="none" w:color="auto" w:sz="0" w:space="0"/>
          <w:bottom w:val="none" w:color="auto" w:sz="0" w:space="0"/>
          <w:right w:val="none" w:color="auto" w:sz="0" w:space="0"/>
        </w:pBdr>
        <w:wordWrap w:val="0"/>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p>
    <w:p w14:paraId="2A223A9C">
      <w:pPr>
        <w:pStyle w:val="28"/>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color w:val="000000" w:themeColor="text1"/>
          <w:sz w:val="24"/>
          <w:szCs w:val="24"/>
          <w14:textFill>
            <w14:solidFill>
              <w14:schemeClr w14:val="tx1"/>
            </w14:solidFill>
          </w14:textFill>
        </w:rPr>
      </w:pPr>
    </w:p>
    <w:p w14:paraId="3F87B257">
      <w:pPr>
        <w:pBdr>
          <w:top w:val="none" w:color="auto" w:sz="0" w:space="0"/>
          <w:left w:val="none" w:color="auto" w:sz="0" w:space="0"/>
          <w:bottom w:val="none" w:color="auto" w:sz="0" w:space="0"/>
          <w:right w:val="none" w:color="auto" w:sz="0" w:space="0"/>
        </w:pBdr>
        <w:wordWrap w:val="0"/>
        <w:spacing w:beforeAutospacing="0" w:afterAutospacing="0"/>
        <w:jc w:val="center"/>
        <w:rPr>
          <w:rFonts w:hint="eastAsia" w:ascii="宋体" w:hAnsi="宋体" w:eastAsia="宋体" w:cs="宋体"/>
          <w:color w:val="000000" w:themeColor="text1"/>
          <w:sz w:val="24"/>
          <w:szCs w:val="24"/>
          <w14:textFill>
            <w14:solidFill>
              <w14:schemeClr w14:val="tx1"/>
            </w14:solidFill>
          </w14:textFill>
        </w:rPr>
      </w:pPr>
    </w:p>
    <w:p w14:paraId="763480B0">
      <w:pPr>
        <w:pStyle w:val="74"/>
        <w:pBdr>
          <w:top w:val="none" w:color="auto" w:sz="0" w:space="0"/>
          <w:left w:val="none" w:color="auto" w:sz="0" w:space="0"/>
          <w:bottom w:val="none" w:color="auto" w:sz="0" w:space="0"/>
          <w:right w:val="none" w:color="auto" w:sz="0" w:space="0"/>
        </w:pBdr>
        <w:spacing w:beforeAutospacing="0" w:afterAutospacing="0"/>
        <w:ind w:firstLine="0" w:firstLineChars="0"/>
        <w:jc w:val="center"/>
        <w:rPr>
          <w:rFonts w:hint="eastAsia" w:ascii="宋体" w:hAnsi="宋体" w:eastAsia="宋体" w:cs="宋体"/>
          <w:color w:val="000000" w:themeColor="text1"/>
          <w:sz w:val="24"/>
          <w:szCs w:val="24"/>
          <w14:textFill>
            <w14:solidFill>
              <w14:schemeClr w14:val="tx1"/>
            </w14:solidFill>
          </w14:textFill>
        </w:rPr>
      </w:pPr>
    </w:p>
    <w:p w14:paraId="115FC17A">
      <w:pPr>
        <w:pStyle w:val="74"/>
        <w:pBdr>
          <w:top w:val="none" w:color="auto" w:sz="0" w:space="0"/>
          <w:left w:val="none" w:color="auto" w:sz="0" w:space="0"/>
          <w:bottom w:val="none" w:color="auto" w:sz="0" w:space="0"/>
          <w:right w:val="none" w:color="auto" w:sz="0" w:space="0"/>
        </w:pBdr>
        <w:spacing w:beforeAutospacing="0" w:afterAutospacing="0"/>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目　　录</w:t>
      </w:r>
    </w:p>
    <w:p w14:paraId="570675BE">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22647B59">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370B93E4">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一、资格、技术商务部分</w:t>
      </w:r>
    </w:p>
    <w:p w14:paraId="6FC12361">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0" w:firstLineChars="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1、资格审查资料</w:t>
      </w:r>
    </w:p>
    <w:p w14:paraId="00125240">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0" w:firstLineChars="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2、</w:t>
      </w:r>
      <w:r>
        <w:rPr>
          <w:rFonts w:hint="eastAsia" w:ascii="宋体" w:hAnsi="宋体" w:eastAsia="宋体" w:cs="宋体"/>
          <w:b w:val="0"/>
          <w:color w:val="000000" w:themeColor="text1"/>
          <w:sz w:val="24"/>
          <w:szCs w:val="24"/>
          <w:lang w:eastAsia="zh-CN"/>
          <w14:textFill>
            <w14:solidFill>
              <w14:schemeClr w14:val="tx1"/>
            </w14:solidFill>
          </w14:textFill>
        </w:rPr>
        <w:t>投标</w:t>
      </w:r>
      <w:r>
        <w:rPr>
          <w:rFonts w:hint="eastAsia" w:ascii="宋体" w:hAnsi="宋体" w:eastAsia="宋体" w:cs="宋体"/>
          <w:b w:val="0"/>
          <w:color w:val="000000" w:themeColor="text1"/>
          <w:sz w:val="24"/>
          <w:szCs w:val="24"/>
          <w14:textFill>
            <w14:solidFill>
              <w14:schemeClr w14:val="tx1"/>
            </w14:solidFill>
          </w14:textFill>
        </w:rPr>
        <w:t>授权书</w:t>
      </w:r>
    </w:p>
    <w:p w14:paraId="6246F872">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0" w:firstLineChars="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w:t>
      </w:r>
      <w:r>
        <w:rPr>
          <w:rFonts w:hint="eastAsia" w:ascii="宋体" w:hAnsi="宋体" w:eastAsia="宋体" w:cs="宋体"/>
          <w:b w:val="0"/>
          <w:color w:val="000000" w:themeColor="text1"/>
          <w:sz w:val="24"/>
          <w:szCs w:val="24"/>
          <w:lang w:eastAsia="zh-CN"/>
          <w14:textFill>
            <w14:solidFill>
              <w14:schemeClr w14:val="tx1"/>
            </w14:solidFill>
          </w14:textFill>
        </w:rPr>
        <w:t>投标</w:t>
      </w:r>
      <w:r>
        <w:rPr>
          <w:rFonts w:hint="eastAsia" w:ascii="宋体" w:hAnsi="宋体" w:eastAsia="宋体" w:cs="宋体"/>
          <w:b w:val="0"/>
          <w:color w:val="000000" w:themeColor="text1"/>
          <w:sz w:val="24"/>
          <w:szCs w:val="24"/>
          <w14:textFill>
            <w14:solidFill>
              <w14:schemeClr w14:val="tx1"/>
            </w14:solidFill>
          </w14:textFill>
        </w:rPr>
        <w:t>函</w:t>
      </w:r>
    </w:p>
    <w:p w14:paraId="6EC022C0">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0" w:firstLineChars="0"/>
        <w:jc w:val="left"/>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4、诚信承诺书</w:t>
      </w:r>
    </w:p>
    <w:p w14:paraId="2ABB7FDE">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0" w:firstLineChars="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5</w:t>
      </w:r>
      <w:r>
        <w:rPr>
          <w:rFonts w:hint="eastAsia" w:ascii="宋体" w:hAnsi="宋体" w:eastAsia="宋体" w:cs="宋体"/>
          <w:b w:val="0"/>
          <w:color w:val="000000" w:themeColor="text1"/>
          <w:sz w:val="24"/>
          <w:szCs w:val="24"/>
          <w14:textFill>
            <w14:solidFill>
              <w14:schemeClr w14:val="tx1"/>
            </w14:solidFill>
          </w14:textFill>
        </w:rPr>
        <w:t>、履行合同所必需的设备专业技术能力证明文件</w:t>
      </w:r>
    </w:p>
    <w:p w14:paraId="7D1DA70B">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0" w:firstLineChars="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6</w:t>
      </w:r>
      <w:r>
        <w:rPr>
          <w:rFonts w:hint="eastAsia" w:ascii="宋体" w:hAnsi="宋体" w:eastAsia="宋体" w:cs="宋体"/>
          <w:b w:val="0"/>
          <w:color w:val="000000" w:themeColor="text1"/>
          <w:sz w:val="24"/>
          <w:szCs w:val="24"/>
          <w14:textFill>
            <w14:solidFill>
              <w14:schemeClr w14:val="tx1"/>
            </w14:solidFill>
          </w14:textFill>
        </w:rPr>
        <w:t>、其他证明材料</w:t>
      </w:r>
    </w:p>
    <w:p w14:paraId="1DA1F37D">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0" w:firstLineChars="0"/>
        <w:jc w:val="left"/>
        <w:rPr>
          <w:rFonts w:hint="eastAsia" w:ascii="宋体" w:hAnsi="宋体" w:eastAsia="宋体" w:cs="宋体"/>
          <w:b w:val="0"/>
          <w:color w:val="000000" w:themeColor="text1"/>
          <w:sz w:val="24"/>
          <w:szCs w:val="24"/>
          <w14:textFill>
            <w14:solidFill>
              <w14:schemeClr w14:val="tx1"/>
            </w14:solidFill>
          </w14:textFill>
        </w:rPr>
      </w:pPr>
    </w:p>
    <w:p w14:paraId="08F19965">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二、报价部分</w:t>
      </w:r>
    </w:p>
    <w:p w14:paraId="4A5FFB49">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0" w:firstLineChars="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1、报价表</w:t>
      </w:r>
      <w:r>
        <w:rPr>
          <w:rFonts w:hint="eastAsia" w:ascii="宋体" w:hAnsi="宋体" w:eastAsia="宋体" w:cs="宋体"/>
          <w:b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p w14:paraId="37A3A498">
      <w:pPr>
        <w:pStyle w:val="74"/>
        <w:pBdr>
          <w:top w:val="none" w:color="auto" w:sz="0" w:space="0"/>
          <w:left w:val="none" w:color="auto" w:sz="0" w:space="0"/>
          <w:bottom w:val="none" w:color="auto" w:sz="0" w:space="0"/>
          <w:right w:val="none" w:color="auto" w:sz="0" w:space="0"/>
        </w:pBdr>
        <w:wordWrap w:val="0"/>
        <w:spacing w:beforeAutospacing="0" w:afterAutospacing="0" w:line="360" w:lineRule="auto"/>
        <w:ind w:firstLine="0" w:firstLineChars="0"/>
        <w:jc w:val="left"/>
        <w:rPr>
          <w:rFonts w:hint="eastAsia" w:ascii="宋体" w:hAnsi="宋体" w:eastAsia="宋体" w:cs="宋体"/>
          <w:b w:val="0"/>
          <w:color w:val="000000" w:themeColor="text1"/>
          <w:sz w:val="24"/>
          <w:szCs w:val="24"/>
          <w14:textFill>
            <w14:solidFill>
              <w14:schemeClr w14:val="tx1"/>
            </w14:solidFill>
          </w14:textFill>
        </w:rPr>
      </w:pPr>
    </w:p>
    <w:p w14:paraId="33A588F2">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jc w:val="left"/>
        <w:rPr>
          <w:rFonts w:hint="eastAsia" w:ascii="宋体" w:hAnsi="宋体" w:eastAsia="宋体" w:cs="宋体"/>
          <w:b w:val="0"/>
          <w:color w:val="000000" w:themeColor="text1"/>
          <w:sz w:val="24"/>
          <w:szCs w:val="24"/>
          <w14:textFill>
            <w14:solidFill>
              <w14:schemeClr w14:val="tx1"/>
            </w14:solidFill>
          </w14:textFill>
        </w:rPr>
      </w:pPr>
    </w:p>
    <w:p w14:paraId="1EDF8447">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2B0F96EF">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6F3B4973">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71A5C980">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0CB82E93">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2283DB35">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757B2471">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6FE8FD67">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144515FC">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57C14E7B">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38B763F8">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0F32A106">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08421BDA">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0AC86E05">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6D2D63FB">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70C3BC69">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5ED757C2">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3D8F0F09">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7D47A65D">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739D00AA">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54E7A055">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364D6E1B">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198CB720">
      <w:pPr>
        <w:pStyle w:val="74"/>
        <w:pBdr>
          <w:top w:val="none" w:color="auto" w:sz="0" w:space="0"/>
          <w:left w:val="none" w:color="auto" w:sz="0" w:space="0"/>
          <w:bottom w:val="none" w:color="auto" w:sz="0" w:space="0"/>
          <w:right w:val="none" w:color="auto" w:sz="0" w:space="0"/>
        </w:pBdr>
        <w:wordWrap w:val="0"/>
        <w:spacing w:beforeAutospacing="0" w:afterAutospacing="0"/>
        <w:ind w:firstLine="0" w:firstLineChars="0"/>
        <w:rPr>
          <w:rFonts w:hint="eastAsia" w:ascii="宋体" w:hAnsi="宋体" w:eastAsia="宋体" w:cs="宋体"/>
          <w:b w:val="0"/>
          <w:color w:val="000000" w:themeColor="text1"/>
          <w:sz w:val="24"/>
          <w:szCs w:val="24"/>
          <w14:textFill>
            <w14:solidFill>
              <w14:schemeClr w14:val="tx1"/>
            </w14:solidFill>
          </w14:textFill>
        </w:rPr>
      </w:pPr>
    </w:p>
    <w:p w14:paraId="7FF52CC7">
      <w:pPr>
        <w:pStyle w:val="74"/>
        <w:pBdr>
          <w:top w:val="none" w:color="auto" w:sz="0" w:space="0"/>
          <w:left w:val="none" w:color="auto" w:sz="0" w:space="0"/>
          <w:bottom w:val="none" w:color="auto" w:sz="0" w:space="0"/>
          <w:right w:val="none" w:color="auto" w:sz="0" w:space="0"/>
        </w:pBdr>
        <w:spacing w:beforeAutospacing="0" w:afterAutospacing="0"/>
        <w:ind w:firstLine="0" w:firstLineChars="0"/>
        <w:rPr>
          <w:rFonts w:hint="eastAsia" w:ascii="宋体" w:hAnsi="宋体" w:eastAsia="宋体" w:cs="宋体"/>
          <w:color w:val="000000" w:themeColor="text1"/>
          <w:sz w:val="24"/>
          <w:szCs w:val="24"/>
          <w14:textFill>
            <w14:solidFill>
              <w14:schemeClr w14:val="tx1"/>
            </w14:solidFill>
          </w14:textFill>
        </w:rPr>
      </w:pPr>
    </w:p>
    <w:p w14:paraId="5C5237F7">
      <w:pPr>
        <w:pStyle w:val="74"/>
        <w:pBdr>
          <w:top w:val="none" w:color="auto" w:sz="0" w:space="0"/>
          <w:left w:val="none" w:color="auto" w:sz="0" w:space="0"/>
          <w:bottom w:val="none" w:color="auto" w:sz="0" w:space="0"/>
          <w:right w:val="none" w:color="auto" w:sz="0" w:space="0"/>
        </w:pBdr>
        <w:spacing w:beforeAutospacing="0" w:afterAutospacing="0"/>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一、资格、技术部分</w:t>
      </w:r>
    </w:p>
    <w:p w14:paraId="27FADB7B">
      <w:pPr>
        <w:pStyle w:val="74"/>
        <w:pBdr>
          <w:top w:val="none" w:color="auto" w:sz="0" w:space="0"/>
          <w:left w:val="none" w:color="auto" w:sz="0" w:space="0"/>
          <w:bottom w:val="none" w:color="auto" w:sz="0" w:space="0"/>
          <w:right w:val="none" w:color="auto" w:sz="0" w:space="0"/>
        </w:pBdr>
        <w:spacing w:beforeAutospacing="0" w:afterAutospacing="0"/>
        <w:ind w:firstLine="479" w:firstLineChars="199"/>
        <w:rPr>
          <w:rFonts w:hint="eastAsia" w:ascii="宋体" w:hAnsi="宋体" w:eastAsia="宋体" w:cs="宋体"/>
          <w:color w:val="000000" w:themeColor="text1"/>
          <w:sz w:val="24"/>
          <w:szCs w:val="24"/>
          <w14:textFill>
            <w14:solidFill>
              <w14:schemeClr w14:val="tx1"/>
            </w14:solidFill>
          </w14:textFill>
        </w:rPr>
      </w:pPr>
    </w:p>
    <w:p w14:paraId="3C81AA42">
      <w:pPr>
        <w:pStyle w:val="74"/>
        <w:pBdr>
          <w:top w:val="none" w:color="auto" w:sz="0" w:space="0"/>
          <w:left w:val="none" w:color="auto" w:sz="0" w:space="0"/>
          <w:bottom w:val="none" w:color="auto" w:sz="0" w:space="0"/>
          <w:right w:val="none" w:color="auto" w:sz="0" w:space="0"/>
        </w:pBdr>
        <w:spacing w:beforeAutospacing="0" w:afterAutospacing="0" w:line="360" w:lineRule="auto"/>
        <w:ind w:firstLine="479" w:firstLineChars="19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1、需要提供的资质证明文件（复印件或影印件）</w:t>
      </w:r>
    </w:p>
    <w:p w14:paraId="69F724DB">
      <w:pPr>
        <w:pStyle w:val="74"/>
        <w:pBdr>
          <w:top w:val="none" w:color="auto" w:sz="0" w:space="0"/>
          <w:left w:val="none" w:color="auto" w:sz="0" w:space="0"/>
          <w:bottom w:val="none" w:color="auto" w:sz="0" w:space="0"/>
          <w:right w:val="none" w:color="auto" w:sz="0" w:space="0"/>
        </w:pBdr>
        <w:spacing w:beforeAutospacing="0" w:afterAutospacing="0" w:line="360" w:lineRule="auto"/>
        <w:ind w:firstLine="479" w:firstLineChars="19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授权书</w:t>
      </w:r>
    </w:p>
    <w:p w14:paraId="3FFE411F">
      <w:pPr>
        <w:pBdr>
          <w:top w:val="none" w:color="auto" w:sz="0" w:space="0"/>
          <w:left w:val="none" w:color="auto" w:sz="0" w:space="0"/>
          <w:bottom w:val="none" w:color="auto" w:sz="0" w:space="0"/>
          <w:right w:val="none" w:color="auto" w:sz="0" w:space="0"/>
        </w:pBdr>
        <w:wordWrap w:val="0"/>
        <w:spacing w:beforeAutospacing="0" w:afterAutospacing="0"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val="en-US" w:eastAsia="zh-CN"/>
          <w14:textFill>
            <w14:solidFill>
              <w14:schemeClr w14:val="tx1"/>
            </w14:solidFill>
          </w14:textFill>
        </w:rPr>
        <w:t>铜陵育秀植物园有限公司</w:t>
      </w:r>
    </w:p>
    <w:p w14:paraId="26E28D5F">
      <w:pPr>
        <w:pStyle w:val="13"/>
        <w:pBdr>
          <w:top w:val="none" w:color="auto" w:sz="0" w:space="0"/>
          <w:left w:val="none" w:color="auto" w:sz="0" w:space="0"/>
          <w:bottom w:val="none" w:color="auto" w:sz="0" w:space="0"/>
          <w:right w:val="none" w:color="auto" w:sz="0" w:space="0"/>
        </w:pBdr>
        <w:snapToGrid w:val="0"/>
        <w:spacing w:beforeAutospacing="0" w:afterAutospacing="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本授权书声明：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 xml:space="preserve">名称）授权本单位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授权代表姓名、职务）代表本单位参加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（项目全称）项目</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活动,全权代表本公司处理</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过程的一切事宜，包括但不限于：</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、参与开标、谈判、合同签署、合同执行等。</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授权代表在</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过程中所签署的一切文件和处理与之有关的一切事务，本公司均予以认可并对此承担责任。</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授权代表无转委托权。特此授权。</w:t>
      </w:r>
    </w:p>
    <w:p w14:paraId="5257614C">
      <w:pPr>
        <w:pStyle w:val="13"/>
        <w:pBdr>
          <w:top w:val="none" w:color="auto" w:sz="0" w:space="0"/>
          <w:left w:val="none" w:color="auto" w:sz="0" w:space="0"/>
          <w:bottom w:val="none" w:color="auto" w:sz="0" w:space="0"/>
          <w:right w:val="none" w:color="auto" w:sz="0" w:space="0"/>
        </w:pBdr>
        <w:snapToGrid w:val="0"/>
        <w:spacing w:beforeAutospacing="0" w:afterAutospacing="0"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本授权书自出具之日起生效。</w:t>
      </w:r>
    </w:p>
    <w:p w14:paraId="0F4102E6">
      <w:pPr>
        <w:pBdr>
          <w:top w:val="none" w:color="auto" w:sz="0" w:space="0"/>
          <w:left w:val="none" w:color="auto" w:sz="0" w:space="0"/>
          <w:bottom w:val="none" w:color="auto" w:sz="0" w:space="0"/>
          <w:right w:val="none" w:color="auto" w:sz="0" w:space="0"/>
        </w:pBdr>
        <w:wordWrap w:val="0"/>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75AD81D0">
      <w:pPr>
        <w:pStyle w:val="74"/>
        <w:pBdr>
          <w:top w:val="none" w:color="auto" w:sz="0" w:space="0"/>
          <w:left w:val="none" w:color="auto" w:sz="0" w:space="0"/>
          <w:bottom w:val="none" w:color="auto" w:sz="0" w:space="0"/>
          <w:right w:val="none" w:color="auto" w:sz="0" w:space="0"/>
        </w:pBdr>
        <w:spacing w:beforeAutospacing="0" w:afterAutospacing="0" w:line="360" w:lineRule="auto"/>
        <w:ind w:right="840" w:firstLine="472"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单位公章：</w:t>
      </w:r>
    </w:p>
    <w:p w14:paraId="1FFBBE10">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    期：________________</w:t>
      </w:r>
    </w:p>
    <w:p w14:paraId="1FEC8609">
      <w:pPr>
        <w:pBdr>
          <w:top w:val="none" w:color="auto" w:sz="0" w:space="0"/>
          <w:left w:val="none" w:color="auto" w:sz="0" w:space="0"/>
          <w:bottom w:val="none" w:color="auto" w:sz="0" w:space="0"/>
          <w:right w:val="none" w:color="auto" w:sz="0" w:space="0"/>
        </w:pBdr>
        <w:tabs>
          <w:tab w:val="left" w:pos="7560"/>
        </w:tabs>
        <w:adjustRightInd w:val="0"/>
        <w:spacing w:before="48" w:beforeLines="20" w:beforeAutospacing="0" w:after="48" w:afterLines="2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4B909192">
      <w:pPr>
        <w:pStyle w:val="52"/>
        <w:rPr>
          <w:rFonts w:hint="eastAsia" w:ascii="宋体" w:hAnsi="宋体" w:eastAsia="宋体" w:cs="宋体"/>
          <w:color w:val="000000" w:themeColor="text1"/>
          <w:sz w:val="24"/>
          <w:szCs w:val="24"/>
          <w14:textFill>
            <w14:solidFill>
              <w14:schemeClr w14:val="tx1"/>
            </w14:solidFill>
          </w14:textFill>
        </w:rPr>
      </w:pPr>
    </w:p>
    <w:p w14:paraId="2435F371">
      <w:pPr>
        <w:pStyle w:val="52"/>
        <w:rPr>
          <w:rFonts w:hint="eastAsia" w:ascii="宋体" w:hAnsi="宋体" w:eastAsia="宋体" w:cs="宋体"/>
          <w:color w:val="000000" w:themeColor="text1"/>
          <w:sz w:val="24"/>
          <w:szCs w:val="24"/>
          <w14:textFill>
            <w14:solidFill>
              <w14:schemeClr w14:val="tx1"/>
            </w14:solidFill>
          </w14:textFill>
        </w:rPr>
      </w:pPr>
    </w:p>
    <w:p w14:paraId="7B77E1FD">
      <w:pPr>
        <w:pStyle w:val="52"/>
        <w:rPr>
          <w:rFonts w:hint="eastAsia" w:ascii="宋体" w:hAnsi="宋体" w:eastAsia="宋体" w:cs="宋体"/>
          <w:color w:val="000000" w:themeColor="text1"/>
          <w:sz w:val="24"/>
          <w:szCs w:val="24"/>
          <w14:textFill>
            <w14:solidFill>
              <w14:schemeClr w14:val="tx1"/>
            </w14:solidFill>
          </w14:textFill>
        </w:rPr>
      </w:pPr>
    </w:p>
    <w:p w14:paraId="27CEDF97">
      <w:pPr>
        <w:pStyle w:val="52"/>
        <w:rPr>
          <w:rFonts w:hint="eastAsia" w:ascii="宋体" w:hAnsi="宋体" w:eastAsia="宋体" w:cs="宋体"/>
          <w:color w:val="000000" w:themeColor="text1"/>
          <w:sz w:val="24"/>
          <w:szCs w:val="24"/>
          <w14:textFill>
            <w14:solidFill>
              <w14:schemeClr w14:val="tx1"/>
            </w14:solidFill>
          </w14:textFill>
        </w:rPr>
      </w:pPr>
    </w:p>
    <w:p w14:paraId="17F6158A">
      <w:pPr>
        <w:pStyle w:val="52"/>
        <w:rPr>
          <w:rFonts w:hint="eastAsia" w:ascii="宋体" w:hAnsi="宋体" w:eastAsia="宋体" w:cs="宋体"/>
          <w:color w:val="000000" w:themeColor="text1"/>
          <w:sz w:val="24"/>
          <w:szCs w:val="24"/>
          <w14:textFill>
            <w14:solidFill>
              <w14:schemeClr w14:val="tx1"/>
            </w14:solidFill>
          </w14:textFill>
        </w:rPr>
      </w:pPr>
    </w:p>
    <w:p w14:paraId="3AB38E8F">
      <w:pPr>
        <w:pStyle w:val="52"/>
        <w:rPr>
          <w:rFonts w:hint="eastAsia" w:ascii="宋体" w:hAnsi="宋体" w:eastAsia="宋体" w:cs="宋体"/>
          <w:color w:val="000000" w:themeColor="text1"/>
          <w:sz w:val="24"/>
          <w:szCs w:val="24"/>
          <w14:textFill>
            <w14:solidFill>
              <w14:schemeClr w14:val="tx1"/>
            </w14:solidFill>
          </w14:textFill>
        </w:rPr>
      </w:pPr>
    </w:p>
    <w:p w14:paraId="28E0BF04">
      <w:pPr>
        <w:pStyle w:val="52"/>
        <w:rPr>
          <w:rFonts w:hint="eastAsia" w:ascii="宋体" w:hAnsi="宋体" w:eastAsia="宋体" w:cs="宋体"/>
          <w:color w:val="000000" w:themeColor="text1"/>
          <w:sz w:val="24"/>
          <w:szCs w:val="24"/>
          <w14:textFill>
            <w14:solidFill>
              <w14:schemeClr w14:val="tx1"/>
            </w14:solidFill>
          </w14:textFill>
        </w:rPr>
      </w:pPr>
    </w:p>
    <w:p w14:paraId="46A71645">
      <w:pPr>
        <w:pStyle w:val="52"/>
        <w:rPr>
          <w:rFonts w:hint="eastAsia" w:ascii="宋体" w:hAnsi="宋体" w:eastAsia="宋体" w:cs="宋体"/>
          <w:color w:val="000000" w:themeColor="text1"/>
          <w:sz w:val="24"/>
          <w:szCs w:val="24"/>
          <w14:textFill>
            <w14:solidFill>
              <w14:schemeClr w14:val="tx1"/>
            </w14:solidFill>
          </w14:textFill>
        </w:rPr>
      </w:pPr>
    </w:p>
    <w:p w14:paraId="75A0556C">
      <w:pPr>
        <w:pStyle w:val="52"/>
        <w:rPr>
          <w:rFonts w:hint="eastAsia" w:ascii="宋体" w:hAnsi="宋体" w:eastAsia="宋体" w:cs="宋体"/>
          <w:color w:val="000000" w:themeColor="text1"/>
          <w:sz w:val="24"/>
          <w:szCs w:val="24"/>
          <w14:textFill>
            <w14:solidFill>
              <w14:schemeClr w14:val="tx1"/>
            </w14:solidFill>
          </w14:textFill>
        </w:rPr>
      </w:pPr>
    </w:p>
    <w:p w14:paraId="4CD6F07E">
      <w:pPr>
        <w:pStyle w:val="52"/>
        <w:rPr>
          <w:rFonts w:hint="eastAsia" w:ascii="宋体" w:hAnsi="宋体" w:eastAsia="宋体" w:cs="宋体"/>
          <w:color w:val="000000" w:themeColor="text1"/>
          <w:sz w:val="24"/>
          <w:szCs w:val="24"/>
          <w14:textFill>
            <w14:solidFill>
              <w14:schemeClr w14:val="tx1"/>
            </w14:solidFill>
          </w14:textFill>
        </w:rPr>
      </w:pPr>
    </w:p>
    <w:p w14:paraId="0C1DA622">
      <w:pPr>
        <w:pStyle w:val="52"/>
        <w:rPr>
          <w:rFonts w:hint="eastAsia" w:ascii="宋体" w:hAnsi="宋体" w:eastAsia="宋体" w:cs="宋体"/>
          <w:color w:val="000000" w:themeColor="text1"/>
          <w:sz w:val="24"/>
          <w:szCs w:val="24"/>
          <w14:textFill>
            <w14:solidFill>
              <w14:schemeClr w14:val="tx1"/>
            </w14:solidFill>
          </w14:textFill>
        </w:rPr>
      </w:pPr>
    </w:p>
    <w:p w14:paraId="6FBFF164">
      <w:pPr>
        <w:pStyle w:val="52"/>
        <w:rPr>
          <w:rFonts w:hint="eastAsia" w:ascii="宋体" w:hAnsi="宋体" w:eastAsia="宋体" w:cs="宋体"/>
          <w:color w:val="000000" w:themeColor="text1"/>
          <w:sz w:val="24"/>
          <w:szCs w:val="24"/>
          <w14:textFill>
            <w14:solidFill>
              <w14:schemeClr w14:val="tx1"/>
            </w14:solidFill>
          </w14:textFill>
        </w:rPr>
      </w:pPr>
    </w:p>
    <w:p w14:paraId="733BF6C4">
      <w:pPr>
        <w:pStyle w:val="52"/>
        <w:rPr>
          <w:rFonts w:hint="eastAsia" w:ascii="宋体" w:hAnsi="宋体" w:eastAsia="宋体" w:cs="宋体"/>
          <w:color w:val="000000" w:themeColor="text1"/>
          <w:sz w:val="24"/>
          <w:szCs w:val="24"/>
          <w14:textFill>
            <w14:solidFill>
              <w14:schemeClr w14:val="tx1"/>
            </w14:solidFill>
          </w14:textFill>
        </w:rPr>
      </w:pPr>
    </w:p>
    <w:p w14:paraId="74C50AA7">
      <w:pPr>
        <w:pStyle w:val="52"/>
        <w:rPr>
          <w:rFonts w:hint="eastAsia" w:ascii="宋体" w:hAnsi="宋体" w:eastAsia="宋体" w:cs="宋体"/>
          <w:color w:val="000000" w:themeColor="text1"/>
          <w:sz w:val="24"/>
          <w:szCs w:val="24"/>
          <w14:textFill>
            <w14:solidFill>
              <w14:schemeClr w14:val="tx1"/>
            </w14:solidFill>
          </w14:textFill>
        </w:rPr>
      </w:pPr>
    </w:p>
    <w:p w14:paraId="2E7292DB">
      <w:pPr>
        <w:pStyle w:val="52"/>
        <w:rPr>
          <w:rFonts w:hint="eastAsia" w:ascii="宋体" w:hAnsi="宋体" w:eastAsia="宋体" w:cs="宋体"/>
          <w:color w:val="000000" w:themeColor="text1"/>
          <w:sz w:val="24"/>
          <w:szCs w:val="24"/>
          <w14:textFill>
            <w14:solidFill>
              <w14:schemeClr w14:val="tx1"/>
            </w14:solidFill>
          </w14:textFill>
        </w:rPr>
      </w:pPr>
    </w:p>
    <w:p w14:paraId="47127374">
      <w:pPr>
        <w:pStyle w:val="52"/>
        <w:rPr>
          <w:rFonts w:hint="eastAsia" w:ascii="宋体" w:hAnsi="宋体" w:eastAsia="宋体" w:cs="宋体"/>
          <w:color w:val="000000" w:themeColor="text1"/>
          <w:sz w:val="24"/>
          <w:szCs w:val="24"/>
          <w14:textFill>
            <w14:solidFill>
              <w14:schemeClr w14:val="tx1"/>
            </w14:solidFill>
          </w14:textFill>
        </w:rPr>
      </w:pPr>
    </w:p>
    <w:p w14:paraId="2ECBE847">
      <w:pPr>
        <w:pStyle w:val="52"/>
        <w:rPr>
          <w:rFonts w:hint="eastAsia" w:ascii="宋体" w:hAnsi="宋体" w:eastAsia="宋体" w:cs="宋体"/>
          <w:color w:val="000000" w:themeColor="text1"/>
          <w:sz w:val="24"/>
          <w:szCs w:val="24"/>
          <w14:textFill>
            <w14:solidFill>
              <w14:schemeClr w14:val="tx1"/>
            </w14:solidFill>
          </w14:textFill>
        </w:rPr>
      </w:pPr>
    </w:p>
    <w:p w14:paraId="635CB6FC">
      <w:pPr>
        <w:pStyle w:val="52"/>
        <w:rPr>
          <w:rFonts w:hint="eastAsia" w:ascii="宋体" w:hAnsi="宋体" w:eastAsia="宋体" w:cs="宋体"/>
          <w:color w:val="000000" w:themeColor="text1"/>
          <w:sz w:val="24"/>
          <w:szCs w:val="24"/>
          <w14:textFill>
            <w14:solidFill>
              <w14:schemeClr w14:val="tx1"/>
            </w14:solidFill>
          </w14:textFill>
        </w:rPr>
      </w:pPr>
    </w:p>
    <w:p w14:paraId="6227C5AD">
      <w:pPr>
        <w:pStyle w:val="52"/>
        <w:rPr>
          <w:rFonts w:hint="eastAsia" w:ascii="宋体" w:hAnsi="宋体" w:eastAsia="宋体" w:cs="宋体"/>
          <w:color w:val="000000" w:themeColor="text1"/>
          <w:sz w:val="24"/>
          <w:szCs w:val="24"/>
          <w14:textFill>
            <w14:solidFill>
              <w14:schemeClr w14:val="tx1"/>
            </w14:solidFill>
          </w14:textFill>
        </w:rPr>
      </w:pPr>
    </w:p>
    <w:p w14:paraId="2103583A">
      <w:pPr>
        <w:pStyle w:val="52"/>
        <w:rPr>
          <w:rFonts w:hint="eastAsia" w:ascii="宋体" w:hAnsi="宋体" w:eastAsia="宋体" w:cs="宋体"/>
          <w:color w:val="000000" w:themeColor="text1"/>
          <w:sz w:val="24"/>
          <w:szCs w:val="24"/>
          <w14:textFill>
            <w14:solidFill>
              <w14:schemeClr w14:val="tx1"/>
            </w14:solidFill>
          </w14:textFill>
        </w:rPr>
      </w:pPr>
    </w:p>
    <w:p w14:paraId="4C9DC0EA">
      <w:pPr>
        <w:pStyle w:val="74"/>
        <w:numPr>
          <w:ilvl w:val="0"/>
          <w:numId w:val="8"/>
        </w:numPr>
        <w:pBdr>
          <w:top w:val="none" w:color="auto" w:sz="0" w:space="0"/>
          <w:left w:val="none" w:color="auto" w:sz="0" w:space="0"/>
          <w:bottom w:val="none" w:color="auto" w:sz="0" w:space="0"/>
          <w:right w:val="none" w:color="auto" w:sz="0" w:space="0"/>
        </w:pBdr>
        <w:spacing w:beforeAutospacing="0" w:afterAutospacing="0"/>
        <w:ind w:firstLine="472" w:firstLineChars="19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函格式</w:t>
      </w:r>
    </w:p>
    <w:p w14:paraId="1B4C70B5">
      <w:pPr>
        <w:pStyle w:val="74"/>
        <w:pBdr>
          <w:top w:val="none" w:color="auto" w:sz="0" w:space="0"/>
          <w:left w:val="none" w:color="auto" w:sz="0" w:space="0"/>
          <w:bottom w:val="none" w:color="auto" w:sz="0" w:space="0"/>
          <w:right w:val="none" w:color="auto" w:sz="0" w:space="0"/>
        </w:pBdr>
        <w:spacing w:beforeAutospacing="0" w:afterAutospacing="0"/>
        <w:ind w:firstLine="0" w:firstLineChars="0"/>
        <w:jc w:val="center"/>
        <w:rPr>
          <w:rFonts w:hint="eastAsia" w:ascii="宋体" w:hAnsi="宋体" w:eastAsia="宋体" w:cs="宋体"/>
          <w:color w:val="000000" w:themeColor="text1"/>
          <w:sz w:val="24"/>
          <w:szCs w:val="24"/>
          <w14:textFill>
            <w14:solidFill>
              <w14:schemeClr w14:val="tx1"/>
            </w14:solidFill>
          </w14:textFill>
        </w:rPr>
      </w:pPr>
    </w:p>
    <w:p w14:paraId="001E6F56">
      <w:pPr>
        <w:pStyle w:val="74"/>
        <w:pBdr>
          <w:top w:val="none" w:color="auto" w:sz="0" w:space="0"/>
          <w:left w:val="none" w:color="auto" w:sz="0" w:space="0"/>
          <w:bottom w:val="none" w:color="auto" w:sz="0" w:space="0"/>
          <w:right w:val="none" w:color="auto" w:sz="0" w:space="0"/>
        </w:pBdr>
        <w:spacing w:beforeAutospacing="0" w:afterAutospacing="0"/>
        <w:ind w:firstLine="0" w:firstLineChars="0"/>
        <w:jc w:val="center"/>
        <w:rPr>
          <w:rFonts w:hint="eastAsia" w:ascii="宋体" w:hAnsi="宋体" w:eastAsia="宋体" w:cs="宋体"/>
          <w:color w:val="000000" w:themeColor="text1"/>
          <w:sz w:val="24"/>
          <w:szCs w:val="24"/>
          <w14:textFill>
            <w14:solidFill>
              <w14:schemeClr w14:val="tx1"/>
            </w14:solidFill>
          </w14:textFill>
        </w:rPr>
      </w:pPr>
    </w:p>
    <w:p w14:paraId="2EF771EA">
      <w:pPr>
        <w:pBdr>
          <w:top w:val="none" w:color="auto" w:sz="0" w:space="0"/>
          <w:left w:val="none" w:color="auto" w:sz="0" w:space="0"/>
          <w:bottom w:val="none" w:color="auto" w:sz="0" w:space="0"/>
          <w:right w:val="none" w:color="auto" w:sz="0" w:space="0"/>
        </w:pBdr>
        <w:wordWrap w:val="0"/>
        <w:adjustRightInd w:val="0"/>
        <w:snapToGrid w:val="0"/>
        <w:spacing w:beforeAutospacing="0" w:afterAutospacing="0" w:line="400" w:lineRule="exact"/>
        <w:rPr>
          <w:rFonts w:hint="eastAsia" w:ascii="宋体" w:hAnsi="宋体" w:eastAsia="宋体" w:cs="宋体"/>
          <w:b/>
          <w:color w:val="000000" w:themeColor="text1"/>
          <w:sz w:val="24"/>
          <w:szCs w:val="24"/>
          <w:lang w:eastAsia="zh-CN"/>
          <w14:textFill>
            <w14:solidFill>
              <w14:schemeClr w14:val="tx1"/>
            </w14:solidFill>
          </w14:textFill>
        </w:rPr>
      </w:pPr>
      <w:bookmarkStart w:id="47" w:name="_Toc393705366"/>
      <w:bookmarkStart w:id="48" w:name="_Toc400805871"/>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铜陵育秀植物园有限公司</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w:t>
      </w:r>
    </w:p>
    <w:p w14:paraId="67E7B518">
      <w:pPr>
        <w:pBdr>
          <w:top w:val="none" w:color="auto" w:sz="0" w:space="0"/>
          <w:left w:val="none" w:color="auto" w:sz="0" w:space="0"/>
          <w:bottom w:val="none" w:color="auto" w:sz="0" w:space="0"/>
          <w:right w:val="none" w:color="auto" w:sz="0" w:space="0"/>
        </w:pBdr>
        <w:wordWrap w:val="0"/>
        <w:adjustRightInd w:val="0"/>
        <w:snapToGrid w:val="0"/>
        <w:spacing w:beforeAutospacing="0" w:afterAutospacing="0"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1、根据贵方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招标</w:t>
      </w:r>
      <w:r>
        <w:rPr>
          <w:rFonts w:hint="eastAsia" w:ascii="宋体" w:hAnsi="宋体" w:eastAsia="宋体" w:cs="宋体"/>
          <w:color w:val="000000" w:themeColor="text1"/>
          <w:sz w:val="24"/>
          <w:szCs w:val="24"/>
          <w:lang w:val="en-US" w:eastAsia="zh-CN"/>
          <w14:textFill>
            <w14:solidFill>
              <w14:schemeClr w14:val="tx1"/>
            </w14:solidFill>
          </w14:textFill>
        </w:rPr>
        <w:t>公告</w:t>
      </w:r>
      <w:r>
        <w:rPr>
          <w:rFonts w:hint="eastAsia" w:ascii="宋体" w:hAnsi="宋体" w:eastAsia="宋体" w:cs="宋体"/>
          <w:color w:val="000000" w:themeColor="text1"/>
          <w:sz w:val="24"/>
          <w:szCs w:val="24"/>
          <w14:textFill>
            <w14:solidFill>
              <w14:schemeClr w14:val="tx1"/>
            </w14:solidFill>
          </w14:textFill>
        </w:rPr>
        <w:t>，我们决定参加贵方组织的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项目的招标采购活动。我方授权</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(姓名和联系电话)</w:t>
      </w:r>
      <w:r>
        <w:rPr>
          <w:rFonts w:hint="eastAsia" w:ascii="宋体" w:hAnsi="宋体" w:eastAsia="宋体" w:cs="宋体"/>
          <w:color w:val="000000" w:themeColor="text1"/>
          <w:sz w:val="24"/>
          <w:szCs w:val="24"/>
          <w:lang w:val="en-US" w:eastAsia="zh-CN"/>
          <w14:textFill>
            <w14:solidFill>
              <w14:schemeClr w14:val="tx1"/>
            </w14:solidFill>
          </w14:textFill>
        </w:rPr>
        <w:t>为我方本项目负责人，</w:t>
      </w:r>
      <w:r>
        <w:rPr>
          <w:rFonts w:hint="eastAsia" w:ascii="宋体" w:hAnsi="宋体" w:eastAsia="宋体" w:cs="宋体"/>
          <w:color w:val="000000" w:themeColor="text1"/>
          <w:sz w:val="24"/>
          <w:szCs w:val="24"/>
          <w14:textFill>
            <w14:solidFill>
              <w14:schemeClr w14:val="tx1"/>
            </w14:solidFill>
          </w14:textFill>
        </w:rPr>
        <w:t>代表我方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的名称）全权处理本项目</w:t>
      </w:r>
      <w:r>
        <w:rPr>
          <w:rFonts w:hint="eastAsia" w:ascii="宋体" w:hAnsi="宋体" w:eastAsia="宋体" w:cs="宋体"/>
          <w:color w:val="000000" w:themeColor="text1"/>
          <w:sz w:val="24"/>
          <w:szCs w:val="24"/>
          <w:lang w:val="en-US" w:eastAsia="zh-CN"/>
          <w14:textFill>
            <w14:solidFill>
              <w14:schemeClr w14:val="tx1"/>
            </w14:solidFill>
          </w14:textFill>
        </w:rPr>
        <w:t>履约过程</w:t>
      </w:r>
      <w:r>
        <w:rPr>
          <w:rFonts w:hint="eastAsia" w:ascii="宋体" w:hAnsi="宋体" w:eastAsia="宋体" w:cs="宋体"/>
          <w:color w:val="000000" w:themeColor="text1"/>
          <w:sz w:val="24"/>
          <w:szCs w:val="24"/>
          <w14:textFill>
            <w14:solidFill>
              <w14:schemeClr w14:val="tx1"/>
            </w14:solidFill>
          </w14:textFill>
        </w:rPr>
        <w:t>的有关事宜。</w:t>
      </w:r>
    </w:p>
    <w:p w14:paraId="61DC74ED">
      <w:pPr>
        <w:pBdr>
          <w:top w:val="none" w:color="auto" w:sz="0" w:space="0"/>
          <w:left w:val="none" w:color="auto" w:sz="0" w:space="0"/>
          <w:bottom w:val="none" w:color="auto" w:sz="0" w:space="0"/>
          <w:right w:val="none" w:color="auto" w:sz="0" w:space="0"/>
        </w:pBdr>
        <w:wordWrap w:val="0"/>
        <w:adjustRightInd w:val="0"/>
        <w:snapToGrid w:val="0"/>
        <w:spacing w:beforeAutospacing="0" w:afterAutospacing="0"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2、我方愿意按照</w:t>
      </w:r>
      <w:r>
        <w:rPr>
          <w:rFonts w:hint="eastAsia" w:ascii="宋体" w:hAnsi="宋体" w:eastAsia="宋体" w:cs="宋体"/>
          <w:color w:val="000000" w:themeColor="text1"/>
          <w:sz w:val="24"/>
          <w:szCs w:val="24"/>
          <w:lang w:eastAsia="zh-CN"/>
          <w14:textFill>
            <w14:solidFill>
              <w14:schemeClr w14:val="tx1"/>
            </w14:solidFill>
          </w14:textFill>
        </w:rPr>
        <w:t>招标文件</w:t>
      </w:r>
      <w:r>
        <w:rPr>
          <w:rFonts w:hint="eastAsia" w:ascii="宋体" w:hAnsi="宋体" w:eastAsia="宋体" w:cs="宋体"/>
          <w:color w:val="000000" w:themeColor="text1"/>
          <w:sz w:val="24"/>
          <w:szCs w:val="24"/>
          <w14:textFill>
            <w14:solidFill>
              <w14:schemeClr w14:val="tx1"/>
            </w14:solidFill>
          </w14:textFill>
        </w:rPr>
        <w:t>规定的各项要求，向采购人提供所需的养护服务。</w:t>
      </w:r>
    </w:p>
    <w:p w14:paraId="0171FAB4">
      <w:pPr>
        <w:pBdr>
          <w:top w:val="none" w:color="auto" w:sz="0" w:space="0"/>
          <w:left w:val="none" w:color="auto" w:sz="0" w:space="0"/>
          <w:bottom w:val="none" w:color="auto" w:sz="0" w:space="0"/>
          <w:right w:val="none" w:color="auto" w:sz="0" w:space="0"/>
        </w:pBdr>
        <w:wordWrap w:val="0"/>
        <w:adjustRightInd w:val="0"/>
        <w:snapToGrid w:val="0"/>
        <w:spacing w:beforeAutospacing="0" w:afterAutospacing="0"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、一旦我方</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，我方将严格履行合同规定的责任和义务。</w:t>
      </w:r>
    </w:p>
    <w:p w14:paraId="227DA2BC">
      <w:pPr>
        <w:pBdr>
          <w:top w:val="none" w:color="auto" w:sz="0" w:space="0"/>
          <w:left w:val="none" w:color="auto" w:sz="0" w:space="0"/>
          <w:bottom w:val="none" w:color="auto" w:sz="0" w:space="0"/>
          <w:right w:val="none" w:color="auto" w:sz="0" w:space="0"/>
        </w:pBdr>
        <w:tabs>
          <w:tab w:val="left" w:pos="840"/>
        </w:tabs>
        <w:wordWrap w:val="0"/>
        <w:adjustRightInd w:val="0"/>
        <w:snapToGrid w:val="0"/>
        <w:spacing w:beforeAutospacing="0" w:afterAutospacing="0"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、我方愿意提供贵方可能另外要求的、与</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有关的文件资料，并保证我方已提供和将要提供的文件是真实的、准确的。</w:t>
      </w:r>
    </w:p>
    <w:p w14:paraId="778BDFF2">
      <w:pPr>
        <w:pBdr>
          <w:top w:val="none" w:color="auto" w:sz="0" w:space="0"/>
          <w:left w:val="none" w:color="auto" w:sz="0" w:space="0"/>
          <w:bottom w:val="none" w:color="auto" w:sz="0" w:space="0"/>
          <w:right w:val="none" w:color="auto" w:sz="0" w:space="0"/>
        </w:pBdr>
        <w:tabs>
          <w:tab w:val="left" w:pos="0"/>
          <w:tab w:val="left" w:pos="840"/>
        </w:tabs>
        <w:wordWrap w:val="0"/>
        <w:adjustRightInd w:val="0"/>
        <w:snapToGrid w:val="0"/>
        <w:spacing w:beforeAutospacing="0" w:afterAutospacing="0"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、我方完全理解贵方不一定将合同授予最低报价（折扣）的</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w:t>
      </w:r>
    </w:p>
    <w:p w14:paraId="1E815C46">
      <w:pPr>
        <w:pBdr>
          <w:top w:val="none" w:color="auto" w:sz="0" w:space="0"/>
          <w:left w:val="none" w:color="auto" w:sz="0" w:space="0"/>
          <w:bottom w:val="none" w:color="auto" w:sz="0" w:space="0"/>
          <w:right w:val="none" w:color="auto" w:sz="0" w:space="0"/>
        </w:pBdr>
        <w:tabs>
          <w:tab w:val="left" w:pos="0"/>
          <w:tab w:val="left" w:pos="840"/>
        </w:tabs>
        <w:wordWrap w:val="0"/>
        <w:adjustRightInd w:val="0"/>
        <w:snapToGrid w:val="0"/>
        <w:spacing w:beforeAutospacing="0" w:afterAutospacing="0"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、我单位承诺在本项目</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截止时间前无被人民法院列入失信被执行人、无被税务</w:t>
      </w:r>
      <w:r>
        <w:rPr>
          <w:rFonts w:hint="eastAsia" w:ascii="宋体" w:hAnsi="宋体" w:eastAsia="宋体" w:cs="宋体"/>
          <w:color w:val="000000" w:themeColor="text1"/>
          <w:sz w:val="24"/>
          <w:szCs w:val="24"/>
          <w:lang w:val="en-US" w:eastAsia="zh-CN"/>
          <w14:textFill>
            <w14:solidFill>
              <w14:schemeClr w14:val="tx1"/>
            </w14:solidFill>
          </w14:textFill>
        </w:rPr>
        <w:t>机关</w:t>
      </w:r>
      <w:r>
        <w:rPr>
          <w:rFonts w:hint="eastAsia" w:ascii="宋体" w:hAnsi="宋体" w:eastAsia="宋体" w:cs="宋体"/>
          <w:color w:val="000000" w:themeColor="text1"/>
          <w:sz w:val="24"/>
          <w:szCs w:val="24"/>
          <w14:textFill>
            <w14:solidFill>
              <w14:schemeClr w14:val="tx1"/>
            </w14:solidFill>
          </w14:textFill>
        </w:rPr>
        <w:t>列入重大税收违法案件当事人名单、无被</w:t>
      </w:r>
      <w:r>
        <w:rPr>
          <w:rFonts w:hint="eastAsia" w:ascii="宋体" w:hAnsi="宋体" w:eastAsia="宋体" w:cs="宋体"/>
          <w:color w:val="000000" w:themeColor="text1"/>
          <w:sz w:val="24"/>
          <w:szCs w:val="24"/>
          <w:lang w:val="en-US" w:eastAsia="zh-CN"/>
          <w14:textFill>
            <w14:solidFill>
              <w14:schemeClr w14:val="tx1"/>
            </w14:solidFill>
          </w14:textFill>
        </w:rPr>
        <w:t>财政</w:t>
      </w:r>
      <w:r>
        <w:rPr>
          <w:rFonts w:hint="eastAsia" w:ascii="宋体" w:hAnsi="宋体" w:eastAsia="宋体" w:cs="宋体"/>
          <w:color w:val="000000" w:themeColor="text1"/>
          <w:sz w:val="24"/>
          <w:szCs w:val="24"/>
          <w14:textFill>
            <w14:solidFill>
              <w14:schemeClr w14:val="tx1"/>
            </w14:solidFill>
          </w14:textFill>
        </w:rPr>
        <w:t>部门列入政府采购严重违法失信行为记录名单。若有虚假，同意按政府采购法第七十七条处理。</w:t>
      </w:r>
    </w:p>
    <w:p w14:paraId="0FBFF594">
      <w:pPr>
        <w:pStyle w:val="28"/>
        <w:pBdr>
          <w:top w:val="none" w:color="auto" w:sz="0" w:space="0"/>
          <w:left w:val="none" w:color="auto" w:sz="0" w:space="0"/>
          <w:bottom w:val="none" w:color="auto" w:sz="0" w:space="0"/>
          <w:right w:val="none" w:color="auto" w:sz="0" w:space="0"/>
        </w:pBdr>
        <w:spacing w:beforeAutospacing="0" w:afterAutospacing="0"/>
        <w:ind w:left="0" w:leftChars="0"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7、我方承诺按照铜陵育秀植物园有限公司要求，参与投标招标文件的要求。</w:t>
      </w:r>
    </w:p>
    <w:p w14:paraId="098E9864">
      <w:pPr>
        <w:pStyle w:val="74"/>
        <w:pBdr>
          <w:top w:val="none" w:color="auto" w:sz="0" w:space="0"/>
          <w:left w:val="none" w:color="auto" w:sz="0" w:space="0"/>
          <w:bottom w:val="none" w:color="auto" w:sz="0" w:space="0"/>
          <w:right w:val="none" w:color="auto" w:sz="0" w:space="0"/>
        </w:pBdr>
        <w:spacing w:beforeAutospacing="0" w:afterAutospacing="0"/>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1340154D">
      <w:pPr>
        <w:pStyle w:val="74"/>
        <w:pBdr>
          <w:top w:val="none" w:color="auto" w:sz="0" w:space="0"/>
          <w:left w:val="none" w:color="auto" w:sz="0" w:space="0"/>
          <w:bottom w:val="none" w:color="auto" w:sz="0" w:space="0"/>
          <w:right w:val="none" w:color="auto" w:sz="0" w:space="0"/>
        </w:pBdr>
        <w:spacing w:beforeAutospacing="0" w:afterAutospacing="0" w:line="360" w:lineRule="auto"/>
        <w:ind w:right="98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55D3C51E">
      <w:pPr>
        <w:pStyle w:val="74"/>
        <w:pBdr>
          <w:top w:val="none" w:color="auto" w:sz="0" w:space="0"/>
          <w:left w:val="none" w:color="auto" w:sz="0" w:space="0"/>
          <w:bottom w:val="none" w:color="auto" w:sz="0" w:space="0"/>
          <w:right w:val="none" w:color="auto" w:sz="0" w:space="0"/>
        </w:pBdr>
        <w:spacing w:beforeAutospacing="0" w:afterAutospacing="0" w:line="360" w:lineRule="auto"/>
        <w:ind w:right="980" w:firstLine="0" w:firstLineChars="0"/>
        <w:rPr>
          <w:rFonts w:hint="eastAsia" w:ascii="宋体" w:hAnsi="宋体" w:eastAsia="宋体" w:cs="宋体"/>
          <w:color w:val="000000" w:themeColor="text1"/>
          <w:sz w:val="24"/>
          <w:szCs w:val="24"/>
          <w14:textFill>
            <w14:solidFill>
              <w14:schemeClr w14:val="tx1"/>
            </w14:solidFill>
          </w14:textFill>
        </w:rPr>
      </w:pPr>
    </w:p>
    <w:p w14:paraId="1E7C7C3E">
      <w:pPr>
        <w:pStyle w:val="74"/>
        <w:pBdr>
          <w:top w:val="none" w:color="auto" w:sz="0" w:space="0"/>
          <w:left w:val="none" w:color="auto" w:sz="0" w:space="0"/>
          <w:bottom w:val="none" w:color="auto" w:sz="0" w:space="0"/>
          <w:right w:val="none" w:color="auto" w:sz="0" w:space="0"/>
        </w:pBdr>
        <w:spacing w:beforeAutospacing="0" w:afterAutospacing="0" w:line="360" w:lineRule="auto"/>
        <w:ind w:right="98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单位公章：</w:t>
      </w:r>
    </w:p>
    <w:p w14:paraId="394FA15E">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期：________________</w:t>
      </w:r>
    </w:p>
    <w:p w14:paraId="404374EF">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p>
    <w:p w14:paraId="12EB8B63">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p>
    <w:p w14:paraId="722C8B85">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p>
    <w:p w14:paraId="1F26CE87">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p>
    <w:p w14:paraId="476F4EB6">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p>
    <w:p w14:paraId="0B1648CC">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p>
    <w:p w14:paraId="73B77D6F">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p>
    <w:p w14:paraId="67248738">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p>
    <w:p w14:paraId="3F5CF923">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p>
    <w:p w14:paraId="55FBA58A">
      <w:pPr>
        <w:pStyle w:val="74"/>
        <w:pBdr>
          <w:top w:val="none" w:color="auto" w:sz="0" w:space="0"/>
          <w:left w:val="none" w:color="auto" w:sz="0" w:space="0"/>
          <w:bottom w:val="none" w:color="auto" w:sz="0" w:space="0"/>
          <w:right w:val="none" w:color="auto" w:sz="0" w:space="0"/>
        </w:pBdr>
        <w:spacing w:beforeAutospacing="0" w:afterAutospacing="0"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p>
    <w:bookmarkEnd w:id="47"/>
    <w:bookmarkEnd w:id="48"/>
    <w:p w14:paraId="16A62DA9">
      <w:pPr>
        <w:pStyle w:val="13"/>
        <w:spacing w:line="360" w:lineRule="auto"/>
        <w:ind w:left="480"/>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诚信承诺书</w:t>
      </w:r>
    </w:p>
    <w:p w14:paraId="71B10901">
      <w:pPr>
        <w:pBdr>
          <w:top w:val="none" w:color="auto" w:sz="0" w:space="0"/>
          <w:left w:val="none" w:color="auto" w:sz="0" w:space="0"/>
          <w:bottom w:val="none" w:color="auto" w:sz="0" w:space="0"/>
          <w:right w:val="none" w:color="auto" w:sz="0" w:space="0"/>
        </w:pBdr>
        <w:wordWrap w:val="0"/>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铜陵育秀植物园植物园有限公司</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2D124B47">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我单位在参加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项目的交易活动过程中，郑重承诺如下：</w:t>
      </w:r>
    </w:p>
    <w:p w14:paraId="08AF937E">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一、确保提供的一切材料均为真实、合法和有效。</w:t>
      </w:r>
    </w:p>
    <w:p w14:paraId="20F3A9DB">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二、不受让、租借他人资格、资质证书，不以他人名义投标；不以伪造、变造等其他方式弄虚作假，骗取中标。</w:t>
      </w:r>
    </w:p>
    <w:p w14:paraId="718DBAC5">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三、不与招标人、招标代理机构或其他</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串通投标。</w:t>
      </w:r>
    </w:p>
    <w:p w14:paraId="0468CEB1">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四、不以向招标人、评标委员会成员或其他相关人员行贿方式牟取中标。</w:t>
      </w:r>
    </w:p>
    <w:p w14:paraId="017A943D">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五、在行使异议、质疑、投诉权利时，提供真实、合法、充分的材料，不捏造事实、伪造材料或以其他非法手段取得证明材料。</w:t>
      </w:r>
    </w:p>
    <w:p w14:paraId="0F00180D">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六、中标后，及时办理中标相关手续，并按照交易文件的约定，与招标人依法签订合同。</w:t>
      </w:r>
    </w:p>
    <w:p w14:paraId="059883F9">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七、在履约过程中，严格按照交易文件及合同约定履行义务；除法律法规允许外，在价格、质量、工期（供货期）、人员组成等方面不做任何有悖于交易文件实质性内容行为。</w:t>
      </w:r>
    </w:p>
    <w:p w14:paraId="72777FD5">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八、至投标截止之日，我公司及本项目拟派项目经理不在受到招投标行政监管部门（或政府行业监管部门）限制投标的行政处罚期内，不在政府行业监管部门限制在本市承揽业务的行政处理期内。</w:t>
      </w:r>
    </w:p>
    <w:p w14:paraId="1074B4EA">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九、至投标截止日，我公司及拟派项目经理（项目负责人）未被人民法院列入失信被执行人、未被人力资源社会保障行政部门列入拖欠农民工工资“失信名单”、我公司近3年内无行贿犯罪记录。</w:t>
      </w:r>
    </w:p>
    <w:p w14:paraId="52E0862D">
      <w:pPr>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以上内容我单位已仔细阅读，若有违反承诺内容的行为，自愿接受限制投标资格、记入不良行为记录、取消中标资格等处罚或处理；给招标人或其他</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造成损失的，自愿依法承担赔偿责任。</w:t>
      </w:r>
    </w:p>
    <w:p w14:paraId="2FB9383E">
      <w:pPr>
        <w:wordWrap w:val="0"/>
        <w:spacing w:line="760" w:lineRule="exact"/>
        <w:ind w:right="480"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投标单位：</w:t>
      </w:r>
      <w:r>
        <w:rPr>
          <w:rFonts w:hint="eastAsia" w:ascii="宋体" w:hAnsi="宋体" w:eastAsia="宋体" w:cs="宋体"/>
          <w:color w:val="000000" w:themeColor="text1"/>
          <w:sz w:val="24"/>
          <w:szCs w:val="24"/>
          <w:u w:val="single"/>
          <w14:textFill>
            <w14:solidFill>
              <w14:schemeClr w14:val="tx1"/>
            </w14:solidFill>
          </w14:textFill>
        </w:rPr>
        <w:t xml:space="preserve">   （盖章）</w:t>
      </w:r>
    </w:p>
    <w:p w14:paraId="03B128A3">
      <w:pPr>
        <w:wordWrap w:val="0"/>
        <w:spacing w:line="760" w:lineRule="exact"/>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 </w:t>
      </w:r>
      <w:r>
        <w:rPr>
          <w:rFonts w:hint="eastAsia" w:ascii="宋体" w:hAnsi="宋体" w:eastAsia="宋体" w:cs="宋体"/>
          <w:color w:val="000000" w:themeColor="text1"/>
          <w:sz w:val="24"/>
          <w:szCs w:val="24"/>
          <w:u w:val="single"/>
          <w14:textFill>
            <w14:solidFill>
              <w14:schemeClr w14:val="tx1"/>
            </w14:solidFill>
          </w14:textFill>
        </w:rPr>
        <w:t xml:space="preserve">     （签字</w:t>
      </w:r>
      <w:r>
        <w:rPr>
          <w:rFonts w:hint="eastAsia" w:ascii="宋体" w:hAnsi="宋体" w:eastAsia="宋体" w:cs="宋体"/>
          <w:color w:val="000000" w:themeColor="text1"/>
          <w:sz w:val="24"/>
          <w:szCs w:val="24"/>
          <w:u w:val="single"/>
          <w:lang w:val="en-US" w:eastAsia="zh-CN"/>
          <w14:textFill>
            <w14:solidFill>
              <w14:schemeClr w14:val="tx1"/>
            </w14:solidFill>
          </w14:textFill>
        </w:rPr>
        <w:t>或盖章</w:t>
      </w:r>
      <w:r>
        <w:rPr>
          <w:rFonts w:hint="eastAsia" w:ascii="宋体" w:hAnsi="宋体" w:eastAsia="宋体" w:cs="宋体"/>
          <w:color w:val="000000" w:themeColor="text1"/>
          <w:sz w:val="24"/>
          <w:szCs w:val="24"/>
          <w:u w:val="single"/>
          <w14:textFill>
            <w14:solidFill>
              <w14:schemeClr w14:val="tx1"/>
            </w14:solidFill>
          </w14:textFill>
        </w:rPr>
        <w:t>）</w:t>
      </w:r>
    </w:p>
    <w:p w14:paraId="56E6CFEF">
      <w:pPr>
        <w:pStyle w:val="9"/>
        <w:spacing w:line="520" w:lineRule="exact"/>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14:paraId="23AAF91D">
      <w:pPr>
        <w:pStyle w:val="74"/>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ind w:firstLine="0" w:firstLineChars="0"/>
        <w:jc w:val="center"/>
        <w:rPr>
          <w:rFonts w:hint="eastAsia" w:ascii="宋体" w:hAnsi="宋体" w:eastAsia="宋体" w:cs="宋体"/>
          <w:color w:val="000000" w:themeColor="text1"/>
          <w:sz w:val="24"/>
          <w:szCs w:val="24"/>
          <w14:textFill>
            <w14:solidFill>
              <w14:schemeClr w14:val="tx1"/>
            </w14:solidFill>
          </w14:textFill>
        </w:rPr>
      </w:pPr>
    </w:p>
    <w:p w14:paraId="61DA03FE">
      <w:pPr>
        <w:pBdr>
          <w:top w:val="none" w:color="auto" w:sz="0" w:space="0"/>
          <w:left w:val="none" w:color="auto" w:sz="0" w:space="0"/>
          <w:bottom w:val="none" w:color="auto" w:sz="0" w:space="0"/>
          <w:right w:val="none" w:color="auto" w:sz="0" w:space="0"/>
        </w:pBdr>
        <w:tabs>
          <w:tab w:val="left" w:pos="1815"/>
        </w:tabs>
        <w:adjustRightInd w:val="0"/>
        <w:snapToGrid w:val="0"/>
        <w:spacing w:beforeAutospacing="0" w:afterAutospacing="0" w:line="400" w:lineRule="exact"/>
        <w:rPr>
          <w:rFonts w:hint="eastAsia" w:ascii="宋体" w:hAnsi="宋体" w:eastAsia="宋体" w:cs="宋体"/>
          <w:b/>
          <w:color w:val="000000" w:themeColor="text1"/>
          <w:sz w:val="24"/>
          <w:szCs w:val="24"/>
          <w:lang w:val="en-US" w:eastAsia="zh-CN"/>
          <w14:textFill>
            <w14:solidFill>
              <w14:schemeClr w14:val="tx1"/>
            </w14:solidFill>
          </w14:textFill>
        </w:rPr>
      </w:pPr>
    </w:p>
    <w:p w14:paraId="18A2AB0A">
      <w:pPr>
        <w:pBdr>
          <w:top w:val="none" w:color="auto" w:sz="0" w:space="0"/>
          <w:left w:val="none" w:color="auto" w:sz="0" w:space="0"/>
          <w:bottom w:val="none" w:color="auto" w:sz="0" w:space="0"/>
          <w:right w:val="none" w:color="auto" w:sz="0" w:space="0"/>
        </w:pBdr>
        <w:tabs>
          <w:tab w:val="left" w:pos="1815"/>
        </w:tabs>
        <w:adjustRightInd w:val="0"/>
        <w:snapToGrid w:val="0"/>
        <w:spacing w:beforeAutospacing="0" w:afterAutospacing="0" w:line="400" w:lineRule="exact"/>
        <w:rPr>
          <w:rFonts w:hint="eastAsia" w:ascii="宋体" w:hAnsi="宋体" w:eastAsia="宋体" w:cs="宋体"/>
          <w:b/>
          <w:color w:val="000000" w:themeColor="text1"/>
          <w:sz w:val="24"/>
          <w:szCs w:val="24"/>
          <w:lang w:val="en-US" w:eastAsia="zh-CN"/>
          <w14:textFill>
            <w14:solidFill>
              <w14:schemeClr w14:val="tx1"/>
            </w14:solidFill>
          </w14:textFill>
        </w:rPr>
      </w:pPr>
    </w:p>
    <w:p w14:paraId="5684140C">
      <w:pPr>
        <w:pBdr>
          <w:top w:val="none" w:color="auto" w:sz="0" w:space="0"/>
          <w:left w:val="none" w:color="auto" w:sz="0" w:space="0"/>
          <w:bottom w:val="none" w:color="auto" w:sz="0" w:space="0"/>
          <w:right w:val="none" w:color="auto" w:sz="0" w:space="0"/>
        </w:pBdr>
        <w:tabs>
          <w:tab w:val="left" w:pos="1815"/>
        </w:tabs>
        <w:adjustRightInd w:val="0"/>
        <w:snapToGrid w:val="0"/>
        <w:spacing w:beforeAutospacing="0" w:afterAutospacing="0" w:line="40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w:t>
      </w:r>
      <w:bookmarkStart w:id="49" w:name="_Toc400805872"/>
      <w:bookmarkStart w:id="50" w:name="_Toc393705367"/>
      <w:r>
        <w:rPr>
          <w:rFonts w:hint="eastAsia" w:ascii="宋体" w:hAnsi="宋体" w:eastAsia="宋体" w:cs="宋体"/>
          <w:b/>
          <w:color w:val="000000" w:themeColor="text1"/>
          <w:sz w:val="24"/>
          <w:szCs w:val="24"/>
          <w14:textFill>
            <w14:solidFill>
              <w14:schemeClr w14:val="tx1"/>
            </w14:solidFill>
          </w14:textFill>
        </w:rPr>
        <w:t>履行合同所必需的设备专业技术能力证明</w:t>
      </w:r>
      <w:bookmarkEnd w:id="49"/>
      <w:bookmarkEnd w:id="50"/>
    </w:p>
    <w:p w14:paraId="3E9493EF">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（1）服务本项目主要人员一览表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080"/>
        <w:gridCol w:w="1080"/>
        <w:gridCol w:w="1492"/>
        <w:gridCol w:w="1388"/>
        <w:gridCol w:w="1620"/>
        <w:gridCol w:w="2396"/>
      </w:tblGrid>
      <w:tr w14:paraId="72892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vAlign w:val="center"/>
          </w:tcPr>
          <w:p w14:paraId="7506FB70">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类别</w:t>
            </w:r>
          </w:p>
        </w:tc>
        <w:tc>
          <w:tcPr>
            <w:tcW w:w="1080" w:type="dxa"/>
            <w:vMerge w:val="restart"/>
            <w:noWrap w:val="0"/>
            <w:vAlign w:val="center"/>
          </w:tcPr>
          <w:p w14:paraId="1DAB2FAD">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1080" w:type="dxa"/>
            <w:vMerge w:val="restart"/>
            <w:noWrap w:val="0"/>
            <w:vAlign w:val="center"/>
          </w:tcPr>
          <w:p w14:paraId="53F4AC51">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1492" w:type="dxa"/>
            <w:vMerge w:val="restart"/>
            <w:noWrap w:val="0"/>
            <w:vAlign w:val="center"/>
          </w:tcPr>
          <w:p w14:paraId="70F11754">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职称或执业资格</w:t>
            </w:r>
          </w:p>
        </w:tc>
        <w:tc>
          <w:tcPr>
            <w:tcW w:w="1388" w:type="dxa"/>
            <w:vMerge w:val="restart"/>
            <w:noWrap w:val="0"/>
            <w:vAlign w:val="center"/>
          </w:tcPr>
          <w:p w14:paraId="5614683D">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4016" w:type="dxa"/>
            <w:gridSpan w:val="2"/>
            <w:noWrap w:val="0"/>
            <w:vAlign w:val="center"/>
          </w:tcPr>
          <w:p w14:paraId="0C7B7186">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证件</w:t>
            </w:r>
          </w:p>
        </w:tc>
      </w:tr>
      <w:tr w14:paraId="11D94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74FCFFD6">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vMerge w:val="continue"/>
            <w:noWrap w:val="0"/>
            <w:vAlign w:val="center"/>
          </w:tcPr>
          <w:p w14:paraId="369DDBA0">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vMerge w:val="continue"/>
            <w:noWrap w:val="0"/>
            <w:vAlign w:val="center"/>
          </w:tcPr>
          <w:p w14:paraId="4290795A">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492" w:type="dxa"/>
            <w:vMerge w:val="continue"/>
            <w:noWrap w:val="0"/>
            <w:vAlign w:val="center"/>
          </w:tcPr>
          <w:p w14:paraId="6D8EDDCC">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388" w:type="dxa"/>
            <w:vMerge w:val="continue"/>
            <w:noWrap w:val="0"/>
            <w:vAlign w:val="center"/>
          </w:tcPr>
          <w:p w14:paraId="5BF77277">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620" w:type="dxa"/>
            <w:noWrap w:val="0"/>
            <w:vAlign w:val="center"/>
          </w:tcPr>
          <w:p w14:paraId="64BC4BEB">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2396" w:type="dxa"/>
            <w:noWrap w:val="0"/>
            <w:vAlign w:val="center"/>
          </w:tcPr>
          <w:p w14:paraId="1175BF9C">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号码</w:t>
            </w:r>
          </w:p>
        </w:tc>
      </w:tr>
      <w:tr w14:paraId="13BD7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828" w:type="dxa"/>
            <w:vMerge w:val="restart"/>
            <w:noWrap w:val="0"/>
            <w:textDirection w:val="tbRlV"/>
            <w:vAlign w:val="center"/>
          </w:tcPr>
          <w:p w14:paraId="71CA3B8B">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p w14:paraId="6ECD1ED7">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tc>
        <w:tc>
          <w:tcPr>
            <w:tcW w:w="1080" w:type="dxa"/>
            <w:noWrap w:val="0"/>
            <w:vAlign w:val="center"/>
          </w:tcPr>
          <w:p w14:paraId="76EEF4CC">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2A39C1A9">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492" w:type="dxa"/>
            <w:noWrap w:val="0"/>
            <w:vAlign w:val="center"/>
          </w:tcPr>
          <w:p w14:paraId="768A236F">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388" w:type="dxa"/>
            <w:noWrap w:val="0"/>
            <w:vAlign w:val="center"/>
          </w:tcPr>
          <w:p w14:paraId="52A65103">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620" w:type="dxa"/>
            <w:noWrap w:val="0"/>
            <w:vAlign w:val="center"/>
          </w:tcPr>
          <w:p w14:paraId="732EF9FE">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2396" w:type="dxa"/>
            <w:noWrap w:val="0"/>
            <w:vAlign w:val="center"/>
          </w:tcPr>
          <w:p w14:paraId="3D896AEB">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r>
      <w:tr w14:paraId="76876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0874436E">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37380C53">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24FDED5C">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492" w:type="dxa"/>
            <w:noWrap w:val="0"/>
            <w:vAlign w:val="center"/>
          </w:tcPr>
          <w:p w14:paraId="6C92805B">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388" w:type="dxa"/>
            <w:noWrap w:val="0"/>
            <w:vAlign w:val="center"/>
          </w:tcPr>
          <w:p w14:paraId="17FD38B2">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620" w:type="dxa"/>
            <w:noWrap w:val="0"/>
            <w:vAlign w:val="center"/>
          </w:tcPr>
          <w:p w14:paraId="765BE77F">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2396" w:type="dxa"/>
            <w:noWrap w:val="0"/>
            <w:vAlign w:val="center"/>
          </w:tcPr>
          <w:p w14:paraId="6C70258F">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r>
      <w:tr w14:paraId="05E63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61AC4996">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268D3729">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542DB90A">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492" w:type="dxa"/>
            <w:noWrap w:val="0"/>
            <w:vAlign w:val="center"/>
          </w:tcPr>
          <w:p w14:paraId="75E11A54">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388" w:type="dxa"/>
            <w:noWrap w:val="0"/>
            <w:vAlign w:val="center"/>
          </w:tcPr>
          <w:p w14:paraId="193E3DED">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620" w:type="dxa"/>
            <w:noWrap w:val="0"/>
            <w:vAlign w:val="center"/>
          </w:tcPr>
          <w:p w14:paraId="70931D65">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2396" w:type="dxa"/>
            <w:noWrap w:val="0"/>
            <w:vAlign w:val="center"/>
          </w:tcPr>
          <w:p w14:paraId="123C10C3">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r>
      <w:tr w14:paraId="0A90A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6FA17F72">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2F82C80B">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095418FE">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492" w:type="dxa"/>
            <w:noWrap w:val="0"/>
            <w:vAlign w:val="center"/>
          </w:tcPr>
          <w:p w14:paraId="098D5B94">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388" w:type="dxa"/>
            <w:noWrap w:val="0"/>
            <w:vAlign w:val="center"/>
          </w:tcPr>
          <w:p w14:paraId="4FF23418">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620" w:type="dxa"/>
            <w:noWrap w:val="0"/>
            <w:vAlign w:val="center"/>
          </w:tcPr>
          <w:p w14:paraId="6A096C50">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2396" w:type="dxa"/>
            <w:noWrap w:val="0"/>
            <w:vAlign w:val="center"/>
          </w:tcPr>
          <w:p w14:paraId="449C56C4">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r>
      <w:tr w14:paraId="58251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266F1680">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044A02F4">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20F3FB4B">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492" w:type="dxa"/>
            <w:noWrap w:val="0"/>
            <w:vAlign w:val="center"/>
          </w:tcPr>
          <w:p w14:paraId="004D5456">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388" w:type="dxa"/>
            <w:noWrap w:val="0"/>
            <w:vAlign w:val="center"/>
          </w:tcPr>
          <w:p w14:paraId="7FF3F17C">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620" w:type="dxa"/>
            <w:noWrap w:val="0"/>
            <w:vAlign w:val="center"/>
          </w:tcPr>
          <w:p w14:paraId="7767CC35">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2396" w:type="dxa"/>
            <w:noWrap w:val="0"/>
            <w:vAlign w:val="center"/>
          </w:tcPr>
          <w:p w14:paraId="7751E9F9">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r>
      <w:tr w14:paraId="6539E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textDirection w:val="tbRlV"/>
            <w:vAlign w:val="center"/>
          </w:tcPr>
          <w:p w14:paraId="3978BBB9">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技术人员</w:t>
            </w:r>
          </w:p>
        </w:tc>
        <w:tc>
          <w:tcPr>
            <w:tcW w:w="1080" w:type="dxa"/>
            <w:noWrap w:val="0"/>
            <w:vAlign w:val="center"/>
          </w:tcPr>
          <w:p w14:paraId="5CFF7DE2">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5BBBFFD7">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492" w:type="dxa"/>
            <w:noWrap w:val="0"/>
            <w:vAlign w:val="center"/>
          </w:tcPr>
          <w:p w14:paraId="50311C5B">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388" w:type="dxa"/>
            <w:noWrap w:val="0"/>
            <w:vAlign w:val="center"/>
          </w:tcPr>
          <w:p w14:paraId="51C37746">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620" w:type="dxa"/>
            <w:noWrap w:val="0"/>
            <w:vAlign w:val="center"/>
          </w:tcPr>
          <w:p w14:paraId="767493B8">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2396" w:type="dxa"/>
            <w:noWrap w:val="0"/>
            <w:vAlign w:val="center"/>
          </w:tcPr>
          <w:p w14:paraId="304C5574">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r>
      <w:tr w14:paraId="74873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5C96872F">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03A3292E">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4838D96F">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492" w:type="dxa"/>
            <w:noWrap w:val="0"/>
            <w:vAlign w:val="center"/>
          </w:tcPr>
          <w:p w14:paraId="730AADE2">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388" w:type="dxa"/>
            <w:noWrap w:val="0"/>
            <w:vAlign w:val="center"/>
          </w:tcPr>
          <w:p w14:paraId="2BCCF971">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620" w:type="dxa"/>
            <w:noWrap w:val="0"/>
            <w:vAlign w:val="center"/>
          </w:tcPr>
          <w:p w14:paraId="42E9764D">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2396" w:type="dxa"/>
            <w:noWrap w:val="0"/>
            <w:vAlign w:val="center"/>
          </w:tcPr>
          <w:p w14:paraId="10E6D4DA">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r>
      <w:tr w14:paraId="1B75E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79A1F1EB">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6FEA9793">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6F4A0299">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492" w:type="dxa"/>
            <w:noWrap w:val="0"/>
            <w:vAlign w:val="center"/>
          </w:tcPr>
          <w:p w14:paraId="0D8249DD">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388" w:type="dxa"/>
            <w:noWrap w:val="0"/>
            <w:vAlign w:val="center"/>
          </w:tcPr>
          <w:p w14:paraId="7DFA1965">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620" w:type="dxa"/>
            <w:noWrap w:val="0"/>
            <w:vAlign w:val="center"/>
          </w:tcPr>
          <w:p w14:paraId="151B40D1">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2396" w:type="dxa"/>
            <w:noWrap w:val="0"/>
            <w:vAlign w:val="center"/>
          </w:tcPr>
          <w:p w14:paraId="0F731293">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r>
      <w:tr w14:paraId="3943D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vAlign w:val="center"/>
          </w:tcPr>
          <w:p w14:paraId="776B5E1F">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其它</w:t>
            </w:r>
          </w:p>
        </w:tc>
        <w:tc>
          <w:tcPr>
            <w:tcW w:w="1080" w:type="dxa"/>
            <w:noWrap w:val="0"/>
            <w:vAlign w:val="center"/>
          </w:tcPr>
          <w:p w14:paraId="4FC75691">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207FDD02">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492" w:type="dxa"/>
            <w:noWrap w:val="0"/>
            <w:vAlign w:val="center"/>
          </w:tcPr>
          <w:p w14:paraId="43AE2E9A">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388" w:type="dxa"/>
            <w:noWrap w:val="0"/>
            <w:vAlign w:val="center"/>
          </w:tcPr>
          <w:p w14:paraId="47AF929B">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620" w:type="dxa"/>
            <w:noWrap w:val="0"/>
            <w:vAlign w:val="center"/>
          </w:tcPr>
          <w:p w14:paraId="52756428">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2396" w:type="dxa"/>
            <w:noWrap w:val="0"/>
            <w:vAlign w:val="center"/>
          </w:tcPr>
          <w:p w14:paraId="0D77C5D6">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r>
      <w:tr w14:paraId="08F27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247A173A">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05A8CD8B">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080" w:type="dxa"/>
            <w:noWrap w:val="0"/>
            <w:vAlign w:val="center"/>
          </w:tcPr>
          <w:p w14:paraId="53A9B7B8">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492" w:type="dxa"/>
            <w:noWrap w:val="0"/>
            <w:vAlign w:val="center"/>
          </w:tcPr>
          <w:p w14:paraId="5975FEE3">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388" w:type="dxa"/>
            <w:noWrap w:val="0"/>
            <w:vAlign w:val="center"/>
          </w:tcPr>
          <w:p w14:paraId="2F6853EC">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1620" w:type="dxa"/>
            <w:noWrap w:val="0"/>
            <w:vAlign w:val="center"/>
          </w:tcPr>
          <w:p w14:paraId="6839725B">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c>
          <w:tcPr>
            <w:tcW w:w="2396" w:type="dxa"/>
            <w:noWrap w:val="0"/>
            <w:vAlign w:val="center"/>
          </w:tcPr>
          <w:p w14:paraId="55EF8F72">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p>
        </w:tc>
      </w:tr>
    </w:tbl>
    <w:p w14:paraId="4D6547D1">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注：证件应附复印件或影印件，</w:t>
      </w:r>
      <w:r>
        <w:rPr>
          <w:rFonts w:hint="eastAsia" w:ascii="宋体" w:hAnsi="宋体" w:eastAsia="宋体" w:cs="宋体"/>
          <w:color w:val="000000" w:themeColor="text1"/>
          <w:sz w:val="24"/>
          <w:szCs w:val="24"/>
          <w:lang w:eastAsia="zh-CN"/>
          <w14:textFill>
            <w14:solidFill>
              <w14:schemeClr w14:val="tx1"/>
            </w14:solidFill>
          </w14:textFill>
        </w:rPr>
        <w:t>投标单位</w:t>
      </w:r>
      <w:r>
        <w:rPr>
          <w:rFonts w:hint="eastAsia" w:ascii="宋体" w:hAnsi="宋体" w:eastAsia="宋体" w:cs="宋体"/>
          <w:color w:val="000000" w:themeColor="text1"/>
          <w:sz w:val="24"/>
          <w:szCs w:val="24"/>
          <w14:textFill>
            <w14:solidFill>
              <w14:schemeClr w14:val="tx1"/>
            </w14:solidFill>
          </w14:textFill>
        </w:rPr>
        <w:t>对其真实性负法律责任。</w:t>
      </w:r>
    </w:p>
    <w:p w14:paraId="4E9FC990">
      <w:pPr>
        <w:pStyle w:val="74"/>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（2）其它证明。</w:t>
      </w:r>
    </w:p>
    <w:p w14:paraId="5FC2199F">
      <w:pPr>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rPr>
          <w:rFonts w:hint="eastAsia" w:ascii="宋体" w:hAnsi="宋体" w:eastAsia="宋体" w:cs="宋体"/>
          <w:color w:val="000000" w:themeColor="text1"/>
          <w:sz w:val="24"/>
          <w:szCs w:val="24"/>
          <w14:textFill>
            <w14:solidFill>
              <w14:schemeClr w14:val="tx1"/>
            </w14:solidFill>
          </w14:textFill>
        </w:rPr>
      </w:pPr>
      <w:bookmarkStart w:id="51" w:name="_Toc400805873"/>
      <w:bookmarkStart w:id="52" w:name="_Toc393705369"/>
    </w:p>
    <w:p w14:paraId="2BCDB511">
      <w:pPr>
        <w:pStyle w:val="65"/>
        <w:pBdr>
          <w:top w:val="none" w:color="auto" w:sz="0" w:space="0"/>
          <w:left w:val="none" w:color="auto" w:sz="0" w:space="0"/>
          <w:bottom w:val="none" w:color="auto" w:sz="0" w:space="0"/>
          <w:right w:val="none" w:color="auto" w:sz="0" w:space="0"/>
        </w:pBdr>
        <w:snapToGrid w:val="0"/>
        <w:spacing w:beforeAutospacing="0" w:afterAutospacing="0" w:line="400" w:lineRule="exact"/>
        <w:jc w:val="both"/>
        <w:rPr>
          <w:rFonts w:hint="eastAsia" w:ascii="宋体" w:hAnsi="宋体" w:eastAsia="宋体" w:cs="宋体"/>
          <w:b/>
          <w:bCs/>
          <w:color w:val="000000" w:themeColor="text1"/>
          <w:sz w:val="24"/>
          <w:szCs w:val="24"/>
          <w14:textFill>
            <w14:solidFill>
              <w14:schemeClr w14:val="tx1"/>
            </w14:solidFill>
          </w14:textFill>
        </w:rPr>
      </w:pPr>
    </w:p>
    <w:p w14:paraId="7ABD6E25">
      <w:pPr>
        <w:pStyle w:val="74"/>
        <w:pBdr>
          <w:top w:val="none" w:color="auto" w:sz="0" w:space="0"/>
          <w:left w:val="none" w:color="auto" w:sz="0" w:space="0"/>
          <w:bottom w:val="none" w:color="auto" w:sz="0" w:space="0"/>
          <w:right w:val="none" w:color="auto" w:sz="0" w:space="0"/>
        </w:pBdr>
        <w:adjustRightInd w:val="0"/>
        <w:snapToGrid w:val="0"/>
        <w:spacing w:beforeAutospacing="0" w:afterAutospacing="0" w:line="400" w:lineRule="exact"/>
        <w:ind w:firstLine="0" w:firstLineChars="0"/>
        <w:rPr>
          <w:rFonts w:hint="eastAsia"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lang w:val="en-US" w:eastAsia="zh-CN"/>
          <w14:textFill>
            <w14:solidFill>
              <w14:schemeClr w14:val="tx1"/>
            </w14:solidFill>
          </w14:textFill>
        </w:rPr>
        <w:t>6</w:t>
      </w:r>
      <w:r>
        <w:rPr>
          <w:rFonts w:hint="eastAsia" w:ascii="宋体" w:hAnsi="宋体" w:eastAsia="宋体" w:cs="宋体"/>
          <w:bCs w:val="0"/>
          <w:color w:val="000000" w:themeColor="text1"/>
          <w:sz w:val="24"/>
          <w:szCs w:val="24"/>
          <w14:textFill>
            <w14:solidFill>
              <w14:schemeClr w14:val="tx1"/>
            </w14:solidFill>
          </w14:textFill>
        </w:rPr>
        <w:t>、</w:t>
      </w:r>
      <w:r>
        <w:rPr>
          <w:rFonts w:hint="eastAsia" w:ascii="宋体" w:hAnsi="宋体" w:eastAsia="宋体" w:cs="宋体"/>
          <w:bCs w:val="0"/>
          <w:color w:val="000000" w:themeColor="text1"/>
          <w:sz w:val="24"/>
          <w:szCs w:val="24"/>
          <w:lang w:eastAsia="zh-CN"/>
          <w14:textFill>
            <w14:solidFill>
              <w14:schemeClr w14:val="tx1"/>
            </w14:solidFill>
          </w14:textFill>
        </w:rPr>
        <w:t>招标文件</w:t>
      </w:r>
      <w:r>
        <w:rPr>
          <w:rFonts w:hint="eastAsia" w:ascii="宋体" w:hAnsi="宋体" w:eastAsia="宋体" w:cs="宋体"/>
          <w:bCs w:val="0"/>
          <w:color w:val="000000" w:themeColor="text1"/>
          <w:sz w:val="24"/>
          <w:szCs w:val="24"/>
          <w14:textFill>
            <w14:solidFill>
              <w14:schemeClr w14:val="tx1"/>
            </w14:solidFill>
          </w14:textFill>
        </w:rPr>
        <w:t>要求的其它材料</w:t>
      </w:r>
      <w:bookmarkEnd w:id="51"/>
      <w:bookmarkEnd w:id="52"/>
    </w:p>
    <w:p w14:paraId="64517377">
      <w:pPr>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b/>
          <w:color w:val="000000" w:themeColor="text1"/>
          <w:sz w:val="24"/>
          <w:szCs w:val="24"/>
          <w14:textFill>
            <w14:solidFill>
              <w14:schemeClr w14:val="tx1"/>
            </w14:solidFill>
          </w14:textFill>
        </w:rPr>
      </w:pPr>
    </w:p>
    <w:p w14:paraId="363D8765">
      <w:pPr>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b/>
          <w:color w:val="000000" w:themeColor="text1"/>
          <w:sz w:val="24"/>
          <w:szCs w:val="24"/>
          <w14:textFill>
            <w14:solidFill>
              <w14:schemeClr w14:val="tx1"/>
            </w14:solidFill>
          </w14:textFill>
        </w:rPr>
      </w:pPr>
    </w:p>
    <w:p w14:paraId="5F2D34D5">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14:textFill>
            <w14:solidFill>
              <w14:schemeClr w14:val="tx1"/>
            </w14:solidFill>
          </w14:textFill>
        </w:rPr>
      </w:pPr>
    </w:p>
    <w:p w14:paraId="5562B5FD">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14:textFill>
            <w14:solidFill>
              <w14:schemeClr w14:val="tx1"/>
            </w14:solidFill>
          </w14:textFill>
        </w:rPr>
      </w:pPr>
    </w:p>
    <w:p w14:paraId="0CAC7FB5">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14:textFill>
            <w14:solidFill>
              <w14:schemeClr w14:val="tx1"/>
            </w14:solidFill>
          </w14:textFill>
        </w:rPr>
      </w:pPr>
    </w:p>
    <w:p w14:paraId="38226C65">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14:textFill>
            <w14:solidFill>
              <w14:schemeClr w14:val="tx1"/>
            </w14:solidFill>
          </w14:textFill>
        </w:rPr>
      </w:pPr>
    </w:p>
    <w:p w14:paraId="700D42D6">
      <w:pPr>
        <w:pStyle w:val="52"/>
        <w:rPr>
          <w:rFonts w:hint="eastAsia" w:ascii="宋体" w:hAnsi="宋体" w:eastAsia="宋体" w:cs="宋体"/>
          <w:b/>
          <w:color w:val="000000" w:themeColor="text1"/>
          <w:sz w:val="24"/>
          <w:szCs w:val="24"/>
          <w14:textFill>
            <w14:solidFill>
              <w14:schemeClr w14:val="tx1"/>
            </w14:solidFill>
          </w14:textFill>
        </w:rPr>
      </w:pPr>
    </w:p>
    <w:p w14:paraId="1BECE834">
      <w:pPr>
        <w:pStyle w:val="52"/>
        <w:rPr>
          <w:rFonts w:hint="eastAsia" w:ascii="宋体" w:hAnsi="宋体" w:eastAsia="宋体" w:cs="宋体"/>
          <w:b/>
          <w:color w:val="000000" w:themeColor="text1"/>
          <w:sz w:val="24"/>
          <w:szCs w:val="24"/>
          <w14:textFill>
            <w14:solidFill>
              <w14:schemeClr w14:val="tx1"/>
            </w14:solidFill>
          </w14:textFill>
        </w:rPr>
      </w:pPr>
    </w:p>
    <w:p w14:paraId="1884CC3D">
      <w:pPr>
        <w:pStyle w:val="52"/>
        <w:rPr>
          <w:rFonts w:hint="eastAsia" w:ascii="宋体" w:hAnsi="宋体" w:eastAsia="宋体" w:cs="宋体"/>
          <w:b/>
          <w:color w:val="000000" w:themeColor="text1"/>
          <w:sz w:val="24"/>
          <w:szCs w:val="24"/>
          <w14:textFill>
            <w14:solidFill>
              <w14:schemeClr w14:val="tx1"/>
            </w14:solidFill>
          </w14:textFill>
        </w:rPr>
      </w:pPr>
    </w:p>
    <w:p w14:paraId="29EC74DC">
      <w:pPr>
        <w:pStyle w:val="52"/>
        <w:rPr>
          <w:rFonts w:hint="eastAsia" w:ascii="宋体" w:hAnsi="宋体" w:eastAsia="宋体" w:cs="宋体"/>
          <w:b/>
          <w:color w:val="000000" w:themeColor="text1"/>
          <w:sz w:val="24"/>
          <w:szCs w:val="24"/>
          <w14:textFill>
            <w14:solidFill>
              <w14:schemeClr w14:val="tx1"/>
            </w14:solidFill>
          </w14:textFill>
        </w:rPr>
      </w:pPr>
    </w:p>
    <w:p w14:paraId="517D0BEF">
      <w:pPr>
        <w:pStyle w:val="52"/>
        <w:rPr>
          <w:rFonts w:hint="eastAsia" w:ascii="宋体" w:hAnsi="宋体" w:eastAsia="宋体" w:cs="宋体"/>
          <w:b/>
          <w:color w:val="000000" w:themeColor="text1"/>
          <w:sz w:val="24"/>
          <w:szCs w:val="24"/>
          <w14:textFill>
            <w14:solidFill>
              <w14:schemeClr w14:val="tx1"/>
            </w14:solidFill>
          </w14:textFill>
        </w:rPr>
      </w:pPr>
    </w:p>
    <w:p w14:paraId="311A6040">
      <w:pPr>
        <w:pStyle w:val="52"/>
        <w:rPr>
          <w:rFonts w:hint="eastAsia" w:ascii="宋体" w:hAnsi="宋体" w:eastAsia="宋体" w:cs="宋体"/>
          <w:b/>
          <w:color w:val="000000" w:themeColor="text1"/>
          <w:sz w:val="24"/>
          <w:szCs w:val="24"/>
          <w14:textFill>
            <w14:solidFill>
              <w14:schemeClr w14:val="tx1"/>
            </w14:solidFill>
          </w14:textFill>
        </w:rPr>
      </w:pPr>
    </w:p>
    <w:p w14:paraId="3BFDC1CA">
      <w:pPr>
        <w:pStyle w:val="52"/>
        <w:ind w:left="0" w:leftChars="0" w:firstLine="0" w:firstLineChars="0"/>
        <w:rPr>
          <w:rFonts w:hint="eastAsia" w:ascii="宋体" w:hAnsi="宋体" w:eastAsia="宋体" w:cs="宋体"/>
          <w:b/>
          <w:color w:val="000000" w:themeColor="text1"/>
          <w:sz w:val="24"/>
          <w:szCs w:val="24"/>
          <w14:textFill>
            <w14:solidFill>
              <w14:schemeClr w14:val="tx1"/>
            </w14:solidFill>
          </w14:textFill>
        </w:rPr>
      </w:pPr>
    </w:p>
    <w:p w14:paraId="7BF04359">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二、报价部分</w:t>
      </w:r>
    </w:p>
    <w:p w14:paraId="59840EBE">
      <w:pPr>
        <w:pStyle w:val="74"/>
        <w:pBdr>
          <w:top w:val="none" w:color="auto" w:sz="0" w:space="0"/>
          <w:left w:val="none" w:color="auto" w:sz="0" w:space="0"/>
          <w:bottom w:val="none" w:color="auto" w:sz="0" w:space="0"/>
          <w:right w:val="none" w:color="auto" w:sz="0" w:space="0"/>
        </w:pBdr>
        <w:spacing w:beforeAutospacing="0" w:afterAutospacing="0"/>
        <w:ind w:firstLine="0" w:firstLineChars="0"/>
        <w:jc w:val="center"/>
        <w:rPr>
          <w:rFonts w:hint="eastAsia" w:ascii="宋体" w:hAnsi="宋体" w:eastAsia="宋体" w:cs="宋体"/>
          <w:color w:val="000000" w:themeColor="text1"/>
          <w:sz w:val="24"/>
          <w:szCs w:val="24"/>
          <w14:textFill>
            <w14:solidFill>
              <w14:schemeClr w14:val="tx1"/>
            </w14:solidFill>
          </w14:textFill>
        </w:rPr>
      </w:pPr>
    </w:p>
    <w:p w14:paraId="30DCBC30">
      <w:pPr>
        <w:pStyle w:val="74"/>
        <w:pBdr>
          <w:top w:val="none" w:color="auto" w:sz="0" w:space="0"/>
          <w:left w:val="none" w:color="auto" w:sz="0" w:space="0"/>
          <w:bottom w:val="none" w:color="auto" w:sz="0" w:space="0"/>
          <w:right w:val="none" w:color="auto" w:sz="0" w:space="0"/>
        </w:pBdr>
        <w:spacing w:beforeAutospacing="0" w:afterAutospacing="0"/>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1、投标报价表</w:t>
      </w:r>
    </w:p>
    <w:p w14:paraId="06A77833">
      <w:pPr>
        <w:pBdr>
          <w:top w:val="none" w:color="auto" w:sz="0" w:space="0"/>
          <w:left w:val="none" w:color="auto" w:sz="0" w:space="0"/>
          <w:bottom w:val="none" w:color="auto" w:sz="0" w:space="0"/>
          <w:right w:val="none" w:color="auto" w:sz="0" w:space="0"/>
        </w:pBdr>
        <w:spacing w:beforeAutospacing="0" w:afterAutospacing="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（1）根据招标文件要求可以自行调整，包括但不限于以下内容。</w:t>
      </w:r>
    </w:p>
    <w:p w14:paraId="5D5D5504">
      <w:pPr>
        <w:pBdr>
          <w:top w:val="none" w:color="auto" w:sz="0" w:space="0"/>
          <w:left w:val="none" w:color="auto" w:sz="0" w:space="0"/>
          <w:bottom w:val="none" w:color="auto" w:sz="0" w:space="0"/>
          <w:right w:val="none" w:color="auto" w:sz="0" w:space="0"/>
        </w:pBdr>
        <w:spacing w:beforeAutospacing="0" w:afterAutospacing="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（２）我方承诺报价不高于同类服务和服务的市场同期平均价格，若被发现存在任何虚假、隐瞒情况，我公司承担由此产生的一切后果。</w:t>
      </w:r>
    </w:p>
    <w:tbl>
      <w:tblPr>
        <w:tblStyle w:val="29"/>
        <w:tblW w:w="10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702"/>
        <w:gridCol w:w="769"/>
        <w:gridCol w:w="1073"/>
        <w:gridCol w:w="1418"/>
        <w:gridCol w:w="1328"/>
        <w:gridCol w:w="1507"/>
        <w:gridCol w:w="1895"/>
      </w:tblGrid>
      <w:tr w14:paraId="222C57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10020FDF">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702" w:type="dxa"/>
            <w:noWrap w:val="0"/>
            <w:vAlign w:val="center"/>
          </w:tcPr>
          <w:p w14:paraId="3CD59CB7">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项目内容</w:t>
            </w:r>
          </w:p>
        </w:tc>
        <w:tc>
          <w:tcPr>
            <w:tcW w:w="769" w:type="dxa"/>
            <w:tcBorders>
              <w:right w:val="single" w:color="auto" w:sz="4" w:space="0"/>
            </w:tcBorders>
            <w:noWrap w:val="0"/>
            <w:vAlign w:val="center"/>
          </w:tcPr>
          <w:p w14:paraId="4722DA3B">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单位</w:t>
            </w:r>
          </w:p>
        </w:tc>
        <w:tc>
          <w:tcPr>
            <w:tcW w:w="1073" w:type="dxa"/>
            <w:tcBorders>
              <w:left w:val="single" w:color="auto" w:sz="4" w:space="0"/>
              <w:right w:val="single" w:color="auto" w:sz="4" w:space="0"/>
            </w:tcBorders>
            <w:noWrap w:val="0"/>
            <w:vAlign w:val="center"/>
          </w:tcPr>
          <w:p w14:paraId="24ADBFEF">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工程量</w:t>
            </w:r>
          </w:p>
        </w:tc>
        <w:tc>
          <w:tcPr>
            <w:tcW w:w="1418" w:type="dxa"/>
            <w:tcBorders>
              <w:left w:val="single" w:color="auto" w:sz="4" w:space="0"/>
              <w:right w:val="single" w:color="auto" w:sz="4" w:space="0"/>
            </w:tcBorders>
            <w:noWrap w:val="0"/>
            <w:vAlign w:val="center"/>
          </w:tcPr>
          <w:p w14:paraId="6BB29062">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最高限价（单价）（元）</w:t>
            </w:r>
          </w:p>
        </w:tc>
        <w:tc>
          <w:tcPr>
            <w:tcW w:w="1328" w:type="dxa"/>
            <w:tcBorders>
              <w:left w:val="single" w:color="auto" w:sz="4" w:space="0"/>
              <w:right w:val="single" w:color="000000" w:sz="4" w:space="0"/>
            </w:tcBorders>
            <w:noWrap w:val="0"/>
            <w:vAlign w:val="center"/>
          </w:tcPr>
          <w:p w14:paraId="6D1592E8">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全费用综合</w:t>
            </w:r>
            <w:r>
              <w:rPr>
                <w:rFonts w:hint="eastAsia" w:ascii="宋体" w:hAnsi="宋体" w:eastAsia="宋体" w:cs="宋体"/>
                <w:b/>
                <w:color w:val="000000" w:themeColor="text1"/>
                <w:sz w:val="24"/>
                <w:szCs w:val="24"/>
                <w:highlight w:val="none"/>
                <w14:textFill>
                  <w14:solidFill>
                    <w14:schemeClr w14:val="tx1"/>
                  </w14:solidFill>
                </w14:textFill>
              </w:rPr>
              <w:t>单价（元）</w:t>
            </w:r>
          </w:p>
        </w:tc>
        <w:tc>
          <w:tcPr>
            <w:tcW w:w="1507" w:type="dxa"/>
            <w:tcBorders>
              <w:left w:val="single" w:color="000000" w:sz="4" w:space="0"/>
            </w:tcBorders>
            <w:noWrap w:val="0"/>
            <w:vAlign w:val="center"/>
          </w:tcPr>
          <w:p w14:paraId="2C067922">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小计（元）</w:t>
            </w:r>
          </w:p>
        </w:tc>
        <w:tc>
          <w:tcPr>
            <w:tcW w:w="1895" w:type="dxa"/>
            <w:tcBorders>
              <w:left w:val="single" w:color="000000" w:sz="4" w:space="0"/>
            </w:tcBorders>
            <w:noWrap w:val="0"/>
            <w:vAlign w:val="center"/>
          </w:tcPr>
          <w:p w14:paraId="5E57BAFF">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w:t>
            </w:r>
          </w:p>
        </w:tc>
      </w:tr>
      <w:tr w14:paraId="2DEA5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2A0EFB41">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p>
        </w:tc>
        <w:tc>
          <w:tcPr>
            <w:tcW w:w="1702" w:type="dxa"/>
            <w:noWrap w:val="0"/>
            <w:vAlign w:val="center"/>
          </w:tcPr>
          <w:p w14:paraId="793B416D">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道路分隔带绿化养护</w:t>
            </w:r>
          </w:p>
        </w:tc>
        <w:tc>
          <w:tcPr>
            <w:tcW w:w="769" w:type="dxa"/>
            <w:tcBorders>
              <w:right w:val="single" w:color="auto" w:sz="4" w:space="0"/>
            </w:tcBorders>
            <w:noWrap w:val="0"/>
            <w:vAlign w:val="center"/>
          </w:tcPr>
          <w:p w14:paraId="78625123">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p>
        </w:tc>
        <w:tc>
          <w:tcPr>
            <w:tcW w:w="1073" w:type="dxa"/>
            <w:tcBorders>
              <w:left w:val="single" w:color="auto" w:sz="4" w:space="0"/>
              <w:right w:val="single" w:color="auto" w:sz="4" w:space="0"/>
            </w:tcBorders>
            <w:noWrap w:val="0"/>
            <w:vAlign w:val="center"/>
          </w:tcPr>
          <w:p w14:paraId="4FBBC479">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46300</w:t>
            </w:r>
          </w:p>
        </w:tc>
        <w:tc>
          <w:tcPr>
            <w:tcW w:w="1418" w:type="dxa"/>
            <w:tcBorders>
              <w:left w:val="single" w:color="auto" w:sz="4" w:space="0"/>
              <w:right w:val="single" w:color="auto" w:sz="4" w:space="0"/>
            </w:tcBorders>
            <w:noWrap w:val="0"/>
            <w:vAlign w:val="center"/>
          </w:tcPr>
          <w:p w14:paraId="6890E13C">
            <w:pPr>
              <w:keepNext w:val="0"/>
              <w:keepLines w:val="0"/>
              <w:widowControl/>
              <w:suppressLineNumbers w:val="0"/>
              <w:jc w:val="center"/>
              <w:textAlignment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3.10</w:t>
            </w:r>
          </w:p>
        </w:tc>
        <w:tc>
          <w:tcPr>
            <w:tcW w:w="1328" w:type="dxa"/>
            <w:tcBorders>
              <w:left w:val="single" w:color="auto" w:sz="4" w:space="0"/>
              <w:right w:val="single" w:color="000000" w:sz="4" w:space="0"/>
            </w:tcBorders>
            <w:noWrap w:val="0"/>
            <w:vAlign w:val="center"/>
          </w:tcPr>
          <w:p w14:paraId="29AD3CF2">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507" w:type="dxa"/>
            <w:tcBorders>
              <w:left w:val="single" w:color="000000" w:sz="4" w:space="0"/>
            </w:tcBorders>
            <w:noWrap w:val="0"/>
            <w:vAlign w:val="center"/>
          </w:tcPr>
          <w:p w14:paraId="48D7C891">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1895" w:type="dxa"/>
            <w:tcBorders>
              <w:left w:val="single" w:color="000000" w:sz="4" w:space="0"/>
            </w:tcBorders>
            <w:noWrap w:val="0"/>
            <w:vAlign w:val="center"/>
          </w:tcPr>
          <w:p w14:paraId="4512ABA5">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p>
          <w:p w14:paraId="3A72CB9C">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539679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36CE2867">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p>
        </w:tc>
        <w:tc>
          <w:tcPr>
            <w:tcW w:w="1702" w:type="dxa"/>
            <w:noWrap w:val="0"/>
            <w:vAlign w:val="center"/>
          </w:tcPr>
          <w:p w14:paraId="270F7238">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道路路幅外绿化养护</w:t>
            </w:r>
          </w:p>
        </w:tc>
        <w:tc>
          <w:tcPr>
            <w:tcW w:w="769" w:type="dxa"/>
            <w:tcBorders>
              <w:right w:val="single" w:color="auto" w:sz="4" w:space="0"/>
            </w:tcBorders>
            <w:noWrap w:val="0"/>
            <w:vAlign w:val="center"/>
          </w:tcPr>
          <w:p w14:paraId="4642927F">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p>
        </w:tc>
        <w:tc>
          <w:tcPr>
            <w:tcW w:w="1073" w:type="dxa"/>
            <w:tcBorders>
              <w:left w:val="single" w:color="auto" w:sz="4" w:space="0"/>
              <w:right w:val="single" w:color="auto" w:sz="4" w:space="0"/>
            </w:tcBorders>
            <w:noWrap w:val="0"/>
            <w:vAlign w:val="center"/>
          </w:tcPr>
          <w:p w14:paraId="4EB9F9EA">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445300</w:t>
            </w:r>
          </w:p>
        </w:tc>
        <w:tc>
          <w:tcPr>
            <w:tcW w:w="1418" w:type="dxa"/>
            <w:tcBorders>
              <w:left w:val="single" w:color="auto" w:sz="4" w:space="0"/>
              <w:right w:val="single" w:color="auto" w:sz="4" w:space="0"/>
            </w:tcBorders>
            <w:noWrap w:val="0"/>
            <w:vAlign w:val="center"/>
          </w:tcPr>
          <w:p w14:paraId="35F85725">
            <w:pPr>
              <w:keepNext w:val="0"/>
              <w:keepLines w:val="0"/>
              <w:widowControl/>
              <w:suppressLineNumbers w:val="0"/>
              <w:jc w:val="center"/>
              <w:textAlignment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2.96</w:t>
            </w:r>
          </w:p>
        </w:tc>
        <w:tc>
          <w:tcPr>
            <w:tcW w:w="1328" w:type="dxa"/>
            <w:tcBorders>
              <w:left w:val="single" w:color="auto" w:sz="4" w:space="0"/>
              <w:right w:val="single" w:color="000000" w:sz="4" w:space="0"/>
            </w:tcBorders>
            <w:noWrap w:val="0"/>
            <w:vAlign w:val="center"/>
          </w:tcPr>
          <w:p w14:paraId="7B671079">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507" w:type="dxa"/>
            <w:tcBorders>
              <w:left w:val="single" w:color="000000" w:sz="4" w:space="0"/>
            </w:tcBorders>
            <w:noWrap w:val="0"/>
            <w:vAlign w:val="center"/>
          </w:tcPr>
          <w:p w14:paraId="4DB86F3D">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1895" w:type="dxa"/>
            <w:tcBorders>
              <w:left w:val="single" w:color="000000" w:sz="4" w:space="0"/>
            </w:tcBorders>
            <w:noWrap w:val="0"/>
            <w:vAlign w:val="center"/>
          </w:tcPr>
          <w:p w14:paraId="2258E654">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含绿道硬地保洁等</w:t>
            </w:r>
          </w:p>
        </w:tc>
      </w:tr>
      <w:tr w14:paraId="0D801D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7C84C223">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p>
        </w:tc>
        <w:tc>
          <w:tcPr>
            <w:tcW w:w="1702" w:type="dxa"/>
            <w:noWrap w:val="0"/>
            <w:vAlign w:val="center"/>
          </w:tcPr>
          <w:p w14:paraId="31318D9A">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行道树养护</w:t>
            </w:r>
          </w:p>
        </w:tc>
        <w:tc>
          <w:tcPr>
            <w:tcW w:w="769" w:type="dxa"/>
            <w:tcBorders>
              <w:right w:val="single" w:color="auto" w:sz="4" w:space="0"/>
            </w:tcBorders>
            <w:noWrap w:val="0"/>
            <w:vAlign w:val="center"/>
          </w:tcPr>
          <w:p w14:paraId="7C4A932E">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株</w:t>
            </w:r>
          </w:p>
        </w:tc>
        <w:tc>
          <w:tcPr>
            <w:tcW w:w="1073" w:type="dxa"/>
            <w:tcBorders>
              <w:left w:val="single" w:color="auto" w:sz="4" w:space="0"/>
              <w:right w:val="single" w:color="auto" w:sz="4" w:space="0"/>
            </w:tcBorders>
            <w:noWrap w:val="0"/>
            <w:vAlign w:val="center"/>
          </w:tcPr>
          <w:p w14:paraId="0235621C">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2840</w:t>
            </w:r>
          </w:p>
        </w:tc>
        <w:tc>
          <w:tcPr>
            <w:tcW w:w="1418" w:type="dxa"/>
            <w:tcBorders>
              <w:left w:val="single" w:color="auto" w:sz="4" w:space="0"/>
              <w:right w:val="single" w:color="auto" w:sz="4" w:space="0"/>
            </w:tcBorders>
            <w:noWrap w:val="0"/>
            <w:vAlign w:val="center"/>
          </w:tcPr>
          <w:p w14:paraId="28A8D71C">
            <w:pPr>
              <w:keepNext w:val="0"/>
              <w:keepLines w:val="0"/>
              <w:widowControl/>
              <w:suppressLineNumbers w:val="0"/>
              <w:jc w:val="center"/>
              <w:textAlignment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38.00</w:t>
            </w:r>
          </w:p>
        </w:tc>
        <w:tc>
          <w:tcPr>
            <w:tcW w:w="1328" w:type="dxa"/>
            <w:tcBorders>
              <w:left w:val="single" w:color="auto" w:sz="4" w:space="0"/>
              <w:bottom w:val="single" w:color="auto" w:sz="4" w:space="0"/>
              <w:right w:val="single" w:color="000000" w:sz="4" w:space="0"/>
            </w:tcBorders>
            <w:noWrap w:val="0"/>
            <w:vAlign w:val="center"/>
          </w:tcPr>
          <w:p w14:paraId="1853FAA0">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1507" w:type="dxa"/>
            <w:tcBorders>
              <w:left w:val="single" w:color="000000" w:sz="4" w:space="0"/>
            </w:tcBorders>
            <w:noWrap w:val="0"/>
            <w:vAlign w:val="center"/>
          </w:tcPr>
          <w:p w14:paraId="3784FAFA">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1895" w:type="dxa"/>
            <w:tcBorders>
              <w:left w:val="single" w:color="000000" w:sz="4" w:space="0"/>
            </w:tcBorders>
            <w:noWrap w:val="0"/>
            <w:vAlign w:val="center"/>
          </w:tcPr>
          <w:p w14:paraId="72CB81CA">
            <w:pPr>
              <w:pBdr>
                <w:top w:val="none" w:color="auto" w:sz="0" w:space="0"/>
                <w:left w:val="none" w:color="auto" w:sz="0" w:space="0"/>
                <w:bottom w:val="none" w:color="auto" w:sz="0" w:space="0"/>
                <w:right w:val="none" w:color="auto" w:sz="0" w:space="0"/>
              </w:pBdr>
              <w:spacing w:beforeAutospacing="0" w:afterAutospacing="0"/>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不含通透式修剪</w:t>
            </w:r>
          </w:p>
        </w:tc>
      </w:tr>
      <w:tr w14:paraId="21462C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0B038C27">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p>
        </w:tc>
        <w:tc>
          <w:tcPr>
            <w:tcW w:w="1702" w:type="dxa"/>
            <w:noWrap w:val="0"/>
            <w:vAlign w:val="center"/>
          </w:tcPr>
          <w:p w14:paraId="3AB97DAB">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分车带岛头草花更换及养护</w:t>
            </w:r>
          </w:p>
        </w:tc>
        <w:tc>
          <w:tcPr>
            <w:tcW w:w="769" w:type="dxa"/>
            <w:tcBorders>
              <w:right w:val="single" w:color="auto" w:sz="4" w:space="0"/>
            </w:tcBorders>
            <w:noWrap w:val="0"/>
            <w:vAlign w:val="center"/>
          </w:tcPr>
          <w:p w14:paraId="795A88A1">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盆</w:t>
            </w:r>
          </w:p>
        </w:tc>
        <w:tc>
          <w:tcPr>
            <w:tcW w:w="1073" w:type="dxa"/>
            <w:tcBorders>
              <w:left w:val="single" w:color="auto" w:sz="4" w:space="0"/>
              <w:right w:val="single" w:color="auto" w:sz="4" w:space="0"/>
            </w:tcBorders>
            <w:noWrap w:val="0"/>
            <w:vAlign w:val="center"/>
          </w:tcPr>
          <w:p w14:paraId="24421B92">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30000</w:t>
            </w:r>
          </w:p>
        </w:tc>
        <w:tc>
          <w:tcPr>
            <w:tcW w:w="1418" w:type="dxa"/>
            <w:tcBorders>
              <w:left w:val="single" w:color="auto" w:sz="4" w:space="0"/>
              <w:right w:val="single" w:color="auto" w:sz="4" w:space="0"/>
            </w:tcBorders>
            <w:noWrap w:val="0"/>
            <w:vAlign w:val="center"/>
          </w:tcPr>
          <w:p w14:paraId="61E4BA39">
            <w:pPr>
              <w:keepNext w:val="0"/>
              <w:keepLines w:val="0"/>
              <w:widowControl/>
              <w:suppressLineNumbers w:val="0"/>
              <w:jc w:val="center"/>
              <w:textAlignment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2.10</w:t>
            </w:r>
          </w:p>
        </w:tc>
        <w:tc>
          <w:tcPr>
            <w:tcW w:w="1328" w:type="dxa"/>
            <w:tcBorders>
              <w:left w:val="single" w:color="auto" w:sz="4" w:space="0"/>
              <w:bottom w:val="single" w:color="auto" w:sz="4" w:space="0"/>
              <w:right w:val="single" w:color="000000" w:sz="4" w:space="0"/>
            </w:tcBorders>
            <w:noWrap w:val="0"/>
            <w:vAlign w:val="center"/>
          </w:tcPr>
          <w:p w14:paraId="56E751BA">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p>
        </w:tc>
        <w:tc>
          <w:tcPr>
            <w:tcW w:w="1507" w:type="dxa"/>
            <w:tcBorders>
              <w:left w:val="single" w:color="000000" w:sz="4" w:space="0"/>
            </w:tcBorders>
            <w:noWrap w:val="0"/>
            <w:vAlign w:val="center"/>
          </w:tcPr>
          <w:p w14:paraId="0D5A3D87">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p>
        </w:tc>
        <w:tc>
          <w:tcPr>
            <w:tcW w:w="1895" w:type="dxa"/>
            <w:tcBorders>
              <w:left w:val="single" w:color="000000" w:sz="4" w:space="0"/>
            </w:tcBorders>
            <w:noWrap w:val="0"/>
            <w:vAlign w:val="center"/>
          </w:tcPr>
          <w:p w14:paraId="16B29832">
            <w:pPr>
              <w:pBdr>
                <w:top w:val="none" w:color="auto" w:sz="0" w:space="0"/>
                <w:left w:val="none" w:color="auto" w:sz="0" w:space="0"/>
                <w:bottom w:val="none" w:color="auto" w:sz="0" w:space="0"/>
                <w:right w:val="none" w:color="auto" w:sz="0" w:space="0"/>
              </w:pBdr>
              <w:spacing w:beforeAutospacing="0" w:afterAutospacing="0"/>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含草花采购费用</w:t>
            </w:r>
          </w:p>
        </w:tc>
      </w:tr>
      <w:tr w14:paraId="59FB4B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3F523E2B">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p>
        </w:tc>
        <w:tc>
          <w:tcPr>
            <w:tcW w:w="1702" w:type="dxa"/>
            <w:noWrap w:val="0"/>
            <w:vAlign w:val="center"/>
          </w:tcPr>
          <w:p w14:paraId="3DDE9BBE">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管理看护驿站（含公厕1座、停车场1处）</w:t>
            </w:r>
          </w:p>
        </w:tc>
        <w:tc>
          <w:tcPr>
            <w:tcW w:w="769" w:type="dxa"/>
            <w:tcBorders>
              <w:right w:val="single" w:color="auto" w:sz="4" w:space="0"/>
            </w:tcBorders>
            <w:noWrap w:val="0"/>
            <w:vAlign w:val="center"/>
          </w:tcPr>
          <w:p w14:paraId="0A1FD338">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座</w:t>
            </w:r>
          </w:p>
        </w:tc>
        <w:tc>
          <w:tcPr>
            <w:tcW w:w="1073" w:type="dxa"/>
            <w:tcBorders>
              <w:left w:val="single" w:color="auto" w:sz="4" w:space="0"/>
              <w:right w:val="single" w:color="auto" w:sz="4" w:space="0"/>
            </w:tcBorders>
            <w:noWrap w:val="0"/>
            <w:vAlign w:val="center"/>
          </w:tcPr>
          <w:p w14:paraId="770ABD31">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p>
        </w:tc>
        <w:tc>
          <w:tcPr>
            <w:tcW w:w="1418" w:type="dxa"/>
            <w:tcBorders>
              <w:left w:val="single" w:color="auto" w:sz="4" w:space="0"/>
              <w:right w:val="single" w:color="auto" w:sz="4" w:space="0"/>
            </w:tcBorders>
            <w:noWrap w:val="0"/>
            <w:vAlign w:val="center"/>
          </w:tcPr>
          <w:p w14:paraId="3999D040">
            <w:pPr>
              <w:keepNext w:val="0"/>
              <w:keepLines w:val="0"/>
              <w:widowControl/>
              <w:suppressLineNumbers w:val="0"/>
              <w:jc w:val="center"/>
              <w:textAlignment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58000.00</w:t>
            </w:r>
          </w:p>
        </w:tc>
        <w:tc>
          <w:tcPr>
            <w:tcW w:w="1328" w:type="dxa"/>
            <w:tcBorders>
              <w:left w:val="single" w:color="auto" w:sz="4" w:space="0"/>
              <w:bottom w:val="single" w:color="auto" w:sz="4" w:space="0"/>
              <w:right w:val="single" w:color="000000" w:sz="4" w:space="0"/>
            </w:tcBorders>
            <w:noWrap w:val="0"/>
            <w:vAlign w:val="center"/>
          </w:tcPr>
          <w:p w14:paraId="0A6D18E4">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1507" w:type="dxa"/>
            <w:tcBorders>
              <w:left w:val="single" w:color="000000" w:sz="4" w:space="0"/>
            </w:tcBorders>
            <w:noWrap w:val="0"/>
            <w:vAlign w:val="center"/>
          </w:tcPr>
          <w:p w14:paraId="436DFE2C">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1895" w:type="dxa"/>
            <w:tcBorders>
              <w:left w:val="single" w:color="000000" w:sz="4" w:space="0"/>
            </w:tcBorders>
            <w:noWrap w:val="0"/>
            <w:vAlign w:val="center"/>
          </w:tcPr>
          <w:p w14:paraId="4E9D4E30">
            <w:pPr>
              <w:pBdr>
                <w:top w:val="none" w:color="auto" w:sz="0" w:space="0"/>
                <w:left w:val="none" w:color="auto" w:sz="0" w:space="0"/>
                <w:bottom w:val="none" w:color="auto" w:sz="0" w:space="0"/>
                <w:right w:val="none" w:color="auto" w:sz="0" w:space="0"/>
              </w:pBdr>
              <w:spacing w:beforeAutospacing="0" w:afterAutospacing="0"/>
              <w:jc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含卫生保洁耗材、含公厕内设施维修，含水电费</w:t>
            </w:r>
          </w:p>
        </w:tc>
      </w:tr>
      <w:tr w14:paraId="037906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7FCD86A2">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p>
        </w:tc>
        <w:tc>
          <w:tcPr>
            <w:tcW w:w="1702" w:type="dxa"/>
            <w:shd w:val="clear" w:color="auto" w:fill="auto"/>
            <w:noWrap w:val="0"/>
            <w:vAlign w:val="center"/>
          </w:tcPr>
          <w:p w14:paraId="3EA1D7AB">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管理看护雕塑</w:t>
            </w:r>
          </w:p>
        </w:tc>
        <w:tc>
          <w:tcPr>
            <w:tcW w:w="769" w:type="dxa"/>
            <w:tcBorders>
              <w:right w:val="single" w:color="auto" w:sz="4" w:space="0"/>
            </w:tcBorders>
            <w:shd w:val="clear" w:color="auto" w:fill="auto"/>
            <w:noWrap w:val="0"/>
            <w:vAlign w:val="center"/>
          </w:tcPr>
          <w:p w14:paraId="336CBBE1">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座</w:t>
            </w:r>
          </w:p>
        </w:tc>
        <w:tc>
          <w:tcPr>
            <w:tcW w:w="1073" w:type="dxa"/>
            <w:tcBorders>
              <w:left w:val="single" w:color="auto" w:sz="4" w:space="0"/>
              <w:right w:val="single" w:color="auto" w:sz="4" w:space="0"/>
            </w:tcBorders>
            <w:shd w:val="clear" w:color="auto" w:fill="auto"/>
            <w:noWrap w:val="0"/>
            <w:vAlign w:val="center"/>
          </w:tcPr>
          <w:p w14:paraId="2662C6C2">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10</w:t>
            </w:r>
          </w:p>
        </w:tc>
        <w:tc>
          <w:tcPr>
            <w:tcW w:w="1418" w:type="dxa"/>
            <w:tcBorders>
              <w:left w:val="single" w:color="auto" w:sz="4" w:space="0"/>
              <w:right w:val="single" w:color="auto" w:sz="4" w:space="0"/>
            </w:tcBorders>
            <w:shd w:val="clear" w:color="auto" w:fill="auto"/>
            <w:noWrap w:val="0"/>
            <w:vAlign w:val="center"/>
          </w:tcPr>
          <w:p w14:paraId="6F40BAEC">
            <w:pPr>
              <w:keepNext w:val="0"/>
              <w:keepLines w:val="0"/>
              <w:widowControl/>
              <w:suppressLineNumbers w:val="0"/>
              <w:jc w:val="center"/>
              <w:textAlignment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1000.00</w:t>
            </w:r>
          </w:p>
        </w:tc>
        <w:tc>
          <w:tcPr>
            <w:tcW w:w="1328" w:type="dxa"/>
            <w:tcBorders>
              <w:left w:val="single" w:color="auto" w:sz="4" w:space="0"/>
              <w:bottom w:val="single" w:color="auto" w:sz="4" w:space="0"/>
              <w:right w:val="single" w:color="000000" w:sz="4" w:space="0"/>
            </w:tcBorders>
            <w:noWrap w:val="0"/>
            <w:vAlign w:val="center"/>
          </w:tcPr>
          <w:p w14:paraId="4CC6E552">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1507" w:type="dxa"/>
            <w:tcBorders>
              <w:left w:val="single" w:color="000000" w:sz="4" w:space="0"/>
            </w:tcBorders>
            <w:noWrap w:val="0"/>
            <w:vAlign w:val="center"/>
          </w:tcPr>
          <w:p w14:paraId="623404FF">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1895" w:type="dxa"/>
            <w:tcBorders>
              <w:left w:val="single" w:color="000000" w:sz="4" w:space="0"/>
            </w:tcBorders>
            <w:noWrap w:val="0"/>
            <w:vAlign w:val="center"/>
          </w:tcPr>
          <w:p w14:paraId="13234625">
            <w:pPr>
              <w:pBdr>
                <w:top w:val="none" w:color="auto" w:sz="0" w:space="0"/>
                <w:left w:val="none" w:color="auto" w:sz="0" w:space="0"/>
                <w:bottom w:val="none" w:color="auto" w:sz="0" w:space="0"/>
                <w:right w:val="none" w:color="auto" w:sz="0" w:space="0"/>
              </w:pBdr>
              <w:spacing w:beforeAutospacing="0" w:afterAutospacing="0"/>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含维修</w:t>
            </w:r>
          </w:p>
        </w:tc>
      </w:tr>
      <w:tr w14:paraId="0A42C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11" w:type="dxa"/>
            <w:noWrap w:val="0"/>
            <w:vAlign w:val="center"/>
          </w:tcPr>
          <w:p w14:paraId="5075538F">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p>
        </w:tc>
        <w:tc>
          <w:tcPr>
            <w:tcW w:w="1702" w:type="dxa"/>
            <w:shd w:val="clear" w:color="auto" w:fill="auto"/>
            <w:noWrap w:val="0"/>
            <w:vAlign w:val="center"/>
          </w:tcPr>
          <w:p w14:paraId="7389B3FE">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管理看护花箱</w:t>
            </w:r>
          </w:p>
        </w:tc>
        <w:tc>
          <w:tcPr>
            <w:tcW w:w="769" w:type="dxa"/>
            <w:tcBorders>
              <w:right w:val="single" w:color="auto" w:sz="4" w:space="0"/>
            </w:tcBorders>
            <w:shd w:val="clear" w:color="auto" w:fill="auto"/>
            <w:noWrap w:val="0"/>
            <w:vAlign w:val="center"/>
          </w:tcPr>
          <w:p w14:paraId="61BECFA0">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个</w:t>
            </w:r>
          </w:p>
        </w:tc>
        <w:tc>
          <w:tcPr>
            <w:tcW w:w="1073" w:type="dxa"/>
            <w:tcBorders>
              <w:left w:val="single" w:color="auto" w:sz="4" w:space="0"/>
              <w:right w:val="single" w:color="auto" w:sz="4" w:space="0"/>
            </w:tcBorders>
            <w:shd w:val="clear" w:color="auto" w:fill="auto"/>
            <w:noWrap w:val="0"/>
            <w:vAlign w:val="center"/>
          </w:tcPr>
          <w:p w14:paraId="47EFFEB1">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108</w:t>
            </w:r>
          </w:p>
        </w:tc>
        <w:tc>
          <w:tcPr>
            <w:tcW w:w="1418" w:type="dxa"/>
            <w:tcBorders>
              <w:left w:val="single" w:color="auto" w:sz="4" w:space="0"/>
              <w:right w:val="single" w:color="auto" w:sz="4" w:space="0"/>
            </w:tcBorders>
            <w:shd w:val="clear" w:color="auto" w:fill="auto"/>
            <w:noWrap w:val="0"/>
            <w:vAlign w:val="center"/>
          </w:tcPr>
          <w:p w14:paraId="6923F4EA">
            <w:pPr>
              <w:keepNext w:val="0"/>
              <w:keepLines w:val="0"/>
              <w:widowControl/>
              <w:suppressLineNumbers w:val="0"/>
              <w:jc w:val="center"/>
              <w:textAlignment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50.00</w:t>
            </w:r>
          </w:p>
        </w:tc>
        <w:tc>
          <w:tcPr>
            <w:tcW w:w="1328" w:type="dxa"/>
            <w:tcBorders>
              <w:left w:val="single" w:color="auto" w:sz="4" w:space="0"/>
              <w:bottom w:val="single" w:color="auto" w:sz="4" w:space="0"/>
              <w:right w:val="single" w:color="000000" w:sz="4" w:space="0"/>
            </w:tcBorders>
            <w:noWrap w:val="0"/>
            <w:vAlign w:val="center"/>
          </w:tcPr>
          <w:p w14:paraId="082D6018">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1507" w:type="dxa"/>
            <w:tcBorders>
              <w:left w:val="single" w:color="000000" w:sz="4" w:space="0"/>
            </w:tcBorders>
            <w:noWrap w:val="0"/>
            <w:vAlign w:val="center"/>
          </w:tcPr>
          <w:p w14:paraId="639391AB">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p>
        </w:tc>
        <w:tc>
          <w:tcPr>
            <w:tcW w:w="1895" w:type="dxa"/>
            <w:tcBorders>
              <w:left w:val="single" w:color="000000" w:sz="4" w:space="0"/>
            </w:tcBorders>
            <w:noWrap w:val="0"/>
            <w:vAlign w:val="center"/>
          </w:tcPr>
          <w:p w14:paraId="4C708329">
            <w:pPr>
              <w:pBdr>
                <w:top w:val="none" w:color="auto" w:sz="0" w:space="0"/>
                <w:left w:val="none" w:color="auto" w:sz="0" w:space="0"/>
                <w:bottom w:val="none" w:color="auto" w:sz="0" w:space="0"/>
                <w:right w:val="none" w:color="auto" w:sz="0" w:space="0"/>
              </w:pBdr>
              <w:spacing w:beforeAutospacing="0" w:afterAutospacing="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含花箱内苗木</w:t>
            </w:r>
          </w:p>
        </w:tc>
      </w:tr>
      <w:tr w14:paraId="4EF2DF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303" w:type="dxa"/>
            <w:gridSpan w:val="8"/>
            <w:noWrap w:val="0"/>
            <w:vAlign w:val="center"/>
          </w:tcPr>
          <w:p w14:paraId="2CD79327">
            <w:pPr>
              <w:pBdr>
                <w:top w:val="none" w:color="auto" w:sz="0" w:space="0"/>
                <w:left w:val="none" w:color="auto" w:sz="0" w:space="0"/>
                <w:bottom w:val="none" w:color="auto" w:sz="0" w:space="0"/>
                <w:right w:val="none" w:color="auto" w:sz="0" w:space="0"/>
              </w:pBdr>
              <w:spacing w:beforeAutospacing="0" w:afterAutospacing="0"/>
              <w:jc w:val="both"/>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合计：</w:t>
            </w:r>
            <w:r>
              <w:rPr>
                <w:rFonts w:hint="eastAsia" w:ascii="宋体" w:hAnsi="宋体" w:eastAsia="宋体" w:cs="宋体"/>
                <w:b/>
                <w:color w:val="000000" w:themeColor="text1"/>
                <w:sz w:val="24"/>
                <w:szCs w:val="24"/>
                <w:highlight w:val="none"/>
                <w:lang w:eastAsia="zh-CN"/>
                <w14:textFill>
                  <w14:solidFill>
                    <w14:schemeClr w14:val="tx1"/>
                  </w14:solidFill>
                </w14:textFill>
              </w:rPr>
              <w:t>大写：</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default" w:ascii="宋体" w:hAnsi="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lang w:eastAsia="zh-CN"/>
                <w14:textFill>
                  <w14:solidFill>
                    <w14:schemeClr w14:val="tx1"/>
                  </w14:solidFill>
                </w14:textFill>
              </w:rPr>
              <w:t>小写：</w:t>
            </w:r>
          </w:p>
        </w:tc>
      </w:tr>
      <w:tr w14:paraId="0C2CC7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0303" w:type="dxa"/>
            <w:gridSpan w:val="8"/>
            <w:noWrap w:val="0"/>
            <w:vAlign w:val="center"/>
          </w:tcPr>
          <w:p w14:paraId="3B7B372E">
            <w:pPr>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b/>
                <w:color w:val="000000" w:themeColor="text1"/>
                <w:sz w:val="24"/>
                <w:szCs w:val="24"/>
                <w:highlight w:val="none"/>
                <w14:textFill>
                  <w14:solidFill>
                    <w14:schemeClr w14:val="tx1"/>
                  </w14:solidFill>
                </w14:textFill>
              </w:rPr>
              <w:t>期：</w:t>
            </w:r>
            <w:r>
              <w:rPr>
                <w:rFonts w:hint="eastAsia" w:ascii="宋体" w:hAnsi="宋体" w:eastAsia="宋体" w:cs="宋体"/>
                <w:b/>
                <w:bCs/>
                <w:color w:val="000000" w:themeColor="text1"/>
                <w:sz w:val="24"/>
                <w:szCs w:val="24"/>
                <w:highlight w:val="none"/>
                <w14:textFill>
                  <w14:solidFill>
                    <w14:schemeClr w14:val="tx1"/>
                  </w14:solidFill>
                </w14:textFill>
              </w:rPr>
              <w:t>___</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壹年</w:t>
            </w:r>
            <w:r>
              <w:rPr>
                <w:rFonts w:hint="eastAsia" w:ascii="宋体" w:hAnsi="宋体" w:eastAsia="宋体" w:cs="宋体"/>
                <w:b/>
                <w:bCs/>
                <w:color w:val="000000" w:themeColor="text1"/>
                <w:sz w:val="24"/>
                <w:szCs w:val="24"/>
                <w:highlight w:val="none"/>
                <w14:textFill>
                  <w14:solidFill>
                    <w14:schemeClr w14:val="tx1"/>
                  </w14:solidFill>
                </w14:textFill>
              </w:rPr>
              <w:t>___</w:t>
            </w:r>
          </w:p>
        </w:tc>
      </w:tr>
      <w:tr w14:paraId="732553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0303" w:type="dxa"/>
            <w:gridSpan w:val="8"/>
            <w:noWrap w:val="0"/>
            <w:vAlign w:val="center"/>
          </w:tcPr>
          <w:p w14:paraId="7E540C39">
            <w:pPr>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备注：1.本次报价为一年</w:t>
            </w:r>
            <w:r>
              <w:rPr>
                <w:rFonts w:hint="eastAsia" w:ascii="宋体" w:hAnsi="宋体" w:eastAsia="宋体" w:cs="宋体"/>
                <w:b/>
                <w:color w:val="000000" w:themeColor="text1"/>
                <w:sz w:val="24"/>
                <w:szCs w:val="24"/>
                <w:highlight w:val="none"/>
                <w:lang w:eastAsia="zh-CN"/>
                <w14:textFill>
                  <w14:solidFill>
                    <w14:schemeClr w14:val="tx1"/>
                  </w14:solidFill>
                </w14:textFill>
              </w:rPr>
              <w:t>养护</w:t>
            </w:r>
            <w:r>
              <w:rPr>
                <w:rFonts w:hint="eastAsia" w:ascii="宋体" w:hAnsi="宋体" w:eastAsia="宋体" w:cs="宋体"/>
                <w:b/>
                <w:color w:val="000000" w:themeColor="text1"/>
                <w:sz w:val="24"/>
                <w:szCs w:val="24"/>
                <w:highlight w:val="none"/>
                <w14:textFill>
                  <w14:solidFill>
                    <w14:schemeClr w14:val="tx1"/>
                  </w14:solidFill>
                </w14:textFill>
              </w:rPr>
              <w:t>期的价格</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不含税金</w:t>
            </w:r>
            <w:r>
              <w:rPr>
                <w:rFonts w:hint="eastAsia" w:ascii="宋体" w:hAnsi="宋体" w:eastAsia="宋体" w:cs="宋体"/>
                <w:b/>
                <w:color w:val="000000" w:themeColor="text1"/>
                <w:sz w:val="24"/>
                <w:szCs w:val="24"/>
                <w:highlight w:val="none"/>
                <w14:textFill>
                  <w14:solidFill>
                    <w14:schemeClr w14:val="tx1"/>
                  </w14:solidFill>
                </w14:textFill>
              </w:rPr>
              <w:t>。</w:t>
            </w:r>
          </w:p>
          <w:p w14:paraId="679A9869">
            <w:pPr>
              <w:pBdr>
                <w:top w:val="none" w:color="auto" w:sz="0" w:space="0"/>
                <w:left w:val="none" w:color="auto" w:sz="0" w:space="0"/>
                <w:bottom w:val="none" w:color="auto" w:sz="0" w:space="0"/>
                <w:right w:val="none" w:color="auto" w:sz="0" w:space="0"/>
              </w:pBdr>
              <w:spacing w:beforeAutospacing="0" w:afterAutospacing="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2.上表中</w:t>
            </w:r>
            <w:r>
              <w:rPr>
                <w:rFonts w:hint="eastAsia" w:ascii="宋体" w:hAnsi="宋体" w:eastAsia="宋体" w:cs="宋体"/>
                <w:b/>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
                <w:color w:val="000000" w:themeColor="text1"/>
                <w:sz w:val="24"/>
                <w:szCs w:val="24"/>
                <w:highlight w:val="none"/>
                <w14:textFill>
                  <w14:solidFill>
                    <w14:schemeClr w14:val="tx1"/>
                  </w14:solidFill>
                </w14:textFill>
              </w:rPr>
              <w:t>所报每项单价均不得高于给定的最高限价（单价），否则按废标处理。</w:t>
            </w:r>
          </w:p>
        </w:tc>
      </w:tr>
    </w:tbl>
    <w:p w14:paraId="419E8123">
      <w:pPr>
        <w:pBdr>
          <w:top w:val="none" w:color="auto" w:sz="0" w:space="0"/>
          <w:left w:val="none" w:color="auto" w:sz="0" w:space="0"/>
          <w:bottom w:val="none" w:color="auto" w:sz="0" w:space="0"/>
          <w:right w:val="none" w:color="auto" w:sz="0" w:space="0"/>
        </w:pBdr>
        <w:wordWrap w:val="0"/>
        <w:spacing w:beforeAutospacing="0" w:afterAutospacing="0"/>
        <w:rPr>
          <w:rFonts w:hint="eastAsia" w:ascii="宋体" w:hAnsi="宋体" w:eastAsia="宋体" w:cs="宋体"/>
          <w:color w:val="000000" w:themeColor="text1"/>
          <w:sz w:val="24"/>
          <w:szCs w:val="24"/>
          <w:highlight w:val="none"/>
          <w14:textFill>
            <w14:solidFill>
              <w14:schemeClr w14:val="tx1"/>
            </w14:solidFill>
          </w14:textFill>
        </w:rPr>
      </w:pPr>
    </w:p>
    <w:p w14:paraId="5ACDBFC6">
      <w:pPr>
        <w:pBdr>
          <w:top w:val="none" w:color="auto" w:sz="0" w:space="0"/>
          <w:left w:val="none" w:color="auto" w:sz="0" w:space="0"/>
          <w:bottom w:val="none" w:color="auto" w:sz="0" w:space="0"/>
          <w:right w:val="none" w:color="auto" w:sz="0" w:space="0"/>
        </w:pBdr>
        <w:spacing w:beforeAutospacing="0" w:afterAutospacing="0"/>
        <w:ind w:right="56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投标单位盖</w:t>
      </w:r>
      <w:r>
        <w:rPr>
          <w:rFonts w:hint="eastAsia" w:ascii="宋体" w:hAnsi="宋体" w:eastAsia="宋体" w:cs="宋体"/>
          <w:b/>
          <w:bCs/>
          <w:color w:val="000000" w:themeColor="text1"/>
          <w:sz w:val="24"/>
          <w:szCs w:val="24"/>
          <w:highlight w:val="none"/>
          <w14:textFill>
            <w14:solidFill>
              <w14:schemeClr w14:val="tx1"/>
            </w14:solidFill>
          </w14:textFill>
        </w:rPr>
        <w:t>章：</w:t>
      </w:r>
    </w:p>
    <w:p w14:paraId="0CB51899">
      <w:pPr>
        <w:pStyle w:val="74"/>
        <w:pBdr>
          <w:top w:val="none" w:color="auto" w:sz="0" w:space="0"/>
          <w:left w:val="none" w:color="auto" w:sz="0" w:space="0"/>
          <w:bottom w:val="none" w:color="auto" w:sz="0" w:space="0"/>
          <w:right w:val="none" w:color="auto" w:sz="0" w:space="0"/>
        </w:pBdr>
        <w:spacing w:beforeAutospacing="0" w:afterAutospacing="0"/>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2ABFFAC8">
      <w:pPr>
        <w:pStyle w:val="74"/>
        <w:pBdr>
          <w:top w:val="none" w:color="auto" w:sz="0" w:space="0"/>
          <w:left w:val="none" w:color="auto" w:sz="0" w:space="0"/>
          <w:bottom w:val="none" w:color="auto" w:sz="0" w:space="0"/>
          <w:right w:val="none" w:color="auto" w:sz="0" w:space="0"/>
        </w:pBdr>
        <w:spacing w:beforeAutospacing="0" w:afterAutospacing="0"/>
        <w:ind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期：________________</w:t>
      </w:r>
    </w:p>
    <w:sectPr>
      <w:pgSz w:w="11906" w:h="16838"/>
      <w:pgMar w:top="1560" w:right="1418" w:bottom="158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C5D6">
    <w:pPr>
      <w:pStyle w:val="1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749987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j9v6DO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WWR5+gA1Zt0GzEvDez/k1MkP6MysBxVt/iIfgnEU93AWVw6JiPyoWry9vKJEYKi6rBaLq4zC7h+H&#10;COmD9JZko6ERZ1ck5ftPkMbUU0qu5fyNNgb9vDbugQMxs4flzscOs5WGzTC1vfHtAdn0OPaGOtxy&#10;SsxHh6rmDTkZ8WRsTsYuRL3tygrlehDe7RI2UXrLFUbYqTDOq7CbdisvxL/3knX/P63u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o/b+gzgEAAJcDAAAOAAAAAAAAAAEAIAAAAB8BAABkcnMv&#10;ZTJvRG9jLnhtbFBLBQYAAAAABgAGAFkBAABfBQAAAAA=&#10;">
              <v:fill on="f" focussize="0,0"/>
              <v:stroke on="f"/>
              <v:imagedata o:title=""/>
              <o:lock v:ext="edit" aspectratio="f"/>
              <v:textbox inset="0mm,0mm,0mm,0mm" style="mso-fit-shape-to-text:t;">
                <w:txbxContent>
                  <w:p w14:paraId="7749987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0CFDA">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26</w:t>
    </w:r>
    <w:r>
      <w:fldChar w:fldCharType="end"/>
    </w:r>
  </w:p>
  <w:p w14:paraId="4FFB3F5B">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A042">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57BF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857BF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454E">
    <w:pPr>
      <w:spacing w:after="31"/>
      <w:jc w:val="right"/>
      <w:rPr>
        <w:rFonts w:ascii="宋体" w:hAnsi="宋体" w:eastAsia="宋体" w:cs="宋体"/>
        <w:sz w:val="13"/>
        <w:szCs w:val="13"/>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CFC7D">
                          <w:pPr>
                            <w:pStyle w:val="1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ACFC7D">
                    <w:pPr>
                      <w:pStyle w:val="1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DF85C">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70333"/>
    <w:multiLevelType w:val="multilevel"/>
    <w:tmpl w:val="89A7033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E7A6D7D"/>
    <w:multiLevelType w:val="singleLevel"/>
    <w:tmpl w:val="9E7A6D7D"/>
    <w:lvl w:ilvl="0" w:tentative="0">
      <w:start w:val="12"/>
      <w:numFmt w:val="decimal"/>
      <w:lvlText w:val="%1."/>
      <w:lvlJc w:val="left"/>
      <w:pPr>
        <w:tabs>
          <w:tab w:val="left" w:pos="312"/>
        </w:tabs>
      </w:pPr>
    </w:lvl>
  </w:abstractNum>
  <w:abstractNum w:abstractNumId="2">
    <w:nsid w:val="E2092D82"/>
    <w:multiLevelType w:val="singleLevel"/>
    <w:tmpl w:val="E2092D82"/>
    <w:lvl w:ilvl="0" w:tentative="0">
      <w:start w:val="2"/>
      <w:numFmt w:val="chineseCounting"/>
      <w:suff w:val="nothing"/>
      <w:lvlText w:val="（%1）"/>
      <w:lvlJc w:val="left"/>
      <w:rPr>
        <w:rFonts w:hint="eastAsia"/>
      </w:rPr>
    </w:lvl>
  </w:abstractNum>
  <w:abstractNum w:abstractNumId="3">
    <w:nsid w:val="E288B4CB"/>
    <w:multiLevelType w:val="singleLevel"/>
    <w:tmpl w:val="E288B4CB"/>
    <w:lvl w:ilvl="0" w:tentative="0">
      <w:start w:val="4"/>
      <w:numFmt w:val="chineseCounting"/>
      <w:suff w:val="space"/>
      <w:lvlText w:val="第%1章"/>
      <w:lvlJc w:val="left"/>
      <w:rPr>
        <w:rFonts w:hint="eastAsia"/>
      </w:rPr>
    </w:lvl>
  </w:abstractNum>
  <w:abstractNum w:abstractNumId="4">
    <w:nsid w:val="00000005"/>
    <w:multiLevelType w:val="singleLevel"/>
    <w:tmpl w:val="00000005"/>
    <w:lvl w:ilvl="0" w:tentative="0">
      <w:start w:val="3"/>
      <w:numFmt w:val="decimal"/>
      <w:suff w:val="nothing"/>
      <w:lvlText w:val="%1、"/>
      <w:lvlJc w:val="left"/>
    </w:lvl>
  </w:abstractNum>
  <w:abstractNum w:abstractNumId="5">
    <w:nsid w:val="3395265F"/>
    <w:multiLevelType w:val="multilevel"/>
    <w:tmpl w:val="3395265F"/>
    <w:lvl w:ilvl="0" w:tentative="0">
      <w:start w:val="1"/>
      <w:numFmt w:val="bullet"/>
      <w:lvlText w:val="④"/>
      <w:lvlJc w:val="left"/>
      <w:pPr>
        <w:ind w:left="900" w:hanging="420"/>
      </w:pPr>
      <w:rPr>
        <w:rFonts w:hint="eastAsia" w:ascii="宋体" w:hAnsi="宋体" w:eastAsia="宋体"/>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6CB02942"/>
    <w:multiLevelType w:val="multilevel"/>
    <w:tmpl w:val="6CB0294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7A1FDAE8"/>
    <w:multiLevelType w:val="multilevel"/>
    <w:tmpl w:val="7A1FDAE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ZWE2ZjA5MmU2NTlhNjlhMDZmNjI5NTE2Mzg0MjAifQ=="/>
  </w:docVars>
  <w:rsids>
    <w:rsidRoot w:val="00172A27"/>
    <w:rsid w:val="000034CF"/>
    <w:rsid w:val="00004B69"/>
    <w:rsid w:val="00004D06"/>
    <w:rsid w:val="0000504C"/>
    <w:rsid w:val="0000643C"/>
    <w:rsid w:val="00006492"/>
    <w:rsid w:val="0000715F"/>
    <w:rsid w:val="0001195A"/>
    <w:rsid w:val="000121C5"/>
    <w:rsid w:val="00014F4A"/>
    <w:rsid w:val="00015F7E"/>
    <w:rsid w:val="000208AA"/>
    <w:rsid w:val="00020CE7"/>
    <w:rsid w:val="00022DC7"/>
    <w:rsid w:val="00023266"/>
    <w:rsid w:val="00023479"/>
    <w:rsid w:val="0003269E"/>
    <w:rsid w:val="000348D8"/>
    <w:rsid w:val="000446C5"/>
    <w:rsid w:val="00045C18"/>
    <w:rsid w:val="000506B1"/>
    <w:rsid w:val="00050814"/>
    <w:rsid w:val="00055BC4"/>
    <w:rsid w:val="0006420D"/>
    <w:rsid w:val="00064BFA"/>
    <w:rsid w:val="00072C88"/>
    <w:rsid w:val="00073F44"/>
    <w:rsid w:val="00075024"/>
    <w:rsid w:val="00077AF1"/>
    <w:rsid w:val="00080959"/>
    <w:rsid w:val="00080FAA"/>
    <w:rsid w:val="000816E8"/>
    <w:rsid w:val="00083C65"/>
    <w:rsid w:val="0008449A"/>
    <w:rsid w:val="00092509"/>
    <w:rsid w:val="000929DB"/>
    <w:rsid w:val="00093854"/>
    <w:rsid w:val="00094FCE"/>
    <w:rsid w:val="000961CD"/>
    <w:rsid w:val="000A20B3"/>
    <w:rsid w:val="000A34EC"/>
    <w:rsid w:val="000A6443"/>
    <w:rsid w:val="000A72FA"/>
    <w:rsid w:val="000B7B28"/>
    <w:rsid w:val="000C3753"/>
    <w:rsid w:val="000C4976"/>
    <w:rsid w:val="000C5EDE"/>
    <w:rsid w:val="000D6DCA"/>
    <w:rsid w:val="000E08D7"/>
    <w:rsid w:val="000E0F4C"/>
    <w:rsid w:val="000E291B"/>
    <w:rsid w:val="000E2BC9"/>
    <w:rsid w:val="000E4AB5"/>
    <w:rsid w:val="000E5689"/>
    <w:rsid w:val="000F1EE2"/>
    <w:rsid w:val="000F66CF"/>
    <w:rsid w:val="00100C85"/>
    <w:rsid w:val="001029EA"/>
    <w:rsid w:val="00104C10"/>
    <w:rsid w:val="00105248"/>
    <w:rsid w:val="00107670"/>
    <w:rsid w:val="00110468"/>
    <w:rsid w:val="00110B09"/>
    <w:rsid w:val="00111C38"/>
    <w:rsid w:val="0011291C"/>
    <w:rsid w:val="001142EE"/>
    <w:rsid w:val="0012056C"/>
    <w:rsid w:val="001216B9"/>
    <w:rsid w:val="001229D0"/>
    <w:rsid w:val="00122A6F"/>
    <w:rsid w:val="00123D4E"/>
    <w:rsid w:val="00124900"/>
    <w:rsid w:val="0012586E"/>
    <w:rsid w:val="0012699A"/>
    <w:rsid w:val="00131087"/>
    <w:rsid w:val="0013439A"/>
    <w:rsid w:val="00135CB6"/>
    <w:rsid w:val="00140517"/>
    <w:rsid w:val="00140F9F"/>
    <w:rsid w:val="001423DC"/>
    <w:rsid w:val="00144825"/>
    <w:rsid w:val="00146109"/>
    <w:rsid w:val="0014650F"/>
    <w:rsid w:val="00146A13"/>
    <w:rsid w:val="00151024"/>
    <w:rsid w:val="001511A0"/>
    <w:rsid w:val="00154467"/>
    <w:rsid w:val="00161B6D"/>
    <w:rsid w:val="0016269B"/>
    <w:rsid w:val="00162A6C"/>
    <w:rsid w:val="001674EE"/>
    <w:rsid w:val="00173BBC"/>
    <w:rsid w:val="001764DE"/>
    <w:rsid w:val="001810C3"/>
    <w:rsid w:val="00187D27"/>
    <w:rsid w:val="001907CE"/>
    <w:rsid w:val="0019112D"/>
    <w:rsid w:val="001923EA"/>
    <w:rsid w:val="00196D50"/>
    <w:rsid w:val="001A01F4"/>
    <w:rsid w:val="001A23D7"/>
    <w:rsid w:val="001A3DD5"/>
    <w:rsid w:val="001A4CF3"/>
    <w:rsid w:val="001A79FE"/>
    <w:rsid w:val="001B47AC"/>
    <w:rsid w:val="001B534F"/>
    <w:rsid w:val="001B61E4"/>
    <w:rsid w:val="001B7E59"/>
    <w:rsid w:val="001C1105"/>
    <w:rsid w:val="001C5BC7"/>
    <w:rsid w:val="001C6324"/>
    <w:rsid w:val="001C72A5"/>
    <w:rsid w:val="001D082F"/>
    <w:rsid w:val="001D0BFD"/>
    <w:rsid w:val="001D3CBC"/>
    <w:rsid w:val="001D4024"/>
    <w:rsid w:val="001D63F5"/>
    <w:rsid w:val="001E1C76"/>
    <w:rsid w:val="001F724D"/>
    <w:rsid w:val="001F7466"/>
    <w:rsid w:val="001F768A"/>
    <w:rsid w:val="002002FD"/>
    <w:rsid w:val="00202CC0"/>
    <w:rsid w:val="00202F9D"/>
    <w:rsid w:val="0020373B"/>
    <w:rsid w:val="002047EA"/>
    <w:rsid w:val="00204BD7"/>
    <w:rsid w:val="00205F64"/>
    <w:rsid w:val="002124F3"/>
    <w:rsid w:val="00216D5D"/>
    <w:rsid w:val="002173F4"/>
    <w:rsid w:val="002205B0"/>
    <w:rsid w:val="002225BA"/>
    <w:rsid w:val="00225665"/>
    <w:rsid w:val="00226372"/>
    <w:rsid w:val="00226761"/>
    <w:rsid w:val="00231211"/>
    <w:rsid w:val="00231898"/>
    <w:rsid w:val="00231A58"/>
    <w:rsid w:val="00237EA1"/>
    <w:rsid w:val="00243767"/>
    <w:rsid w:val="00245E85"/>
    <w:rsid w:val="00251022"/>
    <w:rsid w:val="00255B2E"/>
    <w:rsid w:val="00255CE7"/>
    <w:rsid w:val="00257C5D"/>
    <w:rsid w:val="002609DB"/>
    <w:rsid w:val="00261D6C"/>
    <w:rsid w:val="0026759C"/>
    <w:rsid w:val="00271893"/>
    <w:rsid w:val="00272CAD"/>
    <w:rsid w:val="00272E35"/>
    <w:rsid w:val="002731A7"/>
    <w:rsid w:val="002735B4"/>
    <w:rsid w:val="00274AF6"/>
    <w:rsid w:val="002759D1"/>
    <w:rsid w:val="00275AEC"/>
    <w:rsid w:val="00277407"/>
    <w:rsid w:val="00277F75"/>
    <w:rsid w:val="0028131E"/>
    <w:rsid w:val="00284247"/>
    <w:rsid w:val="00285C36"/>
    <w:rsid w:val="00285C6F"/>
    <w:rsid w:val="0028630D"/>
    <w:rsid w:val="002905A5"/>
    <w:rsid w:val="00290E76"/>
    <w:rsid w:val="0029309B"/>
    <w:rsid w:val="00295A44"/>
    <w:rsid w:val="00297A04"/>
    <w:rsid w:val="00297A9E"/>
    <w:rsid w:val="002A51B8"/>
    <w:rsid w:val="002A560B"/>
    <w:rsid w:val="002A6893"/>
    <w:rsid w:val="002B43A5"/>
    <w:rsid w:val="002B5311"/>
    <w:rsid w:val="002C1018"/>
    <w:rsid w:val="002C320A"/>
    <w:rsid w:val="002C3488"/>
    <w:rsid w:val="002C4CD3"/>
    <w:rsid w:val="002C5511"/>
    <w:rsid w:val="002C5905"/>
    <w:rsid w:val="002C677B"/>
    <w:rsid w:val="002D06A8"/>
    <w:rsid w:val="002D2CB3"/>
    <w:rsid w:val="002D6AB9"/>
    <w:rsid w:val="002E0BE7"/>
    <w:rsid w:val="002E1326"/>
    <w:rsid w:val="002E1EDD"/>
    <w:rsid w:val="002F1EE9"/>
    <w:rsid w:val="002F2055"/>
    <w:rsid w:val="002F2C6F"/>
    <w:rsid w:val="002F2E95"/>
    <w:rsid w:val="002F566F"/>
    <w:rsid w:val="00301153"/>
    <w:rsid w:val="0030144E"/>
    <w:rsid w:val="003062C2"/>
    <w:rsid w:val="00310A3E"/>
    <w:rsid w:val="0031181B"/>
    <w:rsid w:val="00312E5A"/>
    <w:rsid w:val="00313360"/>
    <w:rsid w:val="003172B7"/>
    <w:rsid w:val="003233EE"/>
    <w:rsid w:val="00324760"/>
    <w:rsid w:val="00327692"/>
    <w:rsid w:val="0033213D"/>
    <w:rsid w:val="003328D6"/>
    <w:rsid w:val="00341124"/>
    <w:rsid w:val="00346B8A"/>
    <w:rsid w:val="00347290"/>
    <w:rsid w:val="00351F9F"/>
    <w:rsid w:val="0035557D"/>
    <w:rsid w:val="00355A34"/>
    <w:rsid w:val="003614B5"/>
    <w:rsid w:val="0036190C"/>
    <w:rsid w:val="00364B18"/>
    <w:rsid w:val="003664C3"/>
    <w:rsid w:val="00367135"/>
    <w:rsid w:val="00370277"/>
    <w:rsid w:val="003706AB"/>
    <w:rsid w:val="0037551E"/>
    <w:rsid w:val="00376EFA"/>
    <w:rsid w:val="0037792A"/>
    <w:rsid w:val="003845E4"/>
    <w:rsid w:val="00385E13"/>
    <w:rsid w:val="00387A27"/>
    <w:rsid w:val="00390F42"/>
    <w:rsid w:val="00391996"/>
    <w:rsid w:val="003928FA"/>
    <w:rsid w:val="0039351A"/>
    <w:rsid w:val="00395360"/>
    <w:rsid w:val="00397C5C"/>
    <w:rsid w:val="003A2B3B"/>
    <w:rsid w:val="003A607D"/>
    <w:rsid w:val="003A76DC"/>
    <w:rsid w:val="003B37D7"/>
    <w:rsid w:val="003B61F8"/>
    <w:rsid w:val="003B6329"/>
    <w:rsid w:val="003B6C48"/>
    <w:rsid w:val="003C037C"/>
    <w:rsid w:val="003D1DBB"/>
    <w:rsid w:val="003E0F01"/>
    <w:rsid w:val="003E2321"/>
    <w:rsid w:val="003E2AC4"/>
    <w:rsid w:val="003E42A5"/>
    <w:rsid w:val="003F2AC7"/>
    <w:rsid w:val="003F56F1"/>
    <w:rsid w:val="003F5B16"/>
    <w:rsid w:val="0040102E"/>
    <w:rsid w:val="0040527E"/>
    <w:rsid w:val="004165DC"/>
    <w:rsid w:val="00416AD0"/>
    <w:rsid w:val="00417254"/>
    <w:rsid w:val="004258AC"/>
    <w:rsid w:val="0042685B"/>
    <w:rsid w:val="00432E5D"/>
    <w:rsid w:val="00434BCD"/>
    <w:rsid w:val="00437E40"/>
    <w:rsid w:val="00441212"/>
    <w:rsid w:val="00441EC9"/>
    <w:rsid w:val="00444E5A"/>
    <w:rsid w:val="0045013E"/>
    <w:rsid w:val="00451820"/>
    <w:rsid w:val="00453D67"/>
    <w:rsid w:val="004549D4"/>
    <w:rsid w:val="004553DD"/>
    <w:rsid w:val="00460E10"/>
    <w:rsid w:val="00463C44"/>
    <w:rsid w:val="004645E6"/>
    <w:rsid w:val="004655EE"/>
    <w:rsid w:val="004672EB"/>
    <w:rsid w:val="00471247"/>
    <w:rsid w:val="0047286A"/>
    <w:rsid w:val="004737C6"/>
    <w:rsid w:val="00474491"/>
    <w:rsid w:val="0048429E"/>
    <w:rsid w:val="0048465B"/>
    <w:rsid w:val="00484E9F"/>
    <w:rsid w:val="0048794E"/>
    <w:rsid w:val="00490C7A"/>
    <w:rsid w:val="00493C5E"/>
    <w:rsid w:val="00493C73"/>
    <w:rsid w:val="0049743F"/>
    <w:rsid w:val="004A169A"/>
    <w:rsid w:val="004A35B7"/>
    <w:rsid w:val="004A3E76"/>
    <w:rsid w:val="004A46D4"/>
    <w:rsid w:val="004A5407"/>
    <w:rsid w:val="004B089D"/>
    <w:rsid w:val="004B3B23"/>
    <w:rsid w:val="004B5181"/>
    <w:rsid w:val="004C50FB"/>
    <w:rsid w:val="004D206D"/>
    <w:rsid w:val="004D2847"/>
    <w:rsid w:val="004D7981"/>
    <w:rsid w:val="004E6485"/>
    <w:rsid w:val="004E6C27"/>
    <w:rsid w:val="004F2932"/>
    <w:rsid w:val="004F6CB4"/>
    <w:rsid w:val="004F7282"/>
    <w:rsid w:val="005043D7"/>
    <w:rsid w:val="00504C98"/>
    <w:rsid w:val="00505EA4"/>
    <w:rsid w:val="00510D5A"/>
    <w:rsid w:val="0051208D"/>
    <w:rsid w:val="005122DB"/>
    <w:rsid w:val="00515E8E"/>
    <w:rsid w:val="0052156F"/>
    <w:rsid w:val="005227BD"/>
    <w:rsid w:val="00523663"/>
    <w:rsid w:val="005303C7"/>
    <w:rsid w:val="005362FD"/>
    <w:rsid w:val="005400BD"/>
    <w:rsid w:val="005559D6"/>
    <w:rsid w:val="00556B17"/>
    <w:rsid w:val="0055721E"/>
    <w:rsid w:val="00560F36"/>
    <w:rsid w:val="005655F2"/>
    <w:rsid w:val="0056641C"/>
    <w:rsid w:val="0056784F"/>
    <w:rsid w:val="00574D6B"/>
    <w:rsid w:val="005805EE"/>
    <w:rsid w:val="005812D5"/>
    <w:rsid w:val="00582F1E"/>
    <w:rsid w:val="00596AC3"/>
    <w:rsid w:val="005A15EE"/>
    <w:rsid w:val="005A170E"/>
    <w:rsid w:val="005A18BB"/>
    <w:rsid w:val="005A23DD"/>
    <w:rsid w:val="005A58E5"/>
    <w:rsid w:val="005B0990"/>
    <w:rsid w:val="005B14AB"/>
    <w:rsid w:val="005B19C7"/>
    <w:rsid w:val="005B3D51"/>
    <w:rsid w:val="005B4E49"/>
    <w:rsid w:val="005B6B5C"/>
    <w:rsid w:val="005C2AC8"/>
    <w:rsid w:val="005C511F"/>
    <w:rsid w:val="005C7989"/>
    <w:rsid w:val="005D10D5"/>
    <w:rsid w:val="005D22E4"/>
    <w:rsid w:val="005D316F"/>
    <w:rsid w:val="005D3F03"/>
    <w:rsid w:val="005D4F87"/>
    <w:rsid w:val="005D65B0"/>
    <w:rsid w:val="005E03F2"/>
    <w:rsid w:val="005E3EC6"/>
    <w:rsid w:val="005F342A"/>
    <w:rsid w:val="005F4796"/>
    <w:rsid w:val="005F5B46"/>
    <w:rsid w:val="005F7271"/>
    <w:rsid w:val="00600022"/>
    <w:rsid w:val="00602392"/>
    <w:rsid w:val="00602455"/>
    <w:rsid w:val="006036C0"/>
    <w:rsid w:val="00603E9F"/>
    <w:rsid w:val="00604116"/>
    <w:rsid w:val="006052E5"/>
    <w:rsid w:val="00605BE7"/>
    <w:rsid w:val="00611AAE"/>
    <w:rsid w:val="00620C56"/>
    <w:rsid w:val="0062425F"/>
    <w:rsid w:val="0062681C"/>
    <w:rsid w:val="006325D7"/>
    <w:rsid w:val="00633F03"/>
    <w:rsid w:val="006378F8"/>
    <w:rsid w:val="00641781"/>
    <w:rsid w:val="00641FC7"/>
    <w:rsid w:val="0064604B"/>
    <w:rsid w:val="00646659"/>
    <w:rsid w:val="00650723"/>
    <w:rsid w:val="006516C2"/>
    <w:rsid w:val="0065380A"/>
    <w:rsid w:val="00654A4C"/>
    <w:rsid w:val="00656DFC"/>
    <w:rsid w:val="006579E9"/>
    <w:rsid w:val="00660F80"/>
    <w:rsid w:val="00661503"/>
    <w:rsid w:val="00662182"/>
    <w:rsid w:val="006636EC"/>
    <w:rsid w:val="00665DAE"/>
    <w:rsid w:val="00667FB3"/>
    <w:rsid w:val="006702D3"/>
    <w:rsid w:val="006722EC"/>
    <w:rsid w:val="00672D19"/>
    <w:rsid w:val="00673F48"/>
    <w:rsid w:val="00677E46"/>
    <w:rsid w:val="00680C36"/>
    <w:rsid w:val="006813A7"/>
    <w:rsid w:val="00683712"/>
    <w:rsid w:val="00683BAA"/>
    <w:rsid w:val="00684C34"/>
    <w:rsid w:val="0068748E"/>
    <w:rsid w:val="00690A8C"/>
    <w:rsid w:val="00691707"/>
    <w:rsid w:val="006A0CDF"/>
    <w:rsid w:val="006A24FE"/>
    <w:rsid w:val="006A3B67"/>
    <w:rsid w:val="006A4ED8"/>
    <w:rsid w:val="006A655D"/>
    <w:rsid w:val="006A6B79"/>
    <w:rsid w:val="006B4D75"/>
    <w:rsid w:val="006B6C05"/>
    <w:rsid w:val="006B7C91"/>
    <w:rsid w:val="006C19EE"/>
    <w:rsid w:val="006C2A42"/>
    <w:rsid w:val="006C2F94"/>
    <w:rsid w:val="006C31CE"/>
    <w:rsid w:val="006C6749"/>
    <w:rsid w:val="006C6D19"/>
    <w:rsid w:val="006C7245"/>
    <w:rsid w:val="006D7408"/>
    <w:rsid w:val="006D7A43"/>
    <w:rsid w:val="006E0160"/>
    <w:rsid w:val="006E1CB6"/>
    <w:rsid w:val="006E3F02"/>
    <w:rsid w:val="006E588A"/>
    <w:rsid w:val="006E6892"/>
    <w:rsid w:val="006E740D"/>
    <w:rsid w:val="006F0506"/>
    <w:rsid w:val="006F0525"/>
    <w:rsid w:val="006F181B"/>
    <w:rsid w:val="006F4ADC"/>
    <w:rsid w:val="006F502C"/>
    <w:rsid w:val="006F55EB"/>
    <w:rsid w:val="00703080"/>
    <w:rsid w:val="00705630"/>
    <w:rsid w:val="0070766B"/>
    <w:rsid w:val="00711B92"/>
    <w:rsid w:val="0071217F"/>
    <w:rsid w:val="00713168"/>
    <w:rsid w:val="0072135B"/>
    <w:rsid w:val="00722BC5"/>
    <w:rsid w:val="00730A32"/>
    <w:rsid w:val="00731036"/>
    <w:rsid w:val="0073252F"/>
    <w:rsid w:val="00732CC3"/>
    <w:rsid w:val="0073448F"/>
    <w:rsid w:val="0073724F"/>
    <w:rsid w:val="00737711"/>
    <w:rsid w:val="00737AA1"/>
    <w:rsid w:val="00740888"/>
    <w:rsid w:val="007452A6"/>
    <w:rsid w:val="00745528"/>
    <w:rsid w:val="00750367"/>
    <w:rsid w:val="0075456B"/>
    <w:rsid w:val="0075496B"/>
    <w:rsid w:val="007551A3"/>
    <w:rsid w:val="00755F05"/>
    <w:rsid w:val="00757C9F"/>
    <w:rsid w:val="0076058F"/>
    <w:rsid w:val="007664B2"/>
    <w:rsid w:val="00767263"/>
    <w:rsid w:val="00767D41"/>
    <w:rsid w:val="0078436B"/>
    <w:rsid w:val="00784992"/>
    <w:rsid w:val="00784D05"/>
    <w:rsid w:val="0079152A"/>
    <w:rsid w:val="00793190"/>
    <w:rsid w:val="007936C1"/>
    <w:rsid w:val="00795F69"/>
    <w:rsid w:val="00796DFA"/>
    <w:rsid w:val="007A2148"/>
    <w:rsid w:val="007A757E"/>
    <w:rsid w:val="007B2477"/>
    <w:rsid w:val="007B2AB3"/>
    <w:rsid w:val="007B50FA"/>
    <w:rsid w:val="007B79A1"/>
    <w:rsid w:val="007C0340"/>
    <w:rsid w:val="007C0705"/>
    <w:rsid w:val="007C1D59"/>
    <w:rsid w:val="007C4416"/>
    <w:rsid w:val="007C48C1"/>
    <w:rsid w:val="007C4C2F"/>
    <w:rsid w:val="007C547F"/>
    <w:rsid w:val="007C56AA"/>
    <w:rsid w:val="007C5AC2"/>
    <w:rsid w:val="007D26F9"/>
    <w:rsid w:val="007D3881"/>
    <w:rsid w:val="007D3988"/>
    <w:rsid w:val="007D4F88"/>
    <w:rsid w:val="007D6CCD"/>
    <w:rsid w:val="007E37CC"/>
    <w:rsid w:val="007E39FF"/>
    <w:rsid w:val="007E3C8B"/>
    <w:rsid w:val="007E3FAE"/>
    <w:rsid w:val="007E6090"/>
    <w:rsid w:val="007F0AB4"/>
    <w:rsid w:val="007F2303"/>
    <w:rsid w:val="007F3C96"/>
    <w:rsid w:val="007F5597"/>
    <w:rsid w:val="007F7457"/>
    <w:rsid w:val="008002C1"/>
    <w:rsid w:val="00802A36"/>
    <w:rsid w:val="00804ACA"/>
    <w:rsid w:val="00810B23"/>
    <w:rsid w:val="00811A94"/>
    <w:rsid w:val="00812917"/>
    <w:rsid w:val="00815E80"/>
    <w:rsid w:val="0082013B"/>
    <w:rsid w:val="008220B3"/>
    <w:rsid w:val="00826C5C"/>
    <w:rsid w:val="00834687"/>
    <w:rsid w:val="008355D4"/>
    <w:rsid w:val="00835709"/>
    <w:rsid w:val="00835F6D"/>
    <w:rsid w:val="00842B04"/>
    <w:rsid w:val="00842C78"/>
    <w:rsid w:val="0084308C"/>
    <w:rsid w:val="0084380B"/>
    <w:rsid w:val="008506A4"/>
    <w:rsid w:val="00851AC2"/>
    <w:rsid w:val="008523CF"/>
    <w:rsid w:val="008524D1"/>
    <w:rsid w:val="00852528"/>
    <w:rsid w:val="00855D8D"/>
    <w:rsid w:val="0085784D"/>
    <w:rsid w:val="008579C8"/>
    <w:rsid w:val="00862C6F"/>
    <w:rsid w:val="0086315D"/>
    <w:rsid w:val="008638DB"/>
    <w:rsid w:val="00870404"/>
    <w:rsid w:val="0087047D"/>
    <w:rsid w:val="008706BE"/>
    <w:rsid w:val="0087323B"/>
    <w:rsid w:val="00874BD5"/>
    <w:rsid w:val="00880205"/>
    <w:rsid w:val="00884884"/>
    <w:rsid w:val="0088520B"/>
    <w:rsid w:val="00885999"/>
    <w:rsid w:val="008872E8"/>
    <w:rsid w:val="008907BE"/>
    <w:rsid w:val="00891C0C"/>
    <w:rsid w:val="00897118"/>
    <w:rsid w:val="008A1861"/>
    <w:rsid w:val="008A450E"/>
    <w:rsid w:val="008A4886"/>
    <w:rsid w:val="008A58E1"/>
    <w:rsid w:val="008A793B"/>
    <w:rsid w:val="008B23E1"/>
    <w:rsid w:val="008B4F2A"/>
    <w:rsid w:val="008B57EE"/>
    <w:rsid w:val="008C0B33"/>
    <w:rsid w:val="008C34E8"/>
    <w:rsid w:val="008D165D"/>
    <w:rsid w:val="008D2591"/>
    <w:rsid w:val="008D485A"/>
    <w:rsid w:val="008D507C"/>
    <w:rsid w:val="008D6356"/>
    <w:rsid w:val="008E756A"/>
    <w:rsid w:val="008F0319"/>
    <w:rsid w:val="008F1080"/>
    <w:rsid w:val="008F1E6A"/>
    <w:rsid w:val="008F2E36"/>
    <w:rsid w:val="008F3B05"/>
    <w:rsid w:val="009017B8"/>
    <w:rsid w:val="009127DD"/>
    <w:rsid w:val="0091351D"/>
    <w:rsid w:val="009164E1"/>
    <w:rsid w:val="00923205"/>
    <w:rsid w:val="00927E03"/>
    <w:rsid w:val="00931441"/>
    <w:rsid w:val="00932A0C"/>
    <w:rsid w:val="00935594"/>
    <w:rsid w:val="009362AF"/>
    <w:rsid w:val="00937221"/>
    <w:rsid w:val="00945562"/>
    <w:rsid w:val="00950C4A"/>
    <w:rsid w:val="00951298"/>
    <w:rsid w:val="00953129"/>
    <w:rsid w:val="0095552D"/>
    <w:rsid w:val="0095765C"/>
    <w:rsid w:val="00957852"/>
    <w:rsid w:val="00957CD7"/>
    <w:rsid w:val="00964447"/>
    <w:rsid w:val="00965CFD"/>
    <w:rsid w:val="00967F7F"/>
    <w:rsid w:val="00972301"/>
    <w:rsid w:val="00974564"/>
    <w:rsid w:val="0097788B"/>
    <w:rsid w:val="009830EE"/>
    <w:rsid w:val="009842D8"/>
    <w:rsid w:val="009846A8"/>
    <w:rsid w:val="00985677"/>
    <w:rsid w:val="00990D21"/>
    <w:rsid w:val="009975E0"/>
    <w:rsid w:val="00997E50"/>
    <w:rsid w:val="009A1CC7"/>
    <w:rsid w:val="009A4CA5"/>
    <w:rsid w:val="009A7293"/>
    <w:rsid w:val="009C5343"/>
    <w:rsid w:val="009C61D5"/>
    <w:rsid w:val="009D265A"/>
    <w:rsid w:val="009D28D1"/>
    <w:rsid w:val="009D5248"/>
    <w:rsid w:val="009E1FB1"/>
    <w:rsid w:val="009E2707"/>
    <w:rsid w:val="009E44F5"/>
    <w:rsid w:val="009E57A6"/>
    <w:rsid w:val="009E6EBC"/>
    <w:rsid w:val="009F0105"/>
    <w:rsid w:val="009F079C"/>
    <w:rsid w:val="009F0F47"/>
    <w:rsid w:val="009F1E8D"/>
    <w:rsid w:val="009F1FD2"/>
    <w:rsid w:val="009F2A3A"/>
    <w:rsid w:val="009F6287"/>
    <w:rsid w:val="009F7B5C"/>
    <w:rsid w:val="00A018C7"/>
    <w:rsid w:val="00A02D9A"/>
    <w:rsid w:val="00A0687B"/>
    <w:rsid w:val="00A107DF"/>
    <w:rsid w:val="00A11376"/>
    <w:rsid w:val="00A11773"/>
    <w:rsid w:val="00A12071"/>
    <w:rsid w:val="00A14091"/>
    <w:rsid w:val="00A1505F"/>
    <w:rsid w:val="00A16A04"/>
    <w:rsid w:val="00A24075"/>
    <w:rsid w:val="00A2583C"/>
    <w:rsid w:val="00A345BF"/>
    <w:rsid w:val="00A35F9F"/>
    <w:rsid w:val="00A37809"/>
    <w:rsid w:val="00A40C82"/>
    <w:rsid w:val="00A40E36"/>
    <w:rsid w:val="00A51E0A"/>
    <w:rsid w:val="00A526A4"/>
    <w:rsid w:val="00A53A70"/>
    <w:rsid w:val="00A566F9"/>
    <w:rsid w:val="00A6334D"/>
    <w:rsid w:val="00A707A5"/>
    <w:rsid w:val="00A713D3"/>
    <w:rsid w:val="00A71E06"/>
    <w:rsid w:val="00A735CD"/>
    <w:rsid w:val="00A74901"/>
    <w:rsid w:val="00A75CA0"/>
    <w:rsid w:val="00A80365"/>
    <w:rsid w:val="00A8336A"/>
    <w:rsid w:val="00A83ADE"/>
    <w:rsid w:val="00A86249"/>
    <w:rsid w:val="00A8722C"/>
    <w:rsid w:val="00A87FF9"/>
    <w:rsid w:val="00A904F7"/>
    <w:rsid w:val="00A90FBC"/>
    <w:rsid w:val="00A915FB"/>
    <w:rsid w:val="00A944CA"/>
    <w:rsid w:val="00A94B58"/>
    <w:rsid w:val="00A968A4"/>
    <w:rsid w:val="00A97752"/>
    <w:rsid w:val="00AA2C4E"/>
    <w:rsid w:val="00AA2E08"/>
    <w:rsid w:val="00AA4A17"/>
    <w:rsid w:val="00AA6E30"/>
    <w:rsid w:val="00AC06B8"/>
    <w:rsid w:val="00AC2CAC"/>
    <w:rsid w:val="00AC337A"/>
    <w:rsid w:val="00AC3C2F"/>
    <w:rsid w:val="00AC680D"/>
    <w:rsid w:val="00AD0BA4"/>
    <w:rsid w:val="00AD545B"/>
    <w:rsid w:val="00AD670D"/>
    <w:rsid w:val="00AE471F"/>
    <w:rsid w:val="00AF1B91"/>
    <w:rsid w:val="00AF3E1E"/>
    <w:rsid w:val="00AF43FE"/>
    <w:rsid w:val="00AF505B"/>
    <w:rsid w:val="00AF6849"/>
    <w:rsid w:val="00AF75A4"/>
    <w:rsid w:val="00AF78E5"/>
    <w:rsid w:val="00B1045E"/>
    <w:rsid w:val="00B113CB"/>
    <w:rsid w:val="00B13BE5"/>
    <w:rsid w:val="00B16459"/>
    <w:rsid w:val="00B1677A"/>
    <w:rsid w:val="00B16E1F"/>
    <w:rsid w:val="00B2554A"/>
    <w:rsid w:val="00B27438"/>
    <w:rsid w:val="00B31983"/>
    <w:rsid w:val="00B33A52"/>
    <w:rsid w:val="00B33F42"/>
    <w:rsid w:val="00B41214"/>
    <w:rsid w:val="00B5287E"/>
    <w:rsid w:val="00B53ED4"/>
    <w:rsid w:val="00B56382"/>
    <w:rsid w:val="00B60196"/>
    <w:rsid w:val="00B64A96"/>
    <w:rsid w:val="00B650E6"/>
    <w:rsid w:val="00B65542"/>
    <w:rsid w:val="00B659F9"/>
    <w:rsid w:val="00B66731"/>
    <w:rsid w:val="00B66A5A"/>
    <w:rsid w:val="00B73100"/>
    <w:rsid w:val="00B752B0"/>
    <w:rsid w:val="00B7714E"/>
    <w:rsid w:val="00B80EA9"/>
    <w:rsid w:val="00B826CC"/>
    <w:rsid w:val="00B8567E"/>
    <w:rsid w:val="00B85861"/>
    <w:rsid w:val="00B8595E"/>
    <w:rsid w:val="00B86385"/>
    <w:rsid w:val="00B9011E"/>
    <w:rsid w:val="00B912B3"/>
    <w:rsid w:val="00B91879"/>
    <w:rsid w:val="00B940A7"/>
    <w:rsid w:val="00BA1720"/>
    <w:rsid w:val="00BA27B3"/>
    <w:rsid w:val="00BA2C20"/>
    <w:rsid w:val="00BA551E"/>
    <w:rsid w:val="00BA6799"/>
    <w:rsid w:val="00BA6A2F"/>
    <w:rsid w:val="00BA6E46"/>
    <w:rsid w:val="00BB0B3F"/>
    <w:rsid w:val="00BB3EFB"/>
    <w:rsid w:val="00BB7B92"/>
    <w:rsid w:val="00BC000D"/>
    <w:rsid w:val="00BC010C"/>
    <w:rsid w:val="00BC6B22"/>
    <w:rsid w:val="00BD2F4C"/>
    <w:rsid w:val="00BE07DD"/>
    <w:rsid w:val="00BE09D7"/>
    <w:rsid w:val="00BE201B"/>
    <w:rsid w:val="00BE20AF"/>
    <w:rsid w:val="00BE3CAB"/>
    <w:rsid w:val="00BE43F9"/>
    <w:rsid w:val="00BE4917"/>
    <w:rsid w:val="00BE55A7"/>
    <w:rsid w:val="00BE56B7"/>
    <w:rsid w:val="00BE77D9"/>
    <w:rsid w:val="00BE7E1B"/>
    <w:rsid w:val="00BF576F"/>
    <w:rsid w:val="00BF6621"/>
    <w:rsid w:val="00BF6B9E"/>
    <w:rsid w:val="00BF6ED7"/>
    <w:rsid w:val="00BF7CE3"/>
    <w:rsid w:val="00C042D3"/>
    <w:rsid w:val="00C07719"/>
    <w:rsid w:val="00C07D8A"/>
    <w:rsid w:val="00C11263"/>
    <w:rsid w:val="00C13E2F"/>
    <w:rsid w:val="00C17184"/>
    <w:rsid w:val="00C20305"/>
    <w:rsid w:val="00C20555"/>
    <w:rsid w:val="00C23670"/>
    <w:rsid w:val="00C24DEC"/>
    <w:rsid w:val="00C24E8A"/>
    <w:rsid w:val="00C27C51"/>
    <w:rsid w:val="00C3306C"/>
    <w:rsid w:val="00C33504"/>
    <w:rsid w:val="00C3513A"/>
    <w:rsid w:val="00C35E60"/>
    <w:rsid w:val="00C37362"/>
    <w:rsid w:val="00C47034"/>
    <w:rsid w:val="00C50591"/>
    <w:rsid w:val="00C5096E"/>
    <w:rsid w:val="00C512C2"/>
    <w:rsid w:val="00C535A6"/>
    <w:rsid w:val="00C5747F"/>
    <w:rsid w:val="00C57E54"/>
    <w:rsid w:val="00C6024C"/>
    <w:rsid w:val="00C60654"/>
    <w:rsid w:val="00C61AA7"/>
    <w:rsid w:val="00C6302D"/>
    <w:rsid w:val="00C651DC"/>
    <w:rsid w:val="00C666B9"/>
    <w:rsid w:val="00C70A28"/>
    <w:rsid w:val="00C72BEB"/>
    <w:rsid w:val="00C7397C"/>
    <w:rsid w:val="00C74E29"/>
    <w:rsid w:val="00C75FE7"/>
    <w:rsid w:val="00C762BC"/>
    <w:rsid w:val="00C765DE"/>
    <w:rsid w:val="00C81D35"/>
    <w:rsid w:val="00C865CA"/>
    <w:rsid w:val="00C87E8B"/>
    <w:rsid w:val="00C90C28"/>
    <w:rsid w:val="00C91C4B"/>
    <w:rsid w:val="00C92476"/>
    <w:rsid w:val="00C9286F"/>
    <w:rsid w:val="00C943D0"/>
    <w:rsid w:val="00C974B1"/>
    <w:rsid w:val="00C97DD7"/>
    <w:rsid w:val="00CA3A15"/>
    <w:rsid w:val="00CA3B9C"/>
    <w:rsid w:val="00CA5E05"/>
    <w:rsid w:val="00CA6521"/>
    <w:rsid w:val="00CA78A9"/>
    <w:rsid w:val="00CB0974"/>
    <w:rsid w:val="00CB3368"/>
    <w:rsid w:val="00CB70B9"/>
    <w:rsid w:val="00CB71F7"/>
    <w:rsid w:val="00CC46AC"/>
    <w:rsid w:val="00CC4743"/>
    <w:rsid w:val="00CC68B7"/>
    <w:rsid w:val="00CD0F0E"/>
    <w:rsid w:val="00CD264C"/>
    <w:rsid w:val="00CD39E4"/>
    <w:rsid w:val="00CD3FB4"/>
    <w:rsid w:val="00CE5FC7"/>
    <w:rsid w:val="00CF00DA"/>
    <w:rsid w:val="00CF0437"/>
    <w:rsid w:val="00CF3065"/>
    <w:rsid w:val="00CF3A50"/>
    <w:rsid w:val="00CF4108"/>
    <w:rsid w:val="00CF412A"/>
    <w:rsid w:val="00CF5E95"/>
    <w:rsid w:val="00D00C82"/>
    <w:rsid w:val="00D01F89"/>
    <w:rsid w:val="00D0609A"/>
    <w:rsid w:val="00D103DB"/>
    <w:rsid w:val="00D10494"/>
    <w:rsid w:val="00D10ACE"/>
    <w:rsid w:val="00D10B4A"/>
    <w:rsid w:val="00D119CC"/>
    <w:rsid w:val="00D11A53"/>
    <w:rsid w:val="00D13F99"/>
    <w:rsid w:val="00D145D5"/>
    <w:rsid w:val="00D149A8"/>
    <w:rsid w:val="00D2017D"/>
    <w:rsid w:val="00D20561"/>
    <w:rsid w:val="00D21217"/>
    <w:rsid w:val="00D23F11"/>
    <w:rsid w:val="00D24617"/>
    <w:rsid w:val="00D24D76"/>
    <w:rsid w:val="00D26D1B"/>
    <w:rsid w:val="00D30082"/>
    <w:rsid w:val="00D303A2"/>
    <w:rsid w:val="00D32863"/>
    <w:rsid w:val="00D34DBC"/>
    <w:rsid w:val="00D411BF"/>
    <w:rsid w:val="00D415C3"/>
    <w:rsid w:val="00D41A59"/>
    <w:rsid w:val="00D43EFB"/>
    <w:rsid w:val="00D46DF9"/>
    <w:rsid w:val="00D51310"/>
    <w:rsid w:val="00D5219D"/>
    <w:rsid w:val="00D54FAB"/>
    <w:rsid w:val="00D557DD"/>
    <w:rsid w:val="00D5667C"/>
    <w:rsid w:val="00D60AD8"/>
    <w:rsid w:val="00D614F7"/>
    <w:rsid w:val="00D65A55"/>
    <w:rsid w:val="00D717EF"/>
    <w:rsid w:val="00D71D4F"/>
    <w:rsid w:val="00D72E6F"/>
    <w:rsid w:val="00D824FA"/>
    <w:rsid w:val="00D870FB"/>
    <w:rsid w:val="00D871A8"/>
    <w:rsid w:val="00D875CB"/>
    <w:rsid w:val="00D902F3"/>
    <w:rsid w:val="00DA187D"/>
    <w:rsid w:val="00DA194E"/>
    <w:rsid w:val="00DA22D2"/>
    <w:rsid w:val="00DA5E16"/>
    <w:rsid w:val="00DA5E82"/>
    <w:rsid w:val="00DB10B3"/>
    <w:rsid w:val="00DB5B6C"/>
    <w:rsid w:val="00DB66E4"/>
    <w:rsid w:val="00DC3CB1"/>
    <w:rsid w:val="00DC5DBD"/>
    <w:rsid w:val="00DD12C0"/>
    <w:rsid w:val="00DD1CF5"/>
    <w:rsid w:val="00DD6320"/>
    <w:rsid w:val="00DE5EFD"/>
    <w:rsid w:val="00DF0F58"/>
    <w:rsid w:val="00DF12E6"/>
    <w:rsid w:val="00DF60A4"/>
    <w:rsid w:val="00DF6778"/>
    <w:rsid w:val="00DF6EB8"/>
    <w:rsid w:val="00E02DAA"/>
    <w:rsid w:val="00E10EA4"/>
    <w:rsid w:val="00E11825"/>
    <w:rsid w:val="00E12C5D"/>
    <w:rsid w:val="00E134B4"/>
    <w:rsid w:val="00E14E0A"/>
    <w:rsid w:val="00E15372"/>
    <w:rsid w:val="00E15F96"/>
    <w:rsid w:val="00E17D2D"/>
    <w:rsid w:val="00E316F3"/>
    <w:rsid w:val="00E32B05"/>
    <w:rsid w:val="00E33F6C"/>
    <w:rsid w:val="00E341AB"/>
    <w:rsid w:val="00E34A44"/>
    <w:rsid w:val="00E36845"/>
    <w:rsid w:val="00E37245"/>
    <w:rsid w:val="00E37281"/>
    <w:rsid w:val="00E37FBE"/>
    <w:rsid w:val="00E40AF0"/>
    <w:rsid w:val="00E40F2A"/>
    <w:rsid w:val="00E416F8"/>
    <w:rsid w:val="00E41DA9"/>
    <w:rsid w:val="00E42165"/>
    <w:rsid w:val="00E42B34"/>
    <w:rsid w:val="00E44ECE"/>
    <w:rsid w:val="00E459CD"/>
    <w:rsid w:val="00E47E6A"/>
    <w:rsid w:val="00E529B2"/>
    <w:rsid w:val="00E55455"/>
    <w:rsid w:val="00E55A07"/>
    <w:rsid w:val="00E56CB2"/>
    <w:rsid w:val="00E64B6D"/>
    <w:rsid w:val="00E70DC2"/>
    <w:rsid w:val="00E73BDA"/>
    <w:rsid w:val="00E82008"/>
    <w:rsid w:val="00E824F8"/>
    <w:rsid w:val="00E85D34"/>
    <w:rsid w:val="00E865D3"/>
    <w:rsid w:val="00E868C4"/>
    <w:rsid w:val="00E904D3"/>
    <w:rsid w:val="00E91097"/>
    <w:rsid w:val="00E919E5"/>
    <w:rsid w:val="00E935AA"/>
    <w:rsid w:val="00E95692"/>
    <w:rsid w:val="00E95725"/>
    <w:rsid w:val="00E971E8"/>
    <w:rsid w:val="00EA2C2E"/>
    <w:rsid w:val="00EA2D80"/>
    <w:rsid w:val="00EA2F75"/>
    <w:rsid w:val="00EB1DEE"/>
    <w:rsid w:val="00EB43AB"/>
    <w:rsid w:val="00EC0F4F"/>
    <w:rsid w:val="00EC44BB"/>
    <w:rsid w:val="00EC6FAB"/>
    <w:rsid w:val="00ED1798"/>
    <w:rsid w:val="00ED1A46"/>
    <w:rsid w:val="00ED4656"/>
    <w:rsid w:val="00ED4F6C"/>
    <w:rsid w:val="00ED5682"/>
    <w:rsid w:val="00EE0F17"/>
    <w:rsid w:val="00EE3463"/>
    <w:rsid w:val="00EE5F27"/>
    <w:rsid w:val="00EF0ED3"/>
    <w:rsid w:val="00EF2158"/>
    <w:rsid w:val="00EF3B9D"/>
    <w:rsid w:val="00EF607F"/>
    <w:rsid w:val="00EF71F5"/>
    <w:rsid w:val="00EF7D4F"/>
    <w:rsid w:val="00F00365"/>
    <w:rsid w:val="00F01BC6"/>
    <w:rsid w:val="00F02644"/>
    <w:rsid w:val="00F037AB"/>
    <w:rsid w:val="00F057C6"/>
    <w:rsid w:val="00F06135"/>
    <w:rsid w:val="00F072C6"/>
    <w:rsid w:val="00F07D05"/>
    <w:rsid w:val="00F100D3"/>
    <w:rsid w:val="00F124A1"/>
    <w:rsid w:val="00F1676A"/>
    <w:rsid w:val="00F17F7A"/>
    <w:rsid w:val="00F209B9"/>
    <w:rsid w:val="00F22720"/>
    <w:rsid w:val="00F22C63"/>
    <w:rsid w:val="00F2335E"/>
    <w:rsid w:val="00F24A9A"/>
    <w:rsid w:val="00F25280"/>
    <w:rsid w:val="00F25E96"/>
    <w:rsid w:val="00F33700"/>
    <w:rsid w:val="00F3642F"/>
    <w:rsid w:val="00F51EF4"/>
    <w:rsid w:val="00F54064"/>
    <w:rsid w:val="00F54571"/>
    <w:rsid w:val="00F558AE"/>
    <w:rsid w:val="00F605D2"/>
    <w:rsid w:val="00F63469"/>
    <w:rsid w:val="00F635AA"/>
    <w:rsid w:val="00F63E54"/>
    <w:rsid w:val="00F64E27"/>
    <w:rsid w:val="00F7366E"/>
    <w:rsid w:val="00F74EBA"/>
    <w:rsid w:val="00F75EB9"/>
    <w:rsid w:val="00F7787E"/>
    <w:rsid w:val="00F813FE"/>
    <w:rsid w:val="00F8475E"/>
    <w:rsid w:val="00F8695F"/>
    <w:rsid w:val="00F90EC1"/>
    <w:rsid w:val="00F95126"/>
    <w:rsid w:val="00F95B4F"/>
    <w:rsid w:val="00F9722B"/>
    <w:rsid w:val="00F97CEE"/>
    <w:rsid w:val="00FA003B"/>
    <w:rsid w:val="00FA058E"/>
    <w:rsid w:val="00FA1BD7"/>
    <w:rsid w:val="00FA31F1"/>
    <w:rsid w:val="00FA36D6"/>
    <w:rsid w:val="00FA41BE"/>
    <w:rsid w:val="00FA431D"/>
    <w:rsid w:val="00FA4EB2"/>
    <w:rsid w:val="00FA65BC"/>
    <w:rsid w:val="00FA67C7"/>
    <w:rsid w:val="00FA7A6F"/>
    <w:rsid w:val="00FC015C"/>
    <w:rsid w:val="00FC0C41"/>
    <w:rsid w:val="00FC3E9E"/>
    <w:rsid w:val="00FC4A95"/>
    <w:rsid w:val="00FC623A"/>
    <w:rsid w:val="00FD0153"/>
    <w:rsid w:val="00FD12B1"/>
    <w:rsid w:val="00FD2626"/>
    <w:rsid w:val="00FD2E81"/>
    <w:rsid w:val="00FD2FB0"/>
    <w:rsid w:val="00FD6487"/>
    <w:rsid w:val="00FE2C2E"/>
    <w:rsid w:val="00FE32D8"/>
    <w:rsid w:val="00FE4478"/>
    <w:rsid w:val="00FF3060"/>
    <w:rsid w:val="00FF6551"/>
    <w:rsid w:val="00FF7793"/>
    <w:rsid w:val="011D476A"/>
    <w:rsid w:val="01A27094"/>
    <w:rsid w:val="01B2004A"/>
    <w:rsid w:val="01D67129"/>
    <w:rsid w:val="021D0422"/>
    <w:rsid w:val="024955AC"/>
    <w:rsid w:val="02514126"/>
    <w:rsid w:val="02515CBD"/>
    <w:rsid w:val="02A72402"/>
    <w:rsid w:val="02A96313"/>
    <w:rsid w:val="02AC020D"/>
    <w:rsid w:val="02E14F8A"/>
    <w:rsid w:val="03045209"/>
    <w:rsid w:val="03050A46"/>
    <w:rsid w:val="03157416"/>
    <w:rsid w:val="03AC3AD3"/>
    <w:rsid w:val="03CB3EC8"/>
    <w:rsid w:val="045854C3"/>
    <w:rsid w:val="04677A9E"/>
    <w:rsid w:val="046A1BAE"/>
    <w:rsid w:val="04E33603"/>
    <w:rsid w:val="050E0703"/>
    <w:rsid w:val="056C017B"/>
    <w:rsid w:val="05942874"/>
    <w:rsid w:val="060F45F1"/>
    <w:rsid w:val="06733D9B"/>
    <w:rsid w:val="0698721F"/>
    <w:rsid w:val="06E670ED"/>
    <w:rsid w:val="06FB2A1A"/>
    <w:rsid w:val="071719B8"/>
    <w:rsid w:val="08134CB4"/>
    <w:rsid w:val="08865766"/>
    <w:rsid w:val="0891149E"/>
    <w:rsid w:val="08D26A4D"/>
    <w:rsid w:val="092445EC"/>
    <w:rsid w:val="092D78AE"/>
    <w:rsid w:val="095E56ED"/>
    <w:rsid w:val="097909DF"/>
    <w:rsid w:val="0A0F5346"/>
    <w:rsid w:val="0A116B8A"/>
    <w:rsid w:val="0A1E1B09"/>
    <w:rsid w:val="0ABD0ABF"/>
    <w:rsid w:val="0B5807E8"/>
    <w:rsid w:val="0C0B2728"/>
    <w:rsid w:val="0C19537C"/>
    <w:rsid w:val="0C5D176E"/>
    <w:rsid w:val="0C637491"/>
    <w:rsid w:val="0C6D3E1F"/>
    <w:rsid w:val="0C822A2C"/>
    <w:rsid w:val="0CBF57ED"/>
    <w:rsid w:val="0D026945"/>
    <w:rsid w:val="0D366907"/>
    <w:rsid w:val="0D8D37D3"/>
    <w:rsid w:val="0E3F1BF3"/>
    <w:rsid w:val="0EB75826"/>
    <w:rsid w:val="0EC97679"/>
    <w:rsid w:val="0EEC54CF"/>
    <w:rsid w:val="0F8F51EC"/>
    <w:rsid w:val="101E4E21"/>
    <w:rsid w:val="10A33B84"/>
    <w:rsid w:val="10A34C9E"/>
    <w:rsid w:val="11816503"/>
    <w:rsid w:val="11C86871"/>
    <w:rsid w:val="11D64F2B"/>
    <w:rsid w:val="12040D82"/>
    <w:rsid w:val="12171CD9"/>
    <w:rsid w:val="12325613"/>
    <w:rsid w:val="12835146"/>
    <w:rsid w:val="12E96647"/>
    <w:rsid w:val="13126E97"/>
    <w:rsid w:val="136C0312"/>
    <w:rsid w:val="14541A21"/>
    <w:rsid w:val="15EC6B97"/>
    <w:rsid w:val="15F80FDE"/>
    <w:rsid w:val="161D60B7"/>
    <w:rsid w:val="16443E43"/>
    <w:rsid w:val="16511E5F"/>
    <w:rsid w:val="16781D3E"/>
    <w:rsid w:val="17277CAA"/>
    <w:rsid w:val="174F0E4E"/>
    <w:rsid w:val="175D56F8"/>
    <w:rsid w:val="17A9434D"/>
    <w:rsid w:val="17B62B1E"/>
    <w:rsid w:val="180A2E6A"/>
    <w:rsid w:val="182E5F9B"/>
    <w:rsid w:val="187F1162"/>
    <w:rsid w:val="18CB37DD"/>
    <w:rsid w:val="18E12E15"/>
    <w:rsid w:val="193E4421"/>
    <w:rsid w:val="19B25A82"/>
    <w:rsid w:val="1A073FD1"/>
    <w:rsid w:val="1A2C249B"/>
    <w:rsid w:val="1A454995"/>
    <w:rsid w:val="1A8B7526"/>
    <w:rsid w:val="1AA35F99"/>
    <w:rsid w:val="1ACC6875"/>
    <w:rsid w:val="1B723200"/>
    <w:rsid w:val="1BA46A93"/>
    <w:rsid w:val="1BD75663"/>
    <w:rsid w:val="1D0D0BBB"/>
    <w:rsid w:val="1D4110DC"/>
    <w:rsid w:val="1D8C25CC"/>
    <w:rsid w:val="1DB60835"/>
    <w:rsid w:val="1DFD14A7"/>
    <w:rsid w:val="1E1D50C5"/>
    <w:rsid w:val="1E256308"/>
    <w:rsid w:val="1E2B1B86"/>
    <w:rsid w:val="1F5C5313"/>
    <w:rsid w:val="1F815803"/>
    <w:rsid w:val="208B56BA"/>
    <w:rsid w:val="2095084C"/>
    <w:rsid w:val="20B06DC6"/>
    <w:rsid w:val="20B35EED"/>
    <w:rsid w:val="20C444FE"/>
    <w:rsid w:val="20FB5952"/>
    <w:rsid w:val="216E446A"/>
    <w:rsid w:val="21A34ECE"/>
    <w:rsid w:val="2234383D"/>
    <w:rsid w:val="2244438E"/>
    <w:rsid w:val="226115A3"/>
    <w:rsid w:val="23277616"/>
    <w:rsid w:val="23923662"/>
    <w:rsid w:val="23AA1621"/>
    <w:rsid w:val="23B75C54"/>
    <w:rsid w:val="2423778D"/>
    <w:rsid w:val="24E11133"/>
    <w:rsid w:val="24EF1537"/>
    <w:rsid w:val="260E4FAA"/>
    <w:rsid w:val="26265313"/>
    <w:rsid w:val="2655613E"/>
    <w:rsid w:val="265B44E1"/>
    <w:rsid w:val="2689401B"/>
    <w:rsid w:val="26954850"/>
    <w:rsid w:val="269C55D5"/>
    <w:rsid w:val="269E759F"/>
    <w:rsid w:val="26B52AFF"/>
    <w:rsid w:val="26BC7A25"/>
    <w:rsid w:val="26DE50F8"/>
    <w:rsid w:val="27012D41"/>
    <w:rsid w:val="273B6B9C"/>
    <w:rsid w:val="27B341C8"/>
    <w:rsid w:val="27E51BF9"/>
    <w:rsid w:val="282B4E63"/>
    <w:rsid w:val="293A5A28"/>
    <w:rsid w:val="2A3E5DA3"/>
    <w:rsid w:val="2B5C466B"/>
    <w:rsid w:val="2BAC4A20"/>
    <w:rsid w:val="2BB41350"/>
    <w:rsid w:val="2BDE4634"/>
    <w:rsid w:val="2BFA152C"/>
    <w:rsid w:val="2C1559FD"/>
    <w:rsid w:val="2C2408CE"/>
    <w:rsid w:val="2CAD09B3"/>
    <w:rsid w:val="2D5B0F83"/>
    <w:rsid w:val="2D832873"/>
    <w:rsid w:val="2E075A2A"/>
    <w:rsid w:val="2E5F7A07"/>
    <w:rsid w:val="2E834A79"/>
    <w:rsid w:val="2E8B5C8B"/>
    <w:rsid w:val="2EB058D4"/>
    <w:rsid w:val="2F0F6C14"/>
    <w:rsid w:val="2F4E0DAB"/>
    <w:rsid w:val="31A572D3"/>
    <w:rsid w:val="32382656"/>
    <w:rsid w:val="32990525"/>
    <w:rsid w:val="32B73276"/>
    <w:rsid w:val="32C319A2"/>
    <w:rsid w:val="32D0278F"/>
    <w:rsid w:val="32D9405D"/>
    <w:rsid w:val="32EF6FAA"/>
    <w:rsid w:val="33BA0A2F"/>
    <w:rsid w:val="34662A53"/>
    <w:rsid w:val="34912A3C"/>
    <w:rsid w:val="34AA6624"/>
    <w:rsid w:val="34AB6B70"/>
    <w:rsid w:val="34B14942"/>
    <w:rsid w:val="34B37311"/>
    <w:rsid w:val="357234C5"/>
    <w:rsid w:val="35B0680E"/>
    <w:rsid w:val="35BC61C0"/>
    <w:rsid w:val="3609077B"/>
    <w:rsid w:val="366370C2"/>
    <w:rsid w:val="36BD70F5"/>
    <w:rsid w:val="371208FF"/>
    <w:rsid w:val="376712E7"/>
    <w:rsid w:val="376D439E"/>
    <w:rsid w:val="37766E93"/>
    <w:rsid w:val="37B50A81"/>
    <w:rsid w:val="37EA753B"/>
    <w:rsid w:val="38320DF7"/>
    <w:rsid w:val="385B709E"/>
    <w:rsid w:val="38CA6D47"/>
    <w:rsid w:val="39C944DB"/>
    <w:rsid w:val="3A13502C"/>
    <w:rsid w:val="3A4D65F9"/>
    <w:rsid w:val="3AC13426"/>
    <w:rsid w:val="3AF539A8"/>
    <w:rsid w:val="3B344881"/>
    <w:rsid w:val="3B831518"/>
    <w:rsid w:val="3BDA6274"/>
    <w:rsid w:val="3BFD046C"/>
    <w:rsid w:val="3C047982"/>
    <w:rsid w:val="3C243C4B"/>
    <w:rsid w:val="3C633A19"/>
    <w:rsid w:val="3CAC611A"/>
    <w:rsid w:val="3CD94411"/>
    <w:rsid w:val="3CE027B3"/>
    <w:rsid w:val="3D0C6BB9"/>
    <w:rsid w:val="3DC30493"/>
    <w:rsid w:val="3DF70E69"/>
    <w:rsid w:val="3E0A4C40"/>
    <w:rsid w:val="3E0C792C"/>
    <w:rsid w:val="3E7566C1"/>
    <w:rsid w:val="3E860BED"/>
    <w:rsid w:val="3F73319F"/>
    <w:rsid w:val="3F870779"/>
    <w:rsid w:val="3FBC3D16"/>
    <w:rsid w:val="3FD47D66"/>
    <w:rsid w:val="3FE45BCB"/>
    <w:rsid w:val="40C3728C"/>
    <w:rsid w:val="41111C5E"/>
    <w:rsid w:val="41627D39"/>
    <w:rsid w:val="41A40B85"/>
    <w:rsid w:val="41E8090D"/>
    <w:rsid w:val="41F46883"/>
    <w:rsid w:val="422A461E"/>
    <w:rsid w:val="424339FE"/>
    <w:rsid w:val="4244069D"/>
    <w:rsid w:val="42725710"/>
    <w:rsid w:val="43CC0261"/>
    <w:rsid w:val="43D0673D"/>
    <w:rsid w:val="43EC44F7"/>
    <w:rsid w:val="44036D80"/>
    <w:rsid w:val="44330ECF"/>
    <w:rsid w:val="443D0569"/>
    <w:rsid w:val="44511DC0"/>
    <w:rsid w:val="44C1687A"/>
    <w:rsid w:val="44D426B2"/>
    <w:rsid w:val="45187B20"/>
    <w:rsid w:val="454C0841"/>
    <w:rsid w:val="466D21E0"/>
    <w:rsid w:val="46D85D5E"/>
    <w:rsid w:val="47967610"/>
    <w:rsid w:val="47D76015"/>
    <w:rsid w:val="48535C60"/>
    <w:rsid w:val="48B545A9"/>
    <w:rsid w:val="492C43A2"/>
    <w:rsid w:val="49CE1E47"/>
    <w:rsid w:val="4AAA19C2"/>
    <w:rsid w:val="4AC132ED"/>
    <w:rsid w:val="4AF157D2"/>
    <w:rsid w:val="4AF41EED"/>
    <w:rsid w:val="4B57756E"/>
    <w:rsid w:val="4B9968E7"/>
    <w:rsid w:val="4BB565CF"/>
    <w:rsid w:val="4BF92E46"/>
    <w:rsid w:val="4C2B5EF4"/>
    <w:rsid w:val="4C9D2AD8"/>
    <w:rsid w:val="4C9D528B"/>
    <w:rsid w:val="4CBF1AA8"/>
    <w:rsid w:val="4D020090"/>
    <w:rsid w:val="4DA90DF7"/>
    <w:rsid w:val="4E7D1AEE"/>
    <w:rsid w:val="4F941987"/>
    <w:rsid w:val="4F976C43"/>
    <w:rsid w:val="4FE237A9"/>
    <w:rsid w:val="4FEC63D6"/>
    <w:rsid w:val="502658A4"/>
    <w:rsid w:val="506E2166"/>
    <w:rsid w:val="51134562"/>
    <w:rsid w:val="51641189"/>
    <w:rsid w:val="51B25BDA"/>
    <w:rsid w:val="521A69D2"/>
    <w:rsid w:val="522445A6"/>
    <w:rsid w:val="52B4142D"/>
    <w:rsid w:val="5301076C"/>
    <w:rsid w:val="532A16EF"/>
    <w:rsid w:val="53CA600B"/>
    <w:rsid w:val="54574495"/>
    <w:rsid w:val="548F6C69"/>
    <w:rsid w:val="549012B3"/>
    <w:rsid w:val="551E4C1A"/>
    <w:rsid w:val="55511311"/>
    <w:rsid w:val="55832147"/>
    <w:rsid w:val="55D53682"/>
    <w:rsid w:val="562C577E"/>
    <w:rsid w:val="56B50C77"/>
    <w:rsid w:val="57E63F62"/>
    <w:rsid w:val="58660B01"/>
    <w:rsid w:val="586C4558"/>
    <w:rsid w:val="58847AF3"/>
    <w:rsid w:val="589003D1"/>
    <w:rsid w:val="591F1592"/>
    <w:rsid w:val="5A1A2012"/>
    <w:rsid w:val="5A2F24DA"/>
    <w:rsid w:val="5A486698"/>
    <w:rsid w:val="5A531C12"/>
    <w:rsid w:val="5ACE55B8"/>
    <w:rsid w:val="5B793066"/>
    <w:rsid w:val="5B7B3598"/>
    <w:rsid w:val="5BBD6660"/>
    <w:rsid w:val="5D172860"/>
    <w:rsid w:val="5D8205DF"/>
    <w:rsid w:val="5DD37D14"/>
    <w:rsid w:val="5DFE3466"/>
    <w:rsid w:val="5E653F23"/>
    <w:rsid w:val="5E961209"/>
    <w:rsid w:val="5FFF4578"/>
    <w:rsid w:val="60216764"/>
    <w:rsid w:val="602B6AA7"/>
    <w:rsid w:val="607B2E2B"/>
    <w:rsid w:val="609C6A86"/>
    <w:rsid w:val="60E17AC9"/>
    <w:rsid w:val="61050ADE"/>
    <w:rsid w:val="619A2455"/>
    <w:rsid w:val="61BD690C"/>
    <w:rsid w:val="61DC62AA"/>
    <w:rsid w:val="62037CDB"/>
    <w:rsid w:val="622D6B06"/>
    <w:rsid w:val="624209A1"/>
    <w:rsid w:val="634A045C"/>
    <w:rsid w:val="634E23F8"/>
    <w:rsid w:val="644358DE"/>
    <w:rsid w:val="64B47494"/>
    <w:rsid w:val="651F60E7"/>
    <w:rsid w:val="655870EF"/>
    <w:rsid w:val="65954B04"/>
    <w:rsid w:val="65D70A64"/>
    <w:rsid w:val="65E671BD"/>
    <w:rsid w:val="65FC14C8"/>
    <w:rsid w:val="665465DA"/>
    <w:rsid w:val="67D32896"/>
    <w:rsid w:val="685B22E1"/>
    <w:rsid w:val="68C55199"/>
    <w:rsid w:val="68D4417F"/>
    <w:rsid w:val="68E43F44"/>
    <w:rsid w:val="692200A9"/>
    <w:rsid w:val="69D019F6"/>
    <w:rsid w:val="69F50036"/>
    <w:rsid w:val="6A1E6870"/>
    <w:rsid w:val="6A2904FB"/>
    <w:rsid w:val="6A583B16"/>
    <w:rsid w:val="6ADA0666"/>
    <w:rsid w:val="6AEC6501"/>
    <w:rsid w:val="6B296EE1"/>
    <w:rsid w:val="6BCA02FB"/>
    <w:rsid w:val="6C1001D1"/>
    <w:rsid w:val="6DA34D7D"/>
    <w:rsid w:val="6DBB46EB"/>
    <w:rsid w:val="6DBB6CBB"/>
    <w:rsid w:val="6DD37284"/>
    <w:rsid w:val="6E082E26"/>
    <w:rsid w:val="6EF10AAA"/>
    <w:rsid w:val="6F0820D1"/>
    <w:rsid w:val="6FA94632"/>
    <w:rsid w:val="7064467F"/>
    <w:rsid w:val="70E44A92"/>
    <w:rsid w:val="71245364"/>
    <w:rsid w:val="715A4BB8"/>
    <w:rsid w:val="716F6968"/>
    <w:rsid w:val="71B14C72"/>
    <w:rsid w:val="71B602FC"/>
    <w:rsid w:val="720A107D"/>
    <w:rsid w:val="721D6B97"/>
    <w:rsid w:val="723B0DCB"/>
    <w:rsid w:val="727A7EE8"/>
    <w:rsid w:val="72C94C47"/>
    <w:rsid w:val="72D134DE"/>
    <w:rsid w:val="72D64389"/>
    <w:rsid w:val="73376795"/>
    <w:rsid w:val="73722B99"/>
    <w:rsid w:val="7375135A"/>
    <w:rsid w:val="73EC523F"/>
    <w:rsid w:val="73F812D3"/>
    <w:rsid w:val="74077EBB"/>
    <w:rsid w:val="74381A66"/>
    <w:rsid w:val="74616D35"/>
    <w:rsid w:val="74AB2D22"/>
    <w:rsid w:val="74B570E4"/>
    <w:rsid w:val="74E56975"/>
    <w:rsid w:val="75805787"/>
    <w:rsid w:val="76A74C81"/>
    <w:rsid w:val="77074706"/>
    <w:rsid w:val="773329B9"/>
    <w:rsid w:val="77532B52"/>
    <w:rsid w:val="77E85551"/>
    <w:rsid w:val="780F6F82"/>
    <w:rsid w:val="78743289"/>
    <w:rsid w:val="787A6287"/>
    <w:rsid w:val="795409C4"/>
    <w:rsid w:val="79CD63CA"/>
    <w:rsid w:val="79E955B1"/>
    <w:rsid w:val="7A4E42C3"/>
    <w:rsid w:val="7A99625A"/>
    <w:rsid w:val="7A9F24BF"/>
    <w:rsid w:val="7B5A07DD"/>
    <w:rsid w:val="7B9F23CB"/>
    <w:rsid w:val="7BA91359"/>
    <w:rsid w:val="7BFD36FB"/>
    <w:rsid w:val="7BFF730D"/>
    <w:rsid w:val="7CB41EB6"/>
    <w:rsid w:val="7CFE105E"/>
    <w:rsid w:val="7D8555F0"/>
    <w:rsid w:val="7DBE7B93"/>
    <w:rsid w:val="7E3D6D28"/>
    <w:rsid w:val="7E4F51C9"/>
    <w:rsid w:val="7E981791"/>
    <w:rsid w:val="7F077CEB"/>
    <w:rsid w:val="7F29220B"/>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link w:val="43"/>
    <w:qFormat/>
    <w:uiPriority w:val="0"/>
    <w:pPr>
      <w:keepNext/>
      <w:keepLines/>
      <w:spacing w:before="280" w:beforeLines="0" w:after="290" w:afterLines="0" w:line="376" w:lineRule="auto"/>
      <w:outlineLvl w:val="3"/>
    </w:pPr>
    <w:rPr>
      <w:rFonts w:ascii="Cambria" w:hAnsi="Cambria"/>
      <w:b/>
      <w:bCs/>
      <w:sz w:val="28"/>
      <w:szCs w:val="28"/>
    </w:rPr>
  </w:style>
  <w:style w:type="paragraph" w:styleId="7">
    <w:name w:val="heading 5"/>
    <w:basedOn w:val="1"/>
    <w:next w:val="1"/>
    <w:link w:val="44"/>
    <w:qFormat/>
    <w:uiPriority w:val="0"/>
    <w:pPr>
      <w:keepNext/>
      <w:keepLines/>
      <w:spacing w:before="280" w:beforeLines="0" w:after="290" w:afterLines="0" w:line="376" w:lineRule="auto"/>
      <w:outlineLvl w:val="4"/>
    </w:pPr>
    <w:rPr>
      <w:b/>
      <w:bCs/>
      <w:sz w:val="28"/>
      <w:szCs w:val="28"/>
    </w:rPr>
  </w:style>
  <w:style w:type="character" w:default="1" w:styleId="31">
    <w:name w:val="Default Paragraph Font"/>
    <w:qFormat/>
    <w:uiPriority w:val="0"/>
    <w:rPr>
      <w:rFonts w:ascii="Times New Roman" w:hAnsi="Times New Roman" w:eastAsia="宋体" w:cs="Times New Roman"/>
    </w:rPr>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8">
    <w:name w:val="annotation text"/>
    <w:basedOn w:val="1"/>
    <w:link w:val="45"/>
    <w:qFormat/>
    <w:uiPriority w:val="0"/>
    <w:pPr>
      <w:jc w:val="left"/>
    </w:pPr>
  </w:style>
  <w:style w:type="paragraph" w:styleId="9">
    <w:name w:val="Body Text"/>
    <w:basedOn w:val="1"/>
    <w:qFormat/>
    <w:uiPriority w:val="0"/>
    <w:pPr>
      <w:spacing w:after="120" w:afterLines="0"/>
    </w:pPr>
    <w:rPr>
      <w:rFonts w:hint="eastAsia" w:ascii="Calibri" w:hAnsi="Calibri" w:eastAsia="宋体"/>
      <w:kern w:val="2"/>
      <w:sz w:val="22"/>
      <w:lang w:val="en-US" w:eastAsia="zh-CN"/>
    </w:rPr>
  </w:style>
  <w:style w:type="paragraph" w:styleId="10">
    <w:name w:val="Body Text Indent"/>
    <w:basedOn w:val="1"/>
    <w:next w:val="11"/>
    <w:qFormat/>
    <w:uiPriority w:val="0"/>
    <w:pPr>
      <w:ind w:firstLine="630"/>
    </w:pPr>
    <w:rPr>
      <w:sz w:val="32"/>
      <w:szCs w:val="20"/>
    </w:rPr>
  </w:style>
  <w:style w:type="paragraph" w:styleId="11">
    <w:name w:val="envelope return"/>
    <w:basedOn w:val="1"/>
    <w:qFormat/>
    <w:uiPriority w:val="0"/>
    <w:pPr>
      <w:snapToGrid w:val="0"/>
    </w:pPr>
    <w:rPr>
      <w:rFonts w:ascii="Arial" w:hAnsi="Arial"/>
    </w:rPr>
  </w:style>
  <w:style w:type="paragraph" w:styleId="12">
    <w:name w:val="Block Text"/>
    <w:basedOn w:val="1"/>
    <w:qFormat/>
    <w:uiPriority w:val="0"/>
    <w:pPr>
      <w:spacing w:after="120"/>
      <w:ind w:left="1440" w:leftChars="700" w:right="1440" w:rightChars="700"/>
    </w:pPr>
  </w:style>
  <w:style w:type="paragraph" w:styleId="13">
    <w:name w:val="Plain Text"/>
    <w:basedOn w:val="1"/>
    <w:link w:val="46"/>
    <w:qFormat/>
    <w:uiPriority w:val="0"/>
    <w:rPr>
      <w:rFonts w:ascii="宋体" w:hAnsi="Courier New" w:eastAsia="华文宋体"/>
      <w:sz w:val="28"/>
      <w:szCs w:val="20"/>
    </w:rPr>
  </w:style>
  <w:style w:type="paragraph" w:styleId="14">
    <w:name w:val="toc 8"/>
    <w:basedOn w:val="1"/>
    <w:next w:val="1"/>
    <w:qFormat/>
    <w:uiPriority w:val="0"/>
    <w:pPr>
      <w:ind w:left="2940" w:leftChars="1400"/>
    </w:pPr>
  </w:style>
  <w:style w:type="paragraph" w:styleId="15">
    <w:name w:val="Date"/>
    <w:basedOn w:val="1"/>
    <w:next w:val="1"/>
    <w:link w:val="47"/>
    <w:qFormat/>
    <w:uiPriority w:val="0"/>
    <w:pPr>
      <w:ind w:left="100" w:leftChars="2500"/>
    </w:pPr>
  </w:style>
  <w:style w:type="paragraph" w:styleId="16">
    <w:name w:val="Body Text Indent 2"/>
    <w:basedOn w:val="1"/>
    <w:qFormat/>
    <w:uiPriority w:val="0"/>
    <w:pPr>
      <w:spacing w:after="120" w:afterLines="0" w:line="480" w:lineRule="auto"/>
      <w:ind w:left="420" w:leftChars="200"/>
    </w:pPr>
  </w:style>
  <w:style w:type="paragraph" w:styleId="17">
    <w:name w:val="Balloon Text"/>
    <w:basedOn w:val="1"/>
    <w:link w:val="48"/>
    <w:qFormat/>
    <w:uiPriority w:val="99"/>
    <w:rPr>
      <w:sz w:val="18"/>
      <w:szCs w:val="18"/>
    </w:rPr>
  </w:style>
  <w:style w:type="paragraph" w:styleId="18">
    <w:name w:val="footer"/>
    <w:basedOn w:val="1"/>
    <w:link w:val="49"/>
    <w:qFormat/>
    <w:uiPriority w:val="0"/>
    <w:pPr>
      <w:tabs>
        <w:tab w:val="center" w:pos="4153"/>
        <w:tab w:val="right" w:pos="8306"/>
      </w:tabs>
      <w:snapToGrid w:val="0"/>
      <w:jc w:val="left"/>
    </w:pPr>
    <w:rPr>
      <w:sz w:val="18"/>
      <w:szCs w:val="18"/>
    </w:rPr>
  </w:style>
  <w:style w:type="paragraph" w:styleId="19">
    <w:name w:val="header"/>
    <w:basedOn w:val="1"/>
    <w:next w:val="1"/>
    <w:link w:val="50"/>
    <w:qFormat/>
    <w:uiPriority w:val="0"/>
    <w:pPr>
      <w:pBdr>
        <w:bottom w:val="single" w:color="auto" w:sz="12"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21">
    <w:name w:val="List"/>
    <w:basedOn w:val="1"/>
    <w:qFormat/>
    <w:uiPriority w:val="0"/>
    <w:pPr>
      <w:ind w:left="200" w:hanging="200" w:hangingChars="200"/>
    </w:pPr>
  </w:style>
  <w:style w:type="paragraph" w:styleId="22">
    <w:name w:val="Body Text Indent 3"/>
    <w:basedOn w:val="1"/>
    <w:qFormat/>
    <w:uiPriority w:val="0"/>
    <w:pPr>
      <w:spacing w:after="120" w:afterLines="0"/>
      <w:ind w:left="420" w:leftChars="200"/>
    </w:pPr>
    <w:rPr>
      <w:sz w:val="16"/>
      <w:szCs w:val="16"/>
    </w:rPr>
  </w:style>
  <w:style w:type="paragraph" w:styleId="23">
    <w:name w:val="index 9"/>
    <w:basedOn w:val="1"/>
    <w:next w:val="1"/>
    <w:qFormat/>
    <w:uiPriority w:val="0"/>
    <w:pPr>
      <w:ind w:left="1600" w:leftChars="1600"/>
    </w:pPr>
    <w:rPr>
      <w:rFonts w:ascii="Calibri" w:hAnsi="Calibri"/>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0"/>
    <w:pPr>
      <w:widowControl/>
      <w:spacing w:before="100" w:beforeLines="0" w:beforeAutospacing="1" w:after="100" w:afterLines="0" w:afterAutospacing="1"/>
      <w:jc w:val="left"/>
    </w:pPr>
    <w:rPr>
      <w:rFonts w:ascii="宋体" w:hAnsi="宋体" w:cs="宋体"/>
      <w:kern w:val="0"/>
      <w:sz w:val="24"/>
      <w:lang w:bidi="he-IL"/>
    </w:rPr>
  </w:style>
  <w:style w:type="paragraph" w:styleId="26">
    <w:name w:val="Title"/>
    <w:basedOn w:val="1"/>
    <w:next w:val="1"/>
    <w:link w:val="51"/>
    <w:qFormat/>
    <w:uiPriority w:val="0"/>
    <w:pPr>
      <w:spacing w:before="240" w:beforeLines="0" w:after="60" w:afterLines="0"/>
      <w:jc w:val="center"/>
      <w:outlineLvl w:val="0"/>
    </w:pPr>
    <w:rPr>
      <w:rFonts w:ascii="Cambria" w:hAnsi="Cambria"/>
      <w:b/>
      <w:bCs/>
      <w:sz w:val="32"/>
      <w:szCs w:val="32"/>
    </w:rPr>
  </w:style>
  <w:style w:type="paragraph" w:styleId="27">
    <w:name w:val="annotation subject"/>
    <w:basedOn w:val="8"/>
    <w:next w:val="8"/>
    <w:qFormat/>
    <w:uiPriority w:val="0"/>
    <w:rPr>
      <w:b/>
      <w:bCs/>
    </w:rPr>
  </w:style>
  <w:style w:type="paragraph" w:styleId="28">
    <w:name w:val="Body Text First Indent 2"/>
    <w:basedOn w:val="10"/>
    <w:unhideWhenUsed/>
    <w:qFormat/>
    <w:uiPriority w:val="99"/>
    <w:pPr>
      <w:spacing w:after="120"/>
      <w:ind w:left="420" w:leftChars="200" w:firstLine="420"/>
    </w:pPr>
    <w:rPr>
      <w:rFonts w:ascii="Times New Roman" w:hAnsi="Times New Roman"/>
      <w:sz w:val="21"/>
      <w:szCs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rFonts w:ascii="Times New Roman" w:hAnsi="Times New Roman" w:eastAsia="宋体" w:cs="Times New Roman"/>
      <w:color w:val="333333"/>
      <w:u w:val="none"/>
    </w:rPr>
  </w:style>
  <w:style w:type="character" w:styleId="35">
    <w:name w:val="Emphasis"/>
    <w:qFormat/>
    <w:uiPriority w:val="0"/>
    <w:rPr>
      <w:rFonts w:ascii="Times New Roman" w:hAnsi="Times New Roman" w:eastAsia="宋体" w:cs="Times New Roman"/>
    </w:rPr>
  </w:style>
  <w:style w:type="character" w:styleId="36">
    <w:name w:val="HTML Definition"/>
    <w:qFormat/>
    <w:uiPriority w:val="0"/>
    <w:rPr>
      <w:rFonts w:ascii="Times New Roman" w:hAnsi="Times New Roman" w:eastAsia="宋体" w:cs="Times New Roman"/>
    </w:rPr>
  </w:style>
  <w:style w:type="character" w:styleId="37">
    <w:name w:val="HTML Acronym"/>
    <w:basedOn w:val="31"/>
    <w:qFormat/>
    <w:uiPriority w:val="0"/>
  </w:style>
  <w:style w:type="character" w:styleId="38">
    <w:name w:val="HTML Variable"/>
    <w:qFormat/>
    <w:uiPriority w:val="0"/>
    <w:rPr>
      <w:rFonts w:ascii="Times New Roman" w:hAnsi="Times New Roman" w:eastAsia="宋体" w:cs="Times New Roman"/>
    </w:rPr>
  </w:style>
  <w:style w:type="character" w:styleId="39">
    <w:name w:val="Hyperlink"/>
    <w:qFormat/>
    <w:uiPriority w:val="0"/>
    <w:rPr>
      <w:rFonts w:ascii="Times New Roman" w:hAnsi="Times New Roman" w:eastAsia="宋体" w:cs="Times New Roman"/>
      <w:color w:val="333333"/>
      <w:u w:val="none"/>
    </w:rPr>
  </w:style>
  <w:style w:type="character" w:styleId="40">
    <w:name w:val="HTML Code"/>
    <w:qFormat/>
    <w:uiPriority w:val="0"/>
    <w:rPr>
      <w:rFonts w:ascii="Courier New" w:hAnsi="Courier New" w:eastAsia="宋体" w:cs="Times New Roman"/>
      <w:color w:val="505050"/>
      <w:sz w:val="24"/>
      <w:szCs w:val="24"/>
    </w:rPr>
  </w:style>
  <w:style w:type="character" w:styleId="41">
    <w:name w:val="annotation reference"/>
    <w:qFormat/>
    <w:uiPriority w:val="0"/>
    <w:rPr>
      <w:sz w:val="21"/>
      <w:szCs w:val="21"/>
    </w:rPr>
  </w:style>
  <w:style w:type="character" w:styleId="42">
    <w:name w:val="HTML Cite"/>
    <w:qFormat/>
    <w:uiPriority w:val="0"/>
    <w:rPr>
      <w:rFonts w:ascii="Times New Roman" w:hAnsi="Times New Roman" w:eastAsia="宋体" w:cs="Times New Roman"/>
    </w:rPr>
  </w:style>
  <w:style w:type="character" w:customStyle="1" w:styleId="43">
    <w:name w:val="标题 4 Char"/>
    <w:link w:val="6"/>
    <w:qFormat/>
    <w:uiPriority w:val="0"/>
    <w:rPr>
      <w:rFonts w:ascii="Cambria" w:hAnsi="Cambria" w:eastAsia="宋体" w:cs="Times New Roman"/>
      <w:b/>
      <w:bCs/>
      <w:kern w:val="2"/>
      <w:sz w:val="28"/>
      <w:szCs w:val="28"/>
    </w:rPr>
  </w:style>
  <w:style w:type="character" w:customStyle="1" w:styleId="44">
    <w:name w:val="标题 5 Char"/>
    <w:link w:val="7"/>
    <w:qFormat/>
    <w:uiPriority w:val="0"/>
    <w:rPr>
      <w:rFonts w:eastAsia="宋体"/>
      <w:b/>
      <w:bCs/>
      <w:kern w:val="2"/>
      <w:sz w:val="28"/>
      <w:szCs w:val="28"/>
      <w:lang w:val="en-US" w:eastAsia="zh-CN" w:bidi="ar-SA"/>
    </w:rPr>
  </w:style>
  <w:style w:type="character" w:customStyle="1" w:styleId="45">
    <w:name w:val="批注文字 Char"/>
    <w:link w:val="8"/>
    <w:qFormat/>
    <w:uiPriority w:val="0"/>
    <w:rPr>
      <w:rFonts w:eastAsia="宋体"/>
      <w:kern w:val="2"/>
      <w:sz w:val="21"/>
      <w:szCs w:val="24"/>
      <w:lang w:val="en-US" w:eastAsia="zh-CN" w:bidi="ar-SA"/>
    </w:rPr>
  </w:style>
  <w:style w:type="character" w:customStyle="1" w:styleId="46">
    <w:name w:val="纯文本 Char"/>
    <w:link w:val="13"/>
    <w:qFormat/>
    <w:uiPriority w:val="0"/>
    <w:rPr>
      <w:rFonts w:ascii="宋体" w:hAnsi="Courier New" w:eastAsia="华文宋体"/>
      <w:kern w:val="2"/>
      <w:sz w:val="28"/>
      <w:lang w:val="en-US" w:eastAsia="zh-CN" w:bidi="ar-SA"/>
    </w:rPr>
  </w:style>
  <w:style w:type="character" w:customStyle="1" w:styleId="47">
    <w:name w:val="日期 Char"/>
    <w:link w:val="15"/>
    <w:qFormat/>
    <w:uiPriority w:val="0"/>
    <w:rPr>
      <w:rFonts w:eastAsia="宋体"/>
      <w:kern w:val="2"/>
      <w:sz w:val="21"/>
      <w:szCs w:val="24"/>
      <w:lang w:val="en-US" w:eastAsia="zh-CN" w:bidi="ar-SA"/>
    </w:rPr>
  </w:style>
  <w:style w:type="character" w:customStyle="1" w:styleId="48">
    <w:name w:val="批注框文本 Char"/>
    <w:link w:val="17"/>
    <w:qFormat/>
    <w:uiPriority w:val="99"/>
    <w:rPr>
      <w:rFonts w:eastAsia="宋体"/>
      <w:kern w:val="2"/>
      <w:sz w:val="18"/>
      <w:szCs w:val="18"/>
      <w:lang w:val="en-US" w:eastAsia="zh-CN" w:bidi="ar-SA"/>
    </w:rPr>
  </w:style>
  <w:style w:type="character" w:customStyle="1" w:styleId="49">
    <w:name w:val="页脚 Char"/>
    <w:link w:val="18"/>
    <w:qFormat/>
    <w:uiPriority w:val="99"/>
    <w:rPr>
      <w:rFonts w:ascii="Times New Roman" w:hAnsi="Times New Roman" w:eastAsia="宋体" w:cs="Times New Roman"/>
      <w:kern w:val="2"/>
      <w:sz w:val="18"/>
      <w:szCs w:val="18"/>
    </w:rPr>
  </w:style>
  <w:style w:type="character" w:customStyle="1" w:styleId="50">
    <w:name w:val="页眉 Char"/>
    <w:link w:val="19"/>
    <w:qFormat/>
    <w:uiPriority w:val="99"/>
    <w:rPr>
      <w:rFonts w:ascii="Times New Roman" w:hAnsi="Times New Roman" w:eastAsia="宋体" w:cs="Times New Roman"/>
      <w:kern w:val="2"/>
      <w:sz w:val="18"/>
      <w:szCs w:val="18"/>
      <w:lang w:val="en-US" w:eastAsia="zh-CN" w:bidi="ar-SA"/>
    </w:rPr>
  </w:style>
  <w:style w:type="character" w:customStyle="1" w:styleId="51">
    <w:name w:val="标题 Char"/>
    <w:link w:val="26"/>
    <w:qFormat/>
    <w:uiPriority w:val="0"/>
    <w:rPr>
      <w:rFonts w:ascii="Cambria" w:hAnsi="Cambria"/>
      <w:b/>
      <w:bCs/>
      <w:kern w:val="2"/>
      <w:sz w:val="32"/>
      <w:szCs w:val="32"/>
    </w:rPr>
  </w:style>
  <w:style w:type="paragraph" w:customStyle="1" w:styleId="52">
    <w:name w:val="样式 ！正文 + 首行缩进:  2 字符"/>
    <w:basedOn w:val="1"/>
    <w:qFormat/>
    <w:uiPriority w:val="0"/>
    <w:pPr>
      <w:ind w:firstLine="480" w:firstLineChars="200"/>
    </w:pPr>
    <w:rPr>
      <w:rFonts w:hint="eastAsia" w:ascii="Arial" w:hAnsi="Arial" w:cs="宋体"/>
    </w:rPr>
  </w:style>
  <w:style w:type="paragraph" w:customStyle="1" w:styleId="53">
    <w:name w:val="_Style 2"/>
    <w:basedOn w:val="1"/>
    <w:next w:val="1"/>
    <w:qFormat/>
    <w:uiPriority w:val="0"/>
    <w:pPr>
      <w:ind w:firstLine="420" w:firstLineChars="200"/>
    </w:pPr>
    <w:rPr>
      <w:rFonts w:ascii="Calibri" w:hAnsi="Calibri"/>
    </w:rPr>
  </w:style>
  <w:style w:type="character" w:customStyle="1" w:styleId="54">
    <w:name w:val="列出段落 Char2"/>
    <w:qFormat/>
    <w:uiPriority w:val="0"/>
    <w:rPr>
      <w:rFonts w:ascii="Times New Roman" w:hAnsi="Times New Roman" w:eastAsia="宋体" w:cs="Times New Roman"/>
      <w:sz w:val="24"/>
      <w:szCs w:val="24"/>
    </w:rPr>
  </w:style>
  <w:style w:type="character" w:customStyle="1" w:styleId="55">
    <w:name w:val="列出段落 Char"/>
    <w:link w:val="56"/>
    <w:qFormat/>
    <w:uiPriority w:val="0"/>
    <w:rPr>
      <w:rFonts w:ascii="Calibri" w:hAnsi="Calibri" w:eastAsia="宋体"/>
      <w:lang w:bidi="ar-SA"/>
    </w:rPr>
  </w:style>
  <w:style w:type="paragraph" w:styleId="56">
    <w:name w:val="List Paragraph"/>
    <w:basedOn w:val="1"/>
    <w:link w:val="55"/>
    <w:qFormat/>
    <w:uiPriority w:val="0"/>
    <w:pPr>
      <w:ind w:firstLine="420" w:firstLineChars="200"/>
    </w:pPr>
    <w:rPr>
      <w:rFonts w:ascii="Calibri" w:hAnsi="Calibri"/>
      <w:kern w:val="0"/>
      <w:sz w:val="20"/>
      <w:szCs w:val="20"/>
    </w:rPr>
  </w:style>
  <w:style w:type="character" w:customStyle="1" w:styleId="57">
    <w:name w:val="正文文本缩进 2 Char Char"/>
    <w:link w:val="58"/>
    <w:qFormat/>
    <w:uiPriority w:val="0"/>
    <w:rPr>
      <w:rFonts w:ascii="Arial" w:hAnsi="Arial" w:eastAsia="仿宋_GB2312"/>
      <w:kern w:val="2"/>
      <w:sz w:val="32"/>
      <w:lang w:val="en-US" w:eastAsia="zh-CN" w:bidi="ar-SA"/>
    </w:rPr>
  </w:style>
  <w:style w:type="paragraph" w:customStyle="1" w:styleId="58">
    <w:name w:val="正文文本缩进 2_0"/>
    <w:basedOn w:val="59"/>
    <w:link w:val="57"/>
    <w:qFormat/>
    <w:uiPriority w:val="0"/>
    <w:pPr>
      <w:ind w:left="630" w:firstLine="645"/>
    </w:pPr>
    <w:rPr>
      <w:rFonts w:ascii="Arial" w:hAnsi="Arial" w:eastAsia="仿宋_GB2312"/>
      <w:sz w:val="32"/>
    </w:rPr>
  </w:style>
  <w:style w:type="paragraph" w:customStyle="1" w:styleId="59">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0">
    <w:name w:val="style1"/>
    <w:basedOn w:val="31"/>
    <w:qFormat/>
    <w:uiPriority w:val="0"/>
  </w:style>
  <w:style w:type="character" w:customStyle="1" w:styleId="61">
    <w:name w:val="shuzi"/>
    <w:basedOn w:val="31"/>
    <w:qFormat/>
    <w:uiPriority w:val="0"/>
  </w:style>
  <w:style w:type="character" w:customStyle="1" w:styleId="62">
    <w:name w:val="纯文本 Char Char"/>
    <w:qFormat/>
    <w:uiPriority w:val="0"/>
    <w:rPr>
      <w:rFonts w:ascii="宋体" w:hAnsi="Courier New" w:eastAsia="宋体" w:cs="Courier New"/>
      <w:kern w:val="2"/>
      <w:sz w:val="21"/>
      <w:szCs w:val="21"/>
      <w:lang w:val="en-US" w:eastAsia="zh-CN" w:bidi="ar-SA"/>
    </w:rPr>
  </w:style>
  <w:style w:type="character" w:customStyle="1" w:styleId="63">
    <w:name w:val=" Char Char2"/>
    <w:qFormat/>
    <w:uiPriority w:val="0"/>
    <w:rPr>
      <w:rFonts w:ascii="宋体" w:hAnsi="Courier New" w:eastAsia="华文宋体" w:cs="Times New Roman"/>
      <w:sz w:val="28"/>
      <w:szCs w:val="20"/>
    </w:rPr>
  </w:style>
  <w:style w:type="character" w:customStyle="1" w:styleId="64">
    <w:name w:val="样式 Char Char"/>
    <w:link w:val="65"/>
    <w:qFormat/>
    <w:uiPriority w:val="0"/>
    <w:rPr>
      <w:rFonts w:ascii="宋体" w:hAnsi="宋体"/>
      <w:sz w:val="24"/>
      <w:szCs w:val="24"/>
      <w:lang w:val="en-US" w:eastAsia="zh-CN" w:bidi="ar-SA"/>
    </w:rPr>
  </w:style>
  <w:style w:type="paragraph" w:customStyle="1" w:styleId="65">
    <w:name w:val="样式"/>
    <w:basedOn w:val="19"/>
    <w:link w:val="64"/>
    <w:qFormat/>
    <w:uiPriority w:val="0"/>
    <w:pPr>
      <w:widowControl w:val="0"/>
      <w:autoSpaceDE w:val="0"/>
      <w:autoSpaceDN w:val="0"/>
      <w:adjustRightInd w:val="0"/>
    </w:pPr>
    <w:rPr>
      <w:rFonts w:ascii="宋体" w:hAnsi="宋体"/>
      <w:sz w:val="24"/>
      <w:szCs w:val="24"/>
      <w:lang w:val="en-US" w:eastAsia="zh-CN" w:bidi="ar-SA"/>
    </w:rPr>
  </w:style>
  <w:style w:type="character" w:customStyle="1" w:styleId="66">
    <w:name w:val="标准正文 Char Char"/>
    <w:link w:val="67"/>
    <w:qFormat/>
    <w:uiPriority w:val="0"/>
    <w:rPr>
      <w:rFonts w:ascii="宋体"/>
      <w:sz w:val="24"/>
    </w:rPr>
  </w:style>
  <w:style w:type="paragraph" w:customStyle="1" w:styleId="67">
    <w:name w:val="标准正文"/>
    <w:basedOn w:val="1"/>
    <w:next w:val="1"/>
    <w:link w:val="66"/>
    <w:qFormat/>
    <w:uiPriority w:val="0"/>
    <w:pPr>
      <w:adjustRightInd w:val="0"/>
      <w:snapToGrid w:val="0"/>
      <w:spacing w:line="360" w:lineRule="auto"/>
      <w:ind w:firstLine="200" w:firstLineChars="200"/>
    </w:pPr>
    <w:rPr>
      <w:rFonts w:ascii="宋体"/>
      <w:kern w:val="0"/>
      <w:sz w:val="24"/>
      <w:szCs w:val="20"/>
    </w:rPr>
  </w:style>
  <w:style w:type="character" w:customStyle="1" w:styleId="68">
    <w:name w:val="style7"/>
    <w:basedOn w:val="31"/>
    <w:qFormat/>
    <w:uiPriority w:val="0"/>
  </w:style>
  <w:style w:type="character" w:customStyle="1" w:styleId="69">
    <w:name w:val="正文文本缩进 Char Char Char"/>
    <w:qFormat/>
    <w:uiPriority w:val="0"/>
    <w:rPr>
      <w:rFonts w:ascii="楷体_GB2312" w:hAnsi="Calibri" w:eastAsia="楷体_GB2312"/>
      <w:kern w:val="2"/>
      <w:sz w:val="32"/>
      <w:lang w:val="en-US" w:eastAsia="zh-CN"/>
    </w:rPr>
  </w:style>
  <w:style w:type="character" w:customStyle="1" w:styleId="70">
    <w:name w:val="正文文本缩进 Char Char"/>
    <w:link w:val="71"/>
    <w:qFormat/>
    <w:uiPriority w:val="0"/>
    <w:rPr>
      <w:rFonts w:ascii="楷体_GB2312" w:hAnsi="Calibri" w:eastAsia="楷体_GB2312"/>
      <w:kern w:val="2"/>
      <w:sz w:val="32"/>
      <w:lang w:val="en-US" w:eastAsia="zh-CN" w:bidi="ar-SA"/>
    </w:rPr>
  </w:style>
  <w:style w:type="paragraph" w:customStyle="1" w:styleId="71">
    <w:name w:val="正文文本缩进_0"/>
    <w:basedOn w:val="59"/>
    <w:link w:val="70"/>
    <w:qFormat/>
    <w:uiPriority w:val="0"/>
    <w:pPr>
      <w:ind w:firstLine="645"/>
    </w:pPr>
    <w:rPr>
      <w:rFonts w:ascii="楷体_GB2312" w:hAnsi="Calibri" w:eastAsia="楷体_GB2312"/>
      <w:sz w:val="32"/>
    </w:rPr>
  </w:style>
  <w:style w:type="character" w:customStyle="1" w:styleId="72">
    <w:name w:val="GW-正文 Char Char"/>
    <w:link w:val="73"/>
    <w:qFormat/>
    <w:uiPriority w:val="0"/>
    <w:rPr>
      <w:kern w:val="2"/>
      <w:sz w:val="21"/>
      <w:szCs w:val="24"/>
      <w:lang w:bidi="ar-SA"/>
    </w:rPr>
  </w:style>
  <w:style w:type="paragraph" w:customStyle="1" w:styleId="73">
    <w:name w:val="GW-正文"/>
    <w:basedOn w:val="1"/>
    <w:link w:val="72"/>
    <w:qFormat/>
    <w:uiPriority w:val="0"/>
    <w:pPr>
      <w:spacing w:line="360" w:lineRule="auto"/>
      <w:ind w:firstLine="200" w:firstLineChars="200"/>
      <w:contextualSpacing/>
    </w:pPr>
  </w:style>
  <w:style w:type="paragraph" w:customStyle="1" w:styleId="74">
    <w:name w:val="02标题二"/>
    <w:basedOn w:val="1"/>
    <w:qFormat/>
    <w:uiPriority w:val="0"/>
    <w:pPr>
      <w:adjustRightInd/>
      <w:ind w:firstLine="562" w:firstLineChars="200"/>
      <w:jc w:val="both"/>
    </w:pPr>
    <w:rPr>
      <w:rFonts w:cs="华文仿宋"/>
      <w:b/>
      <w:bCs/>
      <w:sz w:val="28"/>
      <w:szCs w:val="28"/>
    </w:rPr>
  </w:style>
  <w:style w:type="paragraph" w:customStyle="1" w:styleId="75">
    <w:name w:val="样式 正文缩进 + 首行缩进:  2 字符"/>
    <w:basedOn w:val="2"/>
    <w:qFormat/>
    <w:uiPriority w:val="0"/>
    <w:pPr>
      <w:spacing w:line="360" w:lineRule="auto"/>
      <w:ind w:firstLine="200"/>
    </w:pPr>
    <w:rPr>
      <w:rFonts w:cs="宋体"/>
      <w:sz w:val="24"/>
      <w:szCs w:val="20"/>
    </w:rPr>
  </w:style>
  <w:style w:type="paragraph" w:customStyle="1" w:styleId="76">
    <w:name w:val="样式 首行缩进:  2 字符"/>
    <w:basedOn w:val="1"/>
    <w:qFormat/>
    <w:uiPriority w:val="0"/>
    <w:pPr>
      <w:spacing w:line="400" w:lineRule="exact"/>
      <w:ind w:firstLine="200" w:firstLineChars="200"/>
    </w:pPr>
    <w:rPr>
      <w:rFonts w:cs="宋体"/>
      <w:sz w:val="24"/>
    </w:rPr>
  </w:style>
  <w:style w:type="paragraph" w:customStyle="1" w:styleId="77">
    <w:name w:val=" Char Char Char Char Char Char"/>
    <w:basedOn w:val="1"/>
    <w:qFormat/>
    <w:uiPriority w:val="0"/>
  </w:style>
  <w:style w:type="paragraph" w:customStyle="1" w:styleId="78">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表格"/>
    <w:basedOn w:val="1"/>
    <w:qFormat/>
    <w:uiPriority w:val="0"/>
    <w:pPr>
      <w:spacing w:line="400" w:lineRule="exact"/>
    </w:pPr>
    <w:rPr>
      <w:sz w:val="24"/>
    </w:rPr>
  </w:style>
  <w:style w:type="paragraph" w:customStyle="1" w:styleId="80">
    <w:name w:val="正文段"/>
    <w:basedOn w:val="1"/>
    <w:qFormat/>
    <w:uiPriority w:val="0"/>
    <w:pPr>
      <w:widowControl/>
      <w:snapToGrid w:val="0"/>
      <w:spacing w:after="156" w:afterLines="50"/>
      <w:ind w:firstLine="200" w:firstLineChars="200"/>
    </w:pPr>
    <w:rPr>
      <w:kern w:val="0"/>
      <w:sz w:val="24"/>
      <w:szCs w:val="20"/>
    </w:rPr>
  </w:style>
  <w:style w:type="paragraph" w:customStyle="1" w:styleId="81">
    <w:name w:val="Char Char Char Char Char Char Char1 Char_1"/>
    <w:basedOn w:val="59"/>
    <w:qFormat/>
    <w:uiPriority w:val="0"/>
    <w:rPr>
      <w:rFonts w:ascii="Tahoma" w:hAnsi="Tahoma"/>
      <w:sz w:val="24"/>
    </w:rPr>
  </w:style>
  <w:style w:type="paragraph" w:customStyle="1" w:styleId="82">
    <w:name w:val="列出段落1"/>
    <w:basedOn w:val="1"/>
    <w:qFormat/>
    <w:uiPriority w:val="0"/>
    <w:pPr>
      <w:ind w:firstLine="420" w:firstLineChars="200"/>
    </w:pPr>
    <w:rPr>
      <w:rFonts w:ascii="Calibri" w:hAnsi="Calibri" w:cs="Calibri"/>
      <w:szCs w:val="21"/>
    </w:rPr>
  </w:style>
  <w:style w:type="paragraph" w:customStyle="1" w:styleId="83">
    <w:name w:val="00大标题"/>
    <w:basedOn w:val="1"/>
    <w:qFormat/>
    <w:uiPriority w:val="0"/>
    <w:pPr>
      <w:jc w:val="center"/>
    </w:pPr>
    <w:rPr>
      <w:rFonts w:ascii="宋体" w:hAnsi="宋体"/>
      <w:b/>
      <w:sz w:val="32"/>
      <w:szCs w:val="32"/>
    </w:rPr>
  </w:style>
  <w:style w:type="paragraph" w:customStyle="1" w:styleId="84">
    <w:name w:val="Char1"/>
    <w:basedOn w:val="1"/>
    <w:qFormat/>
    <w:uiPriority w:val="0"/>
  </w:style>
  <w:style w:type="paragraph" w:customStyle="1" w:styleId="85">
    <w:name w:val="无间隔1"/>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86">
    <w:name w:val="中等深浅网格 1 - 强调文字颜色 21"/>
    <w:basedOn w:val="1"/>
    <w:qFormat/>
    <w:uiPriority w:val="0"/>
    <w:pPr>
      <w:ind w:firstLine="420" w:firstLineChars="200"/>
    </w:pPr>
    <w:rPr>
      <w:rFonts w:eastAsia="仿宋_GB2312"/>
      <w:sz w:val="32"/>
    </w:rPr>
  </w:style>
  <w:style w:type="paragraph" w:customStyle="1" w:styleId="87">
    <w:name w:val="纯文本1"/>
    <w:basedOn w:val="1"/>
    <w:qFormat/>
    <w:uiPriority w:val="0"/>
    <w:rPr>
      <w:rFonts w:ascii="宋体" w:hAnsi="Courier New" w:cs="宋体"/>
      <w:szCs w:val="21"/>
    </w:rPr>
  </w:style>
  <w:style w:type="paragraph" w:customStyle="1" w:styleId="88">
    <w:name w:val="列出段落41"/>
    <w:basedOn w:val="1"/>
    <w:qFormat/>
    <w:uiPriority w:val="0"/>
    <w:pPr>
      <w:ind w:firstLine="420" w:firstLineChars="200"/>
    </w:pPr>
    <w:rPr>
      <w:rFonts w:ascii="Calibri" w:hAnsi="Calibri"/>
      <w:szCs w:val="22"/>
    </w:rPr>
  </w:style>
  <w:style w:type="paragraph" w:customStyle="1" w:styleId="89">
    <w:name w:val="批注框文本 New"/>
    <w:basedOn w:val="1"/>
    <w:qFormat/>
    <w:uiPriority w:val="0"/>
    <w:rPr>
      <w:sz w:val="18"/>
      <w:szCs w:val="18"/>
    </w:rPr>
  </w:style>
  <w:style w:type="paragraph" w:customStyle="1" w:styleId="90">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91">
    <w:name w:val="_Style 5"/>
    <w:basedOn w:val="1"/>
    <w:qFormat/>
    <w:uiPriority w:val="0"/>
    <w:pPr>
      <w:ind w:firstLine="420" w:firstLineChars="200"/>
    </w:pPr>
    <w:rPr>
      <w:sz w:val="28"/>
    </w:rPr>
  </w:style>
  <w:style w:type="paragraph" w:customStyle="1" w:styleId="92">
    <w:name w:val="List Paragraph1"/>
    <w:basedOn w:val="1"/>
    <w:qFormat/>
    <w:uiPriority w:val="0"/>
    <w:pPr>
      <w:ind w:firstLine="420" w:firstLineChars="200"/>
    </w:pPr>
    <w:rPr>
      <w:szCs w:val="20"/>
    </w:rPr>
  </w:style>
  <w:style w:type="paragraph" w:customStyle="1" w:styleId="93">
    <w:name w:val="01标题一"/>
    <w:basedOn w:val="1"/>
    <w:qFormat/>
    <w:uiPriority w:val="0"/>
    <w:rPr>
      <w:rFonts w:ascii="宋体" w:hAnsi="宋体"/>
      <w:b/>
      <w:sz w:val="28"/>
      <w:szCs w:val="28"/>
    </w:rPr>
  </w:style>
  <w:style w:type="paragraph" w:customStyle="1" w:styleId="94">
    <w:name w:val="_Style 22"/>
    <w:basedOn w:val="1"/>
    <w:qFormat/>
    <w:uiPriority w:val="0"/>
    <w:rPr>
      <w:rFonts w:ascii="Times New Roman" w:hAnsi="Times New Roman" w:eastAsia="宋体" w:cs="Times New Roman"/>
    </w:rPr>
  </w:style>
  <w:style w:type="paragraph" w:customStyle="1" w:styleId="95">
    <w:name w:val=" Char1"/>
    <w:basedOn w:val="1"/>
    <w:qFormat/>
    <w:uiPriority w:val="0"/>
  </w:style>
  <w:style w:type="paragraph" w:customStyle="1" w:styleId="96">
    <w:name w:val="正文首行缩进 21"/>
    <w:basedOn w:val="1"/>
    <w:qFormat/>
    <w:uiPriority w:val="0"/>
    <w:pPr>
      <w:spacing w:after="120" w:line="276" w:lineRule="auto"/>
      <w:ind w:left="420" w:leftChars="200" w:firstLine="420" w:firstLineChars="200"/>
      <w:jc w:val="left"/>
    </w:pPr>
    <w:rPr>
      <w:szCs w:val="22"/>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9">
    <w:name w:val="Body text|2"/>
    <w:basedOn w:val="1"/>
    <w:qFormat/>
    <w:uiPriority w:val="0"/>
    <w:pPr>
      <w:spacing w:after="160"/>
      <w:ind w:firstLine="600"/>
    </w:pPr>
    <w:rPr>
      <w:rFonts w:ascii="宋体" w:hAnsi="宋体" w:cs="宋体"/>
      <w:lang w:val="zh-TW" w:eastAsia="zh-TW" w:bidi="zh-TW"/>
    </w:rPr>
  </w:style>
  <w:style w:type="paragraph" w:customStyle="1" w:styleId="100">
    <w:name w:val="Table caption|1"/>
    <w:basedOn w:val="1"/>
    <w:qFormat/>
    <w:uiPriority w:val="0"/>
    <w:rPr>
      <w:rFonts w:ascii="宋体" w:hAnsi="宋体" w:cs="宋体"/>
      <w:lang w:val="zh-TW" w:eastAsia="zh-TW" w:bidi="zh-TW"/>
    </w:rPr>
  </w:style>
  <w:style w:type="paragraph" w:customStyle="1" w:styleId="101">
    <w:name w:val="Body text|1"/>
    <w:basedOn w:val="1"/>
    <w:qFormat/>
    <w:uiPriority w:val="0"/>
    <w:pPr>
      <w:spacing w:line="422" w:lineRule="auto"/>
      <w:ind w:firstLine="400"/>
    </w:pPr>
    <w:rPr>
      <w:rFonts w:ascii="宋体" w:hAnsi="宋体" w:cs="宋体"/>
      <w:sz w:val="30"/>
      <w:szCs w:val="30"/>
      <w:lang w:val="zh-TW" w:eastAsia="zh-TW" w:bidi="zh-TW"/>
    </w:rPr>
  </w:style>
  <w:style w:type="paragraph" w:customStyle="1" w:styleId="102">
    <w:name w:val="Other|1"/>
    <w:basedOn w:val="1"/>
    <w:qFormat/>
    <w:uiPriority w:val="0"/>
    <w:rPr>
      <w:rFonts w:ascii="宋体" w:hAnsi="宋体" w:cs="宋体"/>
      <w:lang w:val="zh-TW" w:eastAsia="zh-TW" w:bidi="zh-TW"/>
    </w:rPr>
  </w:style>
  <w:style w:type="paragraph" w:customStyle="1" w:styleId="103">
    <w:name w:val="正文文本缩进1"/>
    <w:basedOn w:val="1"/>
    <w:next w:val="104"/>
    <w:qFormat/>
    <w:uiPriority w:val="0"/>
    <w:pPr>
      <w:spacing w:after="120"/>
      <w:ind w:left="420" w:leftChars="200"/>
    </w:pPr>
  </w:style>
  <w:style w:type="paragraph" w:customStyle="1" w:styleId="104">
    <w:name w:val="寄信人地址1"/>
    <w:basedOn w:val="1"/>
    <w:qFormat/>
    <w:uiPriority w:val="0"/>
    <w:pPr>
      <w:snapToGrid w:val="0"/>
    </w:pPr>
    <w:rPr>
      <w:rFonts w:ascii="Arial" w:hAnsi="Arial"/>
    </w:rPr>
  </w:style>
  <w:style w:type="table" w:customStyle="1" w:styleId="105">
    <w:name w:val="Table Normal"/>
    <w:unhideWhenUsed/>
    <w:qFormat/>
    <w:uiPriority w:val="0"/>
    <w:tblPr>
      <w:tblCellMar>
        <w:top w:w="0" w:type="dxa"/>
        <w:left w:w="0" w:type="dxa"/>
        <w:bottom w:w="0" w:type="dxa"/>
        <w:right w:w="0" w:type="dxa"/>
      </w:tblCellMar>
    </w:tblPr>
  </w:style>
  <w:style w:type="paragraph" w:customStyle="1" w:styleId="106">
    <w:name w:val="表格文字"/>
    <w:basedOn w:val="1"/>
    <w:qFormat/>
    <w:uiPriority w:val="0"/>
    <w:pPr>
      <w:spacing w:before="25" w:after="25"/>
      <w:jc w:val="left"/>
    </w:pPr>
    <w:rPr>
      <w:bCs/>
      <w:spacing w:val="10"/>
      <w:kern w:val="0"/>
      <w:sz w:val="24"/>
      <w:szCs w:val="20"/>
    </w:rPr>
  </w:style>
  <w:style w:type="character" w:customStyle="1" w:styleId="107">
    <w:name w:val="无"/>
    <w:qFormat/>
    <w:uiPriority w:val="0"/>
  </w:style>
  <w:style w:type="character" w:customStyle="1" w:styleId="108">
    <w:name w:val="NormalCharacter"/>
    <w:qFormat/>
    <w:uiPriority w:val="0"/>
    <w:rPr>
      <w:rFonts w:ascii="Times New Roman" w:hAnsi="Times New Roman" w:eastAsia="宋体" w:cstheme="minorBidi"/>
      <w:kern w:val="2"/>
      <w:sz w:val="21"/>
      <w:szCs w:val="24"/>
      <w:lang w:val="en-US" w:eastAsia="zh-CN" w:bidi="ar-SA"/>
    </w:rPr>
  </w:style>
  <w:style w:type="paragraph" w:customStyle="1" w:styleId="109">
    <w:name w:val="Heading2"/>
    <w:basedOn w:val="1"/>
    <w:next w:val="1"/>
    <w:qFormat/>
    <w:uiPriority w:val="0"/>
    <w:pPr>
      <w:keepNext/>
      <w:keepLines/>
      <w:spacing w:before="260" w:after="260" w:line="416" w:lineRule="auto"/>
    </w:pPr>
    <w:rPr>
      <w:rFonts w:ascii="Arial" w:hAnsi="Arial" w:eastAsia="黑体" w:cs="Calibri"/>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13247</Words>
  <Characters>13972</Characters>
  <Lines>1</Lines>
  <Paragraphs>1</Paragraphs>
  <TotalTime>2</TotalTime>
  <ScaleCrop>false</ScaleCrop>
  <LinksUpToDate>false</LinksUpToDate>
  <CharactersWithSpaces>14129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2023-05-06T07:58:00Z</dcterms:created>
  <dc:creator>User</dc:creator>
  <cp:lastModifiedBy>WPS_1649320466</cp:lastModifiedBy>
  <cp:lastPrinted>2025-07-08T00:47:00Z</cp:lastPrinted>
  <dcterms:modified xsi:type="dcterms:W3CDTF">2025-07-22T00:11:47Z</dcterms:modified>
  <dc:title>铜 陵 市 电 子 政 务 外 网 项 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38A23098403B4288A66F7D27A40538D3</vt:lpwstr>
  </property>
  <property fmtid="{D5CDD505-2E9C-101B-9397-08002B2CF9AE}" pid="4" name="KSOTemplateDocerSaveRecord">
    <vt:lpwstr>eyJoZGlkIjoiMTdkZDY3N2ExMWI3MGZmMjZiNmE0NGI1ZjFjN2U3NGEiLCJ1c2VySWQiOiIxMzUzNDQ5ODU3In0=</vt:lpwstr>
  </property>
</Properties>
</file>